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131C5" w14:textId="62E9B3D9" w:rsidR="00CD610E" w:rsidRDefault="00C121D3">
      <w:pPr>
        <w:pStyle w:val="NummerDatum"/>
        <w:rPr>
          <w:rFonts w:cs="Arial"/>
          <w:color w:val="000000" w:themeColor="text1"/>
        </w:rPr>
      </w:pPr>
      <w:r>
        <w:rPr>
          <w:rFonts w:cs="Arial"/>
          <w:color w:val="000000" w:themeColor="text1"/>
        </w:rPr>
        <w:t>10</w:t>
      </w:r>
      <w:r w:rsidR="00DC3816">
        <w:rPr>
          <w:rFonts w:cs="Arial"/>
          <w:color w:val="000000" w:themeColor="text1"/>
        </w:rPr>
        <w:t>5</w:t>
      </w:r>
      <w:r w:rsidR="00BA65E9" w:rsidRPr="00851597">
        <w:rPr>
          <w:rFonts w:cs="Arial"/>
          <w:color w:val="000000" w:themeColor="text1"/>
        </w:rPr>
        <w:t>/2026</w:t>
      </w:r>
      <w:r w:rsidR="00BA65E9" w:rsidRPr="00851597">
        <w:rPr>
          <w:rFonts w:cs="Arial"/>
          <w:color w:val="000000" w:themeColor="text1"/>
        </w:rPr>
        <w:tab/>
      </w:r>
      <w:r w:rsidR="00DC3816">
        <w:rPr>
          <w:rFonts w:cs="Arial"/>
          <w:color w:val="000000" w:themeColor="text1"/>
        </w:rPr>
        <w:t>17</w:t>
      </w:r>
      <w:r w:rsidR="00BA65E9" w:rsidRPr="00851597">
        <w:rPr>
          <w:rFonts w:cs="Arial"/>
          <w:color w:val="000000" w:themeColor="text1"/>
        </w:rPr>
        <w:t>.</w:t>
      </w:r>
      <w:r w:rsidR="00851597" w:rsidRPr="00851597">
        <w:rPr>
          <w:rFonts w:cs="Arial"/>
          <w:color w:val="000000" w:themeColor="text1"/>
        </w:rPr>
        <w:t>0</w:t>
      </w:r>
      <w:r w:rsidR="00E4162F">
        <w:rPr>
          <w:rFonts w:cs="Arial"/>
          <w:color w:val="000000" w:themeColor="text1"/>
        </w:rPr>
        <w:t>8</w:t>
      </w:r>
      <w:r w:rsidR="00BA65E9" w:rsidRPr="00851597">
        <w:rPr>
          <w:rFonts w:cs="Arial"/>
          <w:color w:val="000000" w:themeColor="text1"/>
        </w:rPr>
        <w:t>.2026</w:t>
      </w:r>
    </w:p>
    <w:p w14:paraId="30FF2FDB" w14:textId="026D025D" w:rsidR="00CD610E" w:rsidRDefault="00E4162F">
      <w:pPr>
        <w:spacing w:line="240" w:lineRule="auto"/>
        <w:rPr>
          <w:b/>
          <w:bCs/>
          <w:color w:val="000000" w:themeColor="text1"/>
          <w:sz w:val="32"/>
          <w:szCs w:val="32"/>
        </w:rPr>
      </w:pPr>
      <w:bookmarkStart w:id="0" w:name="_Hlk250322"/>
      <w:bookmarkStart w:id="1" w:name="_Ref249518438"/>
      <w:bookmarkEnd w:id="0"/>
      <w:bookmarkEnd w:id="1"/>
      <w:r>
        <w:rPr>
          <w:b/>
          <w:bCs/>
          <w:color w:val="000000" w:themeColor="text1"/>
          <w:sz w:val="32"/>
          <w:szCs w:val="32"/>
        </w:rPr>
        <w:t xml:space="preserve">KI und Demokratie: </w:t>
      </w:r>
      <w:r w:rsidR="00211AB2" w:rsidRPr="00211AB2">
        <w:rPr>
          <w:b/>
          <w:bCs/>
          <w:color w:val="000000" w:themeColor="text1"/>
          <w:sz w:val="32"/>
          <w:szCs w:val="32"/>
        </w:rPr>
        <w:t xml:space="preserve">Welchen Einfluss hat </w:t>
      </w:r>
      <w:r w:rsidR="00211AB2">
        <w:rPr>
          <w:b/>
          <w:bCs/>
          <w:color w:val="000000" w:themeColor="text1"/>
          <w:sz w:val="32"/>
          <w:szCs w:val="32"/>
        </w:rPr>
        <w:t>K</w:t>
      </w:r>
      <w:r w:rsidR="00211AB2" w:rsidRPr="00211AB2">
        <w:rPr>
          <w:rFonts w:hint="eastAsia"/>
          <w:b/>
          <w:bCs/>
          <w:color w:val="000000" w:themeColor="text1"/>
          <w:sz w:val="32"/>
          <w:szCs w:val="32"/>
        </w:rPr>
        <w:t>ü</w:t>
      </w:r>
      <w:r w:rsidR="00211AB2" w:rsidRPr="00211AB2">
        <w:rPr>
          <w:b/>
          <w:bCs/>
          <w:color w:val="000000" w:themeColor="text1"/>
          <w:sz w:val="32"/>
          <w:szCs w:val="32"/>
        </w:rPr>
        <w:t>nstliche Intelligenz auf Selbstbestimmung und demokratische Werte</w:t>
      </w:r>
      <w:r>
        <w:rPr>
          <w:b/>
          <w:bCs/>
          <w:color w:val="000000" w:themeColor="text1"/>
          <w:sz w:val="32"/>
          <w:szCs w:val="32"/>
        </w:rPr>
        <w:t>?</w:t>
      </w:r>
      <w:r w:rsidRPr="00E4162F">
        <w:rPr>
          <w:b/>
          <w:bCs/>
          <w:color w:val="000000" w:themeColor="text1"/>
          <w:sz w:val="32"/>
          <w:szCs w:val="32"/>
        </w:rPr>
        <w:t xml:space="preserve"> </w:t>
      </w:r>
    </w:p>
    <w:p w14:paraId="48DBA8F8" w14:textId="17A87724" w:rsidR="00CD610E" w:rsidRPr="00E4162F" w:rsidRDefault="00AB76A4">
      <w:pPr>
        <w:spacing w:line="240" w:lineRule="auto"/>
        <w:rPr>
          <w:b/>
          <w:bCs/>
          <w:color w:val="000000" w:themeColor="text1"/>
        </w:rPr>
      </w:pPr>
      <w:r>
        <w:rPr>
          <w:b/>
          <w:bCs/>
          <w:color w:val="000000" w:themeColor="text1"/>
        </w:rPr>
        <w:t xml:space="preserve">Symposium der </w:t>
      </w:r>
      <w:r w:rsidR="00E4162F" w:rsidRPr="00E4162F">
        <w:rPr>
          <w:b/>
          <w:bCs/>
          <w:color w:val="000000" w:themeColor="text1"/>
        </w:rPr>
        <w:t xml:space="preserve">Universität Osnabrück </w:t>
      </w:r>
      <w:r w:rsidR="00E4162F">
        <w:rPr>
          <w:b/>
          <w:bCs/>
          <w:color w:val="000000" w:themeColor="text1"/>
        </w:rPr>
        <w:t>am E</w:t>
      </w:r>
      <w:r w:rsidR="00E4162F" w:rsidRPr="00E4162F">
        <w:rPr>
          <w:b/>
          <w:bCs/>
          <w:color w:val="000000" w:themeColor="text1"/>
        </w:rPr>
        <w:t>instein Center Digital Future in Berlin</w:t>
      </w:r>
    </w:p>
    <w:p w14:paraId="17E7F878" w14:textId="061E2EAF" w:rsidR="00AB76A4" w:rsidRDefault="007476E9" w:rsidP="007476E9">
      <w:pPr>
        <w:spacing w:line="360" w:lineRule="auto"/>
        <w:rPr>
          <w:rFonts w:cs="Arial"/>
        </w:rPr>
      </w:pPr>
      <w:r w:rsidRPr="007476E9">
        <w:rPr>
          <w:rFonts w:cs="Arial"/>
        </w:rPr>
        <w:t xml:space="preserve">Wie verändert Künstliche Intelligenz </w:t>
      </w:r>
      <w:r w:rsidR="00211AB2">
        <w:rPr>
          <w:rFonts w:cs="Arial"/>
        </w:rPr>
        <w:t>unsere Demokratie</w:t>
      </w:r>
      <w:r w:rsidRPr="007476E9">
        <w:rPr>
          <w:rFonts w:cs="Arial"/>
        </w:rPr>
        <w:t>?</w:t>
      </w:r>
      <w:r w:rsidR="00C816AB">
        <w:rPr>
          <w:rFonts w:cs="Arial"/>
        </w:rPr>
        <w:t xml:space="preserve"> </w:t>
      </w:r>
      <w:r>
        <w:rPr>
          <w:rFonts w:cs="Arial"/>
        </w:rPr>
        <w:t xml:space="preserve">Dieser Frage geht am 1. Oktober 2026 ein Symposium der Universität Osnabrück mit dem Titel </w:t>
      </w:r>
      <w:hyperlink r:id="rId7" w:anchor="c366503" w:history="1">
        <w:r w:rsidRPr="009B14F5">
          <w:rPr>
            <w:rStyle w:val="Hyperlink"/>
            <w:rFonts w:cs="Arial"/>
          </w:rPr>
          <w:t>„KI und Demokratie: Rechtsstaat, Teilhabe, Nachhaltigkeit“</w:t>
        </w:r>
      </w:hyperlink>
      <w:r>
        <w:rPr>
          <w:rFonts w:cs="Arial"/>
        </w:rPr>
        <w:t xml:space="preserve"> nach. </w:t>
      </w:r>
      <w:r w:rsidR="00AB76A4">
        <w:rPr>
          <w:rFonts w:cs="Arial"/>
        </w:rPr>
        <w:t>Organisiert</w:t>
      </w:r>
      <w:r w:rsidR="00AB76A4" w:rsidRPr="00AB76A4">
        <w:rPr>
          <w:rFonts w:cs="Arial"/>
        </w:rPr>
        <w:t xml:space="preserve"> wird das Symposium von der Forschungsgruppe „Ethics &amp; Critical Theories of AI“ unter Leitung von Prof. Dr. Rainer Mühlhoff vom Institut für Kognitionswissenschaft der Universität Osnabrück.</w:t>
      </w:r>
      <w:r w:rsidR="00AB76A4">
        <w:rPr>
          <w:rFonts w:cs="Arial"/>
        </w:rPr>
        <w:t xml:space="preserve"> Veranstaltungsort ist das Einstein Center Digital Future in Berlin.</w:t>
      </w:r>
    </w:p>
    <w:p w14:paraId="16F5999E" w14:textId="37A7D30B" w:rsidR="002C7567" w:rsidRDefault="002C7567" w:rsidP="007476E9">
      <w:pPr>
        <w:spacing w:line="360" w:lineRule="auto"/>
        <w:rPr>
          <w:rFonts w:cs="Arial"/>
        </w:rPr>
      </w:pPr>
      <w:r w:rsidRPr="007476E9">
        <w:rPr>
          <w:rFonts w:cs="Arial"/>
        </w:rPr>
        <w:t>KI-Technologien halten zunehmend Einzug in zentrale Bereiche des politischen Entscheidens – von</w:t>
      </w:r>
      <w:r>
        <w:rPr>
          <w:rFonts w:cs="Arial"/>
        </w:rPr>
        <w:t xml:space="preserve"> </w:t>
      </w:r>
      <w:r w:rsidRPr="007476E9">
        <w:rPr>
          <w:rFonts w:cs="Arial"/>
        </w:rPr>
        <w:t xml:space="preserve">Verwaltung und Umweltpolitik bis hin zu Grenzregimen und ökonomischer Steuerung. </w:t>
      </w:r>
      <w:r w:rsidRPr="002C7567">
        <w:rPr>
          <w:rFonts w:cs="Arial"/>
        </w:rPr>
        <w:t>„Künstliche Intelligenz verändert längst nicht mehr nur technische Prozesse, sondern greift tief in demokratische Entscheidungsstrukturen ein. Deshalb müssen wir diskutieren, welche Folgen algorithmische Systeme für Rechtsstaatlichkeit, politische Teilhabe und gesellschaftliche Verantwortung haben</w:t>
      </w:r>
      <w:r>
        <w:rPr>
          <w:rFonts w:cs="Arial"/>
        </w:rPr>
        <w:t>“, so Prof. Dr. Rainer Mühlhoff vom Institut für Kognitionswissenschaft der Uni Osnabrück</w:t>
      </w:r>
      <w:r w:rsidR="00B428D3">
        <w:rPr>
          <w:rFonts w:cs="Arial"/>
        </w:rPr>
        <w:t xml:space="preserve">, der das Symposium eröffnen wird. </w:t>
      </w:r>
    </w:p>
    <w:p w14:paraId="4337A7B8" w14:textId="62EF90A1" w:rsidR="00B428D3" w:rsidRDefault="00B428D3" w:rsidP="007476E9">
      <w:pPr>
        <w:spacing w:line="360" w:lineRule="auto"/>
        <w:rPr>
          <w:rFonts w:cs="Arial"/>
        </w:rPr>
      </w:pPr>
      <w:r w:rsidRPr="00B428D3">
        <w:rPr>
          <w:rFonts w:cs="Arial"/>
        </w:rPr>
        <w:lastRenderedPageBreak/>
        <w:t xml:space="preserve">Auf dem Programm stehen </w:t>
      </w:r>
      <w:r>
        <w:rPr>
          <w:rFonts w:cs="Arial"/>
        </w:rPr>
        <w:t xml:space="preserve">unter anderem </w:t>
      </w:r>
      <w:r w:rsidRPr="00B428D3">
        <w:rPr>
          <w:rFonts w:cs="Arial"/>
        </w:rPr>
        <w:t>Vorträge zu KI und Wachstumsparadigmen, der Automatisierung öffentlicher Verwaltung, nachhaltiger Technopolitik sowie zum Einsatz von KI an den Außengrenzen der Europäischen Union. Den Abschluss bildet eine öffentliche Paneldiskussion.</w:t>
      </w:r>
    </w:p>
    <w:p w14:paraId="5B54B7E8" w14:textId="3B919E53" w:rsidR="009B14F5" w:rsidRDefault="009B14F5" w:rsidP="007476E9">
      <w:pPr>
        <w:spacing w:line="360" w:lineRule="auto"/>
        <w:rPr>
          <w:rFonts w:cs="Arial"/>
        </w:rPr>
      </w:pPr>
      <w:r>
        <w:rPr>
          <w:rFonts w:cs="Arial"/>
        </w:rPr>
        <w:t>Das Symposium ist Teil eines Forschungsprojekts</w:t>
      </w:r>
      <w:r w:rsidR="008759AD">
        <w:rPr>
          <w:rFonts w:cs="Arial"/>
        </w:rPr>
        <w:t xml:space="preserve"> zum Thema </w:t>
      </w:r>
      <w:r w:rsidR="008759AD">
        <w:rPr>
          <w:rFonts w:cs="Arial" w:hint="eastAsia"/>
        </w:rPr>
        <w:t>„</w:t>
      </w:r>
      <w:r w:rsidR="008759AD">
        <w:rPr>
          <w:rFonts w:cs="Arial"/>
        </w:rPr>
        <w:t>KI und Demokratie</w:t>
      </w:r>
      <w:r w:rsidR="008759AD">
        <w:rPr>
          <w:rFonts w:cs="Arial" w:hint="eastAsia"/>
        </w:rPr>
        <w:t>“</w:t>
      </w:r>
      <w:r w:rsidR="008759AD">
        <w:rPr>
          <w:rFonts w:cs="Arial"/>
        </w:rPr>
        <w:t>,</w:t>
      </w:r>
      <w:r>
        <w:rPr>
          <w:rFonts w:cs="Arial"/>
        </w:rPr>
        <w:t xml:space="preserve"> das vom</w:t>
      </w:r>
      <w:r w:rsidRPr="009B14F5">
        <w:rPr>
          <w:rFonts w:cs="Arial"/>
          <w:i/>
          <w:iCs/>
        </w:rPr>
        <w:t xml:space="preserve"> </w:t>
      </w:r>
      <w:r w:rsidRPr="009B14F5">
        <w:rPr>
          <w:rFonts w:cs="Arial"/>
        </w:rPr>
        <w:t>Bundesministerium für Forschung, Technologie und Raumfahrt</w:t>
      </w:r>
      <w:r>
        <w:rPr>
          <w:rFonts w:cs="Arial"/>
        </w:rPr>
        <w:t xml:space="preserve"> gefördert wird</w:t>
      </w:r>
      <w:r w:rsidRPr="009B14F5">
        <w:rPr>
          <w:rFonts w:cs="Arial"/>
        </w:rPr>
        <w:t>.</w:t>
      </w:r>
    </w:p>
    <w:p w14:paraId="45D3C826" w14:textId="495FF96F" w:rsidR="007476E9" w:rsidRDefault="00903EB9" w:rsidP="007476E9">
      <w:pPr>
        <w:spacing w:line="360" w:lineRule="auto"/>
        <w:rPr>
          <w:rFonts w:cs="Arial"/>
        </w:rPr>
      </w:pPr>
      <w:r w:rsidRPr="00903EB9">
        <w:rPr>
          <w:rFonts w:cs="Arial"/>
        </w:rPr>
        <w:t xml:space="preserve">Weitere Informationen und Anmeldung: </w:t>
      </w:r>
      <w:hyperlink r:id="rId8" w:history="1">
        <w:r w:rsidRPr="00903EB9">
          <w:rPr>
            <w:rStyle w:val="Hyperlink"/>
            <w:rFonts w:cs="Arial"/>
          </w:rPr>
          <w:t>https://go.uos.de/KID</w:t>
        </w:r>
      </w:hyperlink>
    </w:p>
    <w:p w14:paraId="1F5E0C3C" w14:textId="6FAA9937" w:rsidR="00CD610E" w:rsidRDefault="00BA65E9">
      <w:pPr>
        <w:spacing w:after="0" w:line="240" w:lineRule="auto"/>
        <w:rPr>
          <w:color w:val="000000" w:themeColor="text1"/>
        </w:rPr>
      </w:pPr>
      <w:r>
        <w:rPr>
          <w:b/>
          <w:bCs/>
          <w:color w:val="000000" w:themeColor="text1"/>
        </w:rPr>
        <w:t xml:space="preserve">Weitere Informationen für die Medien: </w:t>
      </w:r>
      <w:r>
        <w:rPr>
          <w:b/>
          <w:bCs/>
          <w:color w:val="000000" w:themeColor="text1"/>
        </w:rPr>
        <w:br/>
      </w:r>
      <w:r w:rsidR="00BC3FCE">
        <w:rPr>
          <w:color w:val="000000" w:themeColor="text1"/>
        </w:rPr>
        <w:t xml:space="preserve">Prof. Dr. </w:t>
      </w:r>
      <w:r w:rsidR="00CB31F2">
        <w:rPr>
          <w:color w:val="000000" w:themeColor="text1"/>
        </w:rPr>
        <w:t>Rainer Mühlhoff</w:t>
      </w:r>
      <w:r>
        <w:rPr>
          <w:color w:val="000000" w:themeColor="text1"/>
        </w:rPr>
        <w:t>, Universität Osnabrück</w:t>
      </w:r>
      <w:r>
        <w:rPr>
          <w:color w:val="000000" w:themeColor="text1"/>
        </w:rPr>
        <w:br/>
      </w:r>
      <w:r w:rsidR="00775DF4">
        <w:rPr>
          <w:color w:val="000000" w:themeColor="text1"/>
        </w:rPr>
        <w:t>Institut</w:t>
      </w:r>
      <w:r w:rsidR="00FC6FA7">
        <w:rPr>
          <w:color w:val="000000" w:themeColor="text1"/>
        </w:rPr>
        <w:t xml:space="preserve"> für</w:t>
      </w:r>
      <w:r w:rsidR="004474EE">
        <w:rPr>
          <w:color w:val="000000" w:themeColor="text1"/>
        </w:rPr>
        <w:t xml:space="preserve"> </w:t>
      </w:r>
      <w:r w:rsidR="00CB31F2">
        <w:rPr>
          <w:color w:val="000000" w:themeColor="text1"/>
        </w:rPr>
        <w:t>Kognitionswissenschaft</w:t>
      </w:r>
    </w:p>
    <w:p w14:paraId="76080999" w14:textId="426F3700" w:rsidR="00CD610E" w:rsidRDefault="00DC3816">
      <w:pPr>
        <w:spacing w:after="0" w:line="240" w:lineRule="auto"/>
        <w:rPr>
          <w:color w:val="000000" w:themeColor="text1"/>
        </w:rPr>
      </w:pPr>
      <w:hyperlink r:id="rId9" w:history="1">
        <w:r w:rsidR="00CB31F2" w:rsidRPr="007F1E0F">
          <w:rPr>
            <w:rStyle w:val="Hyperlink"/>
          </w:rPr>
          <w:t>rainer.muehlhoff@uni-osnabrueck.de</w:t>
        </w:r>
      </w:hyperlink>
      <w:r w:rsidR="00BC3FCE">
        <w:rPr>
          <w:color w:val="000000" w:themeColor="text1"/>
        </w:rPr>
        <w:t xml:space="preserve"> </w:t>
      </w:r>
    </w:p>
    <w:sectPr w:rsidR="00CD610E">
      <w:headerReference w:type="even" r:id="rId10"/>
      <w:headerReference w:type="default" r:id="rId11"/>
      <w:footerReference w:type="even" r:id="rId12"/>
      <w:footerReference w:type="default" r:id="rId13"/>
      <w:headerReference w:type="first" r:id="rId14"/>
      <w:footerReference w:type="first" r:id="rId15"/>
      <w:pgSz w:w="11906" w:h="16838"/>
      <w:pgMar w:top="1247" w:right="851" w:bottom="1871" w:left="2398" w:header="567" w:footer="709" w:gutter="0"/>
      <w:cols w:space="720"/>
      <w:formProt w:val="0"/>
      <w:titlePg/>
      <w:docGrid w:linePitch="240" w:charSpace="-6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83A31" w14:textId="77777777" w:rsidR="006E0F1F" w:rsidRDefault="006E0F1F">
      <w:pPr>
        <w:spacing w:after="0" w:line="240" w:lineRule="auto"/>
      </w:pPr>
      <w:r>
        <w:separator/>
      </w:r>
    </w:p>
  </w:endnote>
  <w:endnote w:type="continuationSeparator" w:id="0">
    <w:p w14:paraId="24C471A6" w14:textId="77777777" w:rsidR="006E0F1F" w:rsidRDefault="006E0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auto"/>
    <w:pitch w:val="variable"/>
    <w:sig w:usb0="E00002FF" w:usb1="5000205A" w:usb2="00000000" w:usb3="00000000" w:csb0="0000019F" w:csb1="00000000"/>
  </w:font>
  <w:font w:name="Liberation Serif">
    <w:altName w:val="Times New Roman"/>
    <w:charset w:val="00"/>
    <w:family w:val="roman"/>
    <w:pitch w:val="variable"/>
  </w:font>
  <w:font w:name="Source Han Sans CN">
    <w:panose1 w:val="00000000000000000000"/>
    <w:charset w:val="00"/>
    <w:family w:val="roman"/>
    <w:notTrueType/>
    <w:pitch w:val="default"/>
  </w:font>
  <w:font w:name="NotoSans NF">
    <w:altName w:val="Cambria"/>
    <w:panose1 w:val="00000000000000000000"/>
    <w:charset w:val="00"/>
    <w:family w:val="roman"/>
    <w:notTrueType/>
    <w:pitch w:val="default"/>
  </w:font>
  <w:font w:name="FreeSans">
    <w:altName w:val="Cambria"/>
    <w:panose1 w:val="00000000000000000000"/>
    <w:charset w:val="00"/>
    <w:family w:val="roman"/>
    <w:notTrueType/>
    <w:pitch w:val="default"/>
  </w:font>
  <w:font w:name="Liberation Sans">
    <w:altName w:val="Arial"/>
    <w:charset w:val="00"/>
    <w:family w:val="swiss"/>
    <w:pitch w:val="variable"/>
  </w:font>
  <w:font w:name="Noto Sans CJK SC Regular">
    <w:panose1 w:val="00000000000000000000"/>
    <w:charset w:val="00"/>
    <w:family w:val="roman"/>
    <w:notTrueType/>
    <w:pitch w:val="default"/>
  </w:font>
  <w:font w:name="WenQuanYi Micro Hei">
    <w:charset w:val="00"/>
    <w:family w:val="auto"/>
    <w:pitch w:val="variable"/>
  </w:font>
  <w:font w:name="Lohit Devanagari">
    <w:altName w:val="Times New Roman"/>
    <w:charset w:val="00"/>
    <w:family w:val="auto"/>
    <w:pitch w:val="variable"/>
  </w:font>
  <w:font w:name="Neue Montreal">
    <w:altName w:val="Cambria"/>
    <w:charset w:val="01"/>
    <w:family w:val="roman"/>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AB14C" w14:textId="77777777" w:rsidR="00CD610E" w:rsidRDefault="00CD610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37B09" w14:textId="77777777" w:rsidR="00CD610E" w:rsidRDefault="00CD610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48226" w14:textId="77777777" w:rsidR="00CD610E" w:rsidRDefault="00BA65E9">
    <w:pPr>
      <w:pStyle w:val="Fuzeile"/>
      <w:tabs>
        <w:tab w:val="clear" w:pos="4536"/>
        <w:tab w:val="clear" w:pos="9072"/>
        <w:tab w:val="left" w:pos="3450"/>
      </w:tabs>
      <w:rPr>
        <w:sz w:val="16"/>
        <w:szCs w:val="16"/>
      </w:rPr>
    </w:pPr>
    <w:r>
      <w:rPr>
        <w:sz w:val="16"/>
        <w:szCs w:val="16"/>
      </w:rPr>
      <w:t>Die Präsidentin</w:t>
    </w:r>
    <w:r>
      <w:rPr>
        <w:sz w:val="16"/>
        <w:szCs w:val="16"/>
      </w:rPr>
      <w:tab/>
    </w:r>
    <w:r>
      <w:rPr>
        <w:sz w:val="16"/>
        <w:szCs w:val="16"/>
      </w:rPr>
      <w:tab/>
    </w:r>
    <w:r>
      <w:rPr>
        <w:sz w:val="16"/>
        <w:szCs w:val="16"/>
      </w:rPr>
      <w:tab/>
      <w:t>Neuer Graben 29/ Schloss, 49074 Osnabrück</w:t>
    </w:r>
    <w:r>
      <w:rPr>
        <w:sz w:val="16"/>
        <w:szCs w:val="16"/>
      </w:rPr>
      <w:br/>
      <w:t xml:space="preserve">Kommunikation und Marketing </w:t>
    </w:r>
    <w:r>
      <w:rPr>
        <w:sz w:val="16"/>
        <w:szCs w:val="16"/>
      </w:rPr>
      <w:tab/>
    </w:r>
    <w:r>
      <w:rPr>
        <w:sz w:val="16"/>
        <w:szCs w:val="16"/>
      </w:rPr>
      <w:tab/>
    </w:r>
    <w:r>
      <w:rPr>
        <w:sz w:val="16"/>
        <w:szCs w:val="16"/>
      </w:rPr>
      <w:tab/>
      <w:t>Telefon: +49 541 969 4994 oder 4516</w:t>
    </w:r>
    <w:r>
      <w:rPr>
        <w:sz w:val="16"/>
        <w:szCs w:val="16"/>
      </w:rPr>
      <w:br/>
      <w:t xml:space="preserve">Pressestelle </w:t>
    </w:r>
    <w:r>
      <w:rPr>
        <w:sz w:val="16"/>
        <w:szCs w:val="16"/>
      </w:rPr>
      <w:tab/>
    </w:r>
    <w:r>
      <w:rPr>
        <w:sz w:val="16"/>
        <w:szCs w:val="16"/>
      </w:rPr>
      <w:tab/>
    </w:r>
    <w:r>
      <w:rPr>
        <w:sz w:val="16"/>
        <w:szCs w:val="16"/>
      </w:rPr>
      <w:tab/>
      <w:t>Telefax: +49 0541 969 4570</w:t>
    </w:r>
    <w:r>
      <w:rPr>
        <w:sz w:val="16"/>
        <w:szCs w:val="16"/>
      </w:rPr>
      <w:br/>
      <w:t>Dr. Oliver Schmidt</w:t>
    </w:r>
    <w:r>
      <w:rPr>
        <w:sz w:val="16"/>
        <w:szCs w:val="16"/>
      </w:rPr>
      <w:tab/>
    </w:r>
    <w:r>
      <w:rPr>
        <w:sz w:val="16"/>
        <w:szCs w:val="16"/>
      </w:rPr>
      <w:tab/>
    </w:r>
    <w:r>
      <w:rPr>
        <w:sz w:val="16"/>
        <w:szCs w:val="16"/>
      </w:rPr>
      <w:tab/>
      <w:t xml:space="preserve">E-Mail: </w:t>
    </w:r>
    <w:hyperlink r:id="rId1">
      <w:r>
        <w:rPr>
          <w:rStyle w:val="Hyperlink"/>
          <w:sz w:val="16"/>
          <w:szCs w:val="16"/>
        </w:rPr>
        <w:t>pressestelle@uni-osnabrueck.de</w:t>
      </w:r>
    </w:hyperlink>
    <w:r>
      <w:rPr>
        <w:sz w:val="16"/>
        <w:szCs w:val="16"/>
      </w:rPr>
      <w:br/>
      <w:t xml:space="preserve">                                   </w:t>
    </w:r>
    <w:r>
      <w:rPr>
        <w:sz w:val="16"/>
        <w:szCs w:val="16"/>
      </w:rPr>
      <w:tab/>
    </w:r>
    <w:r>
      <w:rPr>
        <w:sz w:val="16"/>
        <w:szCs w:val="16"/>
      </w:rPr>
      <w:tab/>
    </w:r>
    <w:r>
      <w:rPr>
        <w:sz w:val="16"/>
        <w:szCs w:val="16"/>
      </w:rPr>
      <w:tab/>
    </w:r>
    <w:hyperlink r:id="rId2">
      <w:r>
        <w:rPr>
          <w:rStyle w:val="Hyperlink"/>
          <w:sz w:val="16"/>
          <w:szCs w:val="16"/>
        </w:rPr>
        <w:t>www.uni-osnabrueck.de</w:t>
      </w:r>
    </w:hyperlink>
    <w:r>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42BF5" w14:textId="77777777" w:rsidR="006E0F1F" w:rsidRDefault="006E0F1F">
      <w:pPr>
        <w:spacing w:after="0" w:line="240" w:lineRule="auto"/>
      </w:pPr>
      <w:r>
        <w:separator/>
      </w:r>
    </w:p>
  </w:footnote>
  <w:footnote w:type="continuationSeparator" w:id="0">
    <w:p w14:paraId="16678DC0" w14:textId="77777777" w:rsidR="006E0F1F" w:rsidRDefault="006E0F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F5B3F" w14:textId="77777777" w:rsidR="00CD610E" w:rsidRDefault="00CD610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C34FE" w14:textId="77777777" w:rsidR="00CD610E" w:rsidRDefault="00BA65E9">
    <w:pPr>
      <w:pStyle w:val="Kopfzeile"/>
      <w:tabs>
        <w:tab w:val="left" w:pos="5387"/>
        <w:tab w:val="right" w:pos="8618"/>
      </w:tabs>
      <w:ind w:right="360"/>
    </w:pPr>
    <w:r>
      <w:t xml:space="preserve">Universität Osnabrück   Pressemitteilung   </w:t>
    </w:r>
    <w:r>
      <w:rPr>
        <w:noProof/>
      </w:rPr>
      <mc:AlternateContent>
        <mc:Choice Requires="wps">
          <w:drawing>
            <wp:anchor distT="0" distB="635" distL="0" distR="0" simplePos="0" relativeHeight="4" behindDoc="1" locked="0" layoutInCell="0" allowOverlap="1" wp14:anchorId="423BFD49" wp14:editId="1270B95B">
              <wp:simplePos x="0" y="0"/>
              <wp:positionH relativeFrom="margin">
                <wp:align>right</wp:align>
              </wp:positionH>
              <wp:positionV relativeFrom="paragraph">
                <wp:posOffset>635</wp:posOffset>
              </wp:positionV>
              <wp:extent cx="71120" cy="144780"/>
              <wp:effectExtent l="0" t="0" r="0" b="0"/>
              <wp:wrapSquare wrapText="largest"/>
              <wp:docPr id="1" name="Rahmen1"/>
              <wp:cNvGraphicFramePr/>
              <a:graphic xmlns:a="http://schemas.openxmlformats.org/drawingml/2006/main">
                <a:graphicData uri="http://schemas.microsoft.com/office/word/2010/wordprocessingShape">
                  <wps:wsp>
                    <wps:cNvSpPr/>
                    <wps:spPr>
                      <a:xfrm>
                        <a:off x="0" y="0"/>
                        <a:ext cx="71280" cy="144720"/>
                      </a:xfrm>
                      <a:prstGeom prst="rect">
                        <a:avLst/>
                      </a:prstGeom>
                      <a:noFill/>
                      <a:ln w="0">
                        <a:noFill/>
                      </a:ln>
                    </wps:spPr>
                    <wps:style>
                      <a:lnRef idx="0">
                        <a:scrgbClr r="0" g="0" b="0"/>
                      </a:lnRef>
                      <a:fillRef idx="0">
                        <a:scrgbClr r="0" g="0" b="0"/>
                      </a:fillRef>
                      <a:effectRef idx="0">
                        <a:scrgbClr r="0" g="0" b="0"/>
                      </a:effectRef>
                      <a:fontRef idx="minor"/>
                    </wps:style>
                    <wps:txbx>
                      <w:txbxContent>
                        <w:p w14:paraId="17E679C5" w14:textId="2C5A931D" w:rsidR="00CD610E" w:rsidRDefault="00BA65E9">
                          <w:pPr>
                            <w:pStyle w:val="Kopfzeile"/>
                          </w:pPr>
                          <w:r>
                            <w:fldChar w:fldCharType="begin"/>
                          </w:r>
                          <w:r w:rsidR="006E0F1F">
                            <w:fldChar w:fldCharType="begin"/>
                          </w:r>
                          <w:r w:rsidR="006E0F1F">
                            <w:instrText xml:space="preserve"> STYLEREF "Nummer / Datum" </w:instrText>
                          </w:r>
                          <w:r w:rsidR="006E0F1F">
                            <w:fldChar w:fldCharType="separate"/>
                          </w:r>
                          <w:r w:rsidR="00DC3816">
                            <w:rPr>
                              <w:noProof/>
                            </w:rPr>
                            <w:instrText>10X/2026</w:instrText>
                          </w:r>
                          <w:r w:rsidR="00DC3816">
                            <w:rPr>
                              <w:noProof/>
                            </w:rPr>
                            <w:tab/>
                            <w:instrText>XX.08.2026</w:instrText>
                          </w:r>
                          <w:r w:rsidR="006E0F1F">
                            <w:rPr>
                              <w:noProof/>
                            </w:rPr>
                            <w:fldChar w:fldCharType="end"/>
                          </w:r>
                          <w:r>
                            <w:instrText xml:space="preserve"> PAGE </w:instrText>
                          </w:r>
                          <w:r>
                            <w:fldChar w:fldCharType="separate"/>
                          </w:r>
                          <w:r>
                            <w:t>2</w:t>
                          </w:r>
                          <w:r>
                            <w:fldChar w:fldCharType="end"/>
                          </w:r>
                        </w:p>
                      </w:txbxContent>
                    </wps:txbx>
                    <wps:bodyPr lIns="0" tIns="0" rIns="0" bIns="0" anchor="t">
                      <a:spAutoFit/>
                    </wps:bodyPr>
                  </wps:wsp>
                </a:graphicData>
              </a:graphic>
            </wp:anchor>
          </w:drawing>
        </mc:Choice>
        <mc:Fallback>
          <w:pict>
            <v:rect w14:anchorId="423BFD49" id="Rahmen1" o:spid="_x0000_s1026" style="position:absolute;margin-left:-45.6pt;margin-top:.05pt;width:5.6pt;height:11.4pt;z-index:-503316476;visibility:visible;mso-wrap-style:square;mso-wrap-distance-left:0;mso-wrap-distance-top:0;mso-wrap-distance-right:0;mso-wrap-distance-bottom:.05pt;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" o:allowincell="f" filled="f" stroked="f" strokeweight="0">
              <v:textbox style="mso-fit-shape-to-text:t" inset="0,0,0,0">
                <w:txbxContent>
                  <w:p w14:paraId="17E679C5" w14:textId="2C5A931D" w:rsidR="00CD610E" w:rsidRDefault="00BA65E9">
                    <w:pPr>
                      <w:pStyle w:val="Kopfzeile"/>
                    </w:pPr>
                    <w:r>
                      <w:fldChar w:fldCharType="begin"/>
                    </w:r>
                    <w:r w:rsidR="006E0F1F">
                      <w:fldChar w:fldCharType="begin"/>
                    </w:r>
                    <w:r w:rsidR="006E0F1F">
                      <w:instrText xml:space="preserve"> STYLEREF "Nummer / Datum" </w:instrText>
                    </w:r>
                    <w:r w:rsidR="006E0F1F">
                      <w:fldChar w:fldCharType="separate"/>
                    </w:r>
                    <w:r w:rsidR="00DC3816">
                      <w:rPr>
                        <w:noProof/>
                      </w:rPr>
                      <w:instrText>10X/2026</w:instrText>
                    </w:r>
                    <w:r w:rsidR="00DC3816">
                      <w:rPr>
                        <w:noProof/>
                      </w:rPr>
                      <w:tab/>
                      <w:instrText>XX.08.2026</w:instrText>
                    </w:r>
                    <w:r w:rsidR="006E0F1F">
                      <w:rPr>
                        <w:noProof/>
                      </w:rPr>
                      <w:fldChar w:fldCharType="end"/>
                    </w:r>
                    <w:r>
                      <w:instrText xml:space="preserve"> PAGE </w:instrText>
                    </w:r>
                    <w:r>
                      <w:fldChar w:fldCharType="separate"/>
                    </w:r>
                    <w:r>
                      <w:t>2</w:t>
                    </w:r>
                    <w:r>
                      <w:fldChar w:fldCharType="end"/>
                    </w:r>
                  </w:p>
                </w:txbxContent>
              </v:textbox>
              <w10:wrap type="square" side="largest" anchorx="margin"/>
            </v:rect>
          </w:pict>
        </mc:Fallback>
      </mc:AlternateContent>
    </w:r>
    <w:bookmarkStart w:id="2" w:name="__Fieldmark__135_1447020188"/>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D3383" w14:textId="77777777" w:rsidR="00CD610E" w:rsidRDefault="00BA65E9">
    <w:pPr>
      <w:pStyle w:val="Kopfzeile"/>
    </w:pPr>
    <w:r>
      <w:rPr>
        <w:noProof/>
      </w:rPr>
      <w:drawing>
        <wp:anchor distT="0" distB="0" distL="0" distR="0" simplePos="0" relativeHeight="2" behindDoc="1" locked="0" layoutInCell="0" allowOverlap="1" wp14:anchorId="098397C0" wp14:editId="252430C3">
          <wp:simplePos x="0" y="0"/>
          <wp:positionH relativeFrom="page">
            <wp:posOffset>360038</wp:posOffset>
          </wp:positionH>
          <wp:positionV relativeFrom="page">
            <wp:posOffset>359229</wp:posOffset>
          </wp:positionV>
          <wp:extent cx="2766982" cy="862999"/>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66982" cy="862999"/>
                  </a:xfrm>
                  <a:prstGeom prst="rect">
                    <a:avLst/>
                  </a:prstGeom>
                  <a:noFill/>
                </pic:spPr>
              </pic:pic>
            </a:graphicData>
          </a:graphic>
        </wp:anchor>
      </w:drawing>
    </w:r>
    <w:r>
      <w:rPr>
        <w:noProof/>
      </w:rPr>
      <w:drawing>
        <wp:anchor distT="0" distB="0" distL="0" distR="0" simplePos="0" relativeHeight="3" behindDoc="1" locked="0" layoutInCell="0" allowOverlap="1" wp14:anchorId="6B2DAC9E" wp14:editId="52440E53">
          <wp:simplePos x="0" y="0"/>
          <wp:positionH relativeFrom="page">
            <wp:posOffset>3780790</wp:posOffset>
          </wp:positionH>
          <wp:positionV relativeFrom="page">
            <wp:posOffset>1368425</wp:posOffset>
          </wp:positionV>
          <wp:extent cx="3098800" cy="825500"/>
          <wp:effectExtent l="0" t="0" r="0" b="0"/>
          <wp:wrapNone/>
          <wp:docPr id="3" name="Grafik 3" descr=":01 base:Pressemitteilung_sRGB_v02_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01 base:Pressemitteilung_sRGB_v02_150.jpg"/>
                  <pic:cNvPicPr>
                    <a:picLocks noChangeAspect="1" noChangeArrowheads="1"/>
                  </pic:cNvPicPr>
                </pic:nvPicPr>
                <pic:blipFill>
                  <a:blip r:embed="rId2"/>
                  <a:stretch>
                    <a:fillRect/>
                  </a:stretch>
                </pic:blipFill>
                <pic:spPr bwMode="auto">
                  <a:xfrm>
                    <a:off x="0" y="0"/>
                    <a:ext cx="3098800" cy="825500"/>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E0NLI0tjA3N7MwM7JU0lEKTi0uzszPAykwrAUA/OOTvSwAAAA="/>
  </w:docVars>
  <w:rsids>
    <w:rsidRoot w:val="00CD610E"/>
    <w:rsid w:val="00003AF3"/>
    <w:rsid w:val="00007FCC"/>
    <w:rsid w:val="0002004D"/>
    <w:rsid w:val="00061D16"/>
    <w:rsid w:val="00067000"/>
    <w:rsid w:val="000704F3"/>
    <w:rsid w:val="000E2C2D"/>
    <w:rsid w:val="000E3C50"/>
    <w:rsid w:val="00125481"/>
    <w:rsid w:val="00144B23"/>
    <w:rsid w:val="001544AE"/>
    <w:rsid w:val="001A66B4"/>
    <w:rsid w:val="001B1C96"/>
    <w:rsid w:val="001C1DB1"/>
    <w:rsid w:val="001C235A"/>
    <w:rsid w:val="001F5310"/>
    <w:rsid w:val="00211AB2"/>
    <w:rsid w:val="00215048"/>
    <w:rsid w:val="00222291"/>
    <w:rsid w:val="00233F68"/>
    <w:rsid w:val="00235247"/>
    <w:rsid w:val="00242E76"/>
    <w:rsid w:val="0025436C"/>
    <w:rsid w:val="00254505"/>
    <w:rsid w:val="0026119A"/>
    <w:rsid w:val="002B045A"/>
    <w:rsid w:val="002B0805"/>
    <w:rsid w:val="002B1D39"/>
    <w:rsid w:val="002C7567"/>
    <w:rsid w:val="002F097C"/>
    <w:rsid w:val="002F6817"/>
    <w:rsid w:val="003043FF"/>
    <w:rsid w:val="00313B7B"/>
    <w:rsid w:val="003206F0"/>
    <w:rsid w:val="00331211"/>
    <w:rsid w:val="00351B25"/>
    <w:rsid w:val="003663A5"/>
    <w:rsid w:val="00371B4B"/>
    <w:rsid w:val="00394531"/>
    <w:rsid w:val="003A0FAF"/>
    <w:rsid w:val="003A128F"/>
    <w:rsid w:val="00405B63"/>
    <w:rsid w:val="00410676"/>
    <w:rsid w:val="00435876"/>
    <w:rsid w:val="00437041"/>
    <w:rsid w:val="004474EE"/>
    <w:rsid w:val="00467327"/>
    <w:rsid w:val="004674FD"/>
    <w:rsid w:val="0047212C"/>
    <w:rsid w:val="00475F19"/>
    <w:rsid w:val="004A0C01"/>
    <w:rsid w:val="004A6F7E"/>
    <w:rsid w:val="004D15A6"/>
    <w:rsid w:val="005038FD"/>
    <w:rsid w:val="00503A13"/>
    <w:rsid w:val="00521992"/>
    <w:rsid w:val="005238E1"/>
    <w:rsid w:val="00524A58"/>
    <w:rsid w:val="00526F1A"/>
    <w:rsid w:val="00547605"/>
    <w:rsid w:val="00586BD5"/>
    <w:rsid w:val="005B62D3"/>
    <w:rsid w:val="005C0C5C"/>
    <w:rsid w:val="005C192B"/>
    <w:rsid w:val="005C5651"/>
    <w:rsid w:val="005C7545"/>
    <w:rsid w:val="005D47B9"/>
    <w:rsid w:val="005D62F0"/>
    <w:rsid w:val="005E7C60"/>
    <w:rsid w:val="00613866"/>
    <w:rsid w:val="00614030"/>
    <w:rsid w:val="00623899"/>
    <w:rsid w:val="00627D77"/>
    <w:rsid w:val="0063792C"/>
    <w:rsid w:val="006462D3"/>
    <w:rsid w:val="006519BA"/>
    <w:rsid w:val="00652369"/>
    <w:rsid w:val="0067128B"/>
    <w:rsid w:val="00686DC5"/>
    <w:rsid w:val="006970EA"/>
    <w:rsid w:val="006D4F61"/>
    <w:rsid w:val="006E0F1F"/>
    <w:rsid w:val="006E52B7"/>
    <w:rsid w:val="006F335B"/>
    <w:rsid w:val="00700B87"/>
    <w:rsid w:val="00703A20"/>
    <w:rsid w:val="007149D2"/>
    <w:rsid w:val="007476E9"/>
    <w:rsid w:val="007630A5"/>
    <w:rsid w:val="00775DF4"/>
    <w:rsid w:val="00776C69"/>
    <w:rsid w:val="00787C8C"/>
    <w:rsid w:val="0079019F"/>
    <w:rsid w:val="007A50F6"/>
    <w:rsid w:val="007A6CE7"/>
    <w:rsid w:val="007A7EC6"/>
    <w:rsid w:val="007E0584"/>
    <w:rsid w:val="007E3B29"/>
    <w:rsid w:val="008348C4"/>
    <w:rsid w:val="00835BDC"/>
    <w:rsid w:val="0084565B"/>
    <w:rsid w:val="008463DE"/>
    <w:rsid w:val="008473ED"/>
    <w:rsid w:val="00851597"/>
    <w:rsid w:val="008759AD"/>
    <w:rsid w:val="00882A1F"/>
    <w:rsid w:val="00897238"/>
    <w:rsid w:val="008D4CC5"/>
    <w:rsid w:val="008D7697"/>
    <w:rsid w:val="008E63F8"/>
    <w:rsid w:val="008F2668"/>
    <w:rsid w:val="00903EB9"/>
    <w:rsid w:val="00905880"/>
    <w:rsid w:val="0090671A"/>
    <w:rsid w:val="00925D86"/>
    <w:rsid w:val="009346F3"/>
    <w:rsid w:val="0094660D"/>
    <w:rsid w:val="0095519C"/>
    <w:rsid w:val="00970B79"/>
    <w:rsid w:val="00974EF3"/>
    <w:rsid w:val="00975FE9"/>
    <w:rsid w:val="009B14F5"/>
    <w:rsid w:val="009D177B"/>
    <w:rsid w:val="009E1A31"/>
    <w:rsid w:val="009E4DD7"/>
    <w:rsid w:val="00A11F27"/>
    <w:rsid w:val="00A46618"/>
    <w:rsid w:val="00A4664B"/>
    <w:rsid w:val="00A7112C"/>
    <w:rsid w:val="00A950F8"/>
    <w:rsid w:val="00AB76A4"/>
    <w:rsid w:val="00AC007B"/>
    <w:rsid w:val="00AC250F"/>
    <w:rsid w:val="00AF5850"/>
    <w:rsid w:val="00AF6E4C"/>
    <w:rsid w:val="00B20DBD"/>
    <w:rsid w:val="00B428D3"/>
    <w:rsid w:val="00B43ADD"/>
    <w:rsid w:val="00B47769"/>
    <w:rsid w:val="00B552E8"/>
    <w:rsid w:val="00B56143"/>
    <w:rsid w:val="00B604ED"/>
    <w:rsid w:val="00B82916"/>
    <w:rsid w:val="00B9793F"/>
    <w:rsid w:val="00BA3513"/>
    <w:rsid w:val="00BA65E9"/>
    <w:rsid w:val="00BB7A45"/>
    <w:rsid w:val="00BC0FE6"/>
    <w:rsid w:val="00BC3FCE"/>
    <w:rsid w:val="00BC7E90"/>
    <w:rsid w:val="00BD1D00"/>
    <w:rsid w:val="00BE72E8"/>
    <w:rsid w:val="00BF422B"/>
    <w:rsid w:val="00C07C04"/>
    <w:rsid w:val="00C102D3"/>
    <w:rsid w:val="00C121D3"/>
    <w:rsid w:val="00C22C58"/>
    <w:rsid w:val="00C27A10"/>
    <w:rsid w:val="00C35564"/>
    <w:rsid w:val="00C4681A"/>
    <w:rsid w:val="00C51F79"/>
    <w:rsid w:val="00C5349F"/>
    <w:rsid w:val="00C80365"/>
    <w:rsid w:val="00C816AB"/>
    <w:rsid w:val="00C81A30"/>
    <w:rsid w:val="00C839D2"/>
    <w:rsid w:val="00C83BFF"/>
    <w:rsid w:val="00C97546"/>
    <w:rsid w:val="00CB31F2"/>
    <w:rsid w:val="00CD610E"/>
    <w:rsid w:val="00CE3C2D"/>
    <w:rsid w:val="00D2442D"/>
    <w:rsid w:val="00D606B7"/>
    <w:rsid w:val="00D67B21"/>
    <w:rsid w:val="00D80E28"/>
    <w:rsid w:val="00D82B05"/>
    <w:rsid w:val="00D962F6"/>
    <w:rsid w:val="00DB769D"/>
    <w:rsid w:val="00DC3816"/>
    <w:rsid w:val="00DD1ECE"/>
    <w:rsid w:val="00DD664A"/>
    <w:rsid w:val="00E05106"/>
    <w:rsid w:val="00E1509B"/>
    <w:rsid w:val="00E15E5A"/>
    <w:rsid w:val="00E24823"/>
    <w:rsid w:val="00E27418"/>
    <w:rsid w:val="00E31733"/>
    <w:rsid w:val="00E366AE"/>
    <w:rsid w:val="00E4162F"/>
    <w:rsid w:val="00E46084"/>
    <w:rsid w:val="00E62517"/>
    <w:rsid w:val="00E67404"/>
    <w:rsid w:val="00E7171D"/>
    <w:rsid w:val="00E7630C"/>
    <w:rsid w:val="00E87484"/>
    <w:rsid w:val="00E913CE"/>
    <w:rsid w:val="00EA04EE"/>
    <w:rsid w:val="00EB397C"/>
    <w:rsid w:val="00EB6656"/>
    <w:rsid w:val="00EC2986"/>
    <w:rsid w:val="00EC46DE"/>
    <w:rsid w:val="00EF6C30"/>
    <w:rsid w:val="00F124F5"/>
    <w:rsid w:val="00F67901"/>
    <w:rsid w:val="00F969F8"/>
    <w:rsid w:val="00FA5A01"/>
    <w:rsid w:val="00FA7602"/>
    <w:rsid w:val="00FB2F50"/>
    <w:rsid w:val="00FC6FA7"/>
    <w:rsid w:val="00FD3A49"/>
    <w:rsid w:val="00FE0D46"/>
  </w:rsids>
  <m:mathPr>
    <m:mathFont m:val="Cambria Math"/>
    <m:brkBin m:val="before"/>
    <m:brkBinSub m:val="--"/>
    <m:smallFrac m:val="0"/>
    <m:dispDef/>
    <m:lMargin m:val="0"/>
    <m:rMargin m:val="0"/>
    <m:defJc m:val="centerGroup"/>
    <m:wrapIndent m:val="1440"/>
    <m:intLim m:val="subSup"/>
    <m:naryLim m:val="undOvr"/>
  </m:mathPr>
  <w:themeFontLang w:val="de-DE"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C25F3"/>
  <w15:docId w15:val="{5541A962-F369-8842-9743-F908EDEC9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de-D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340" w:line="300" w:lineRule="auto"/>
    </w:pPr>
    <w:rPr>
      <w:rFonts w:ascii="Arial" w:eastAsia="Times New Roman" w:hAnsi="Arial" w:cs="Times New Roman"/>
      <w:spacing w:val="4"/>
      <w:sz w:val="24"/>
      <w:szCs w:val="24"/>
      <w:lang w:eastAsia="de-DE"/>
    </w:rPr>
  </w:style>
  <w:style w:type="paragraph" w:styleId="berschrift1">
    <w:name w:val="heading 1"/>
    <w:basedOn w:val="Standard"/>
    <w:next w:val="Standard"/>
    <w:link w:val="berschrift1Zchn"/>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Pr>
      <w:rFonts w:ascii="Arial" w:eastAsia="Times New Roman" w:hAnsi="Arial" w:cs="Times New Roman"/>
      <w:spacing w:val="6"/>
      <w:sz w:val="20"/>
      <w:szCs w:val="24"/>
    </w:rPr>
  </w:style>
  <w:style w:type="character" w:customStyle="1" w:styleId="FuzeileZchn">
    <w:name w:val="Fußzeile Zchn"/>
    <w:basedOn w:val="Absatz-Standardschriftart"/>
    <w:link w:val="Fuzeile"/>
    <w:semiHidden/>
    <w:qFormat/>
    <w:rPr>
      <w:rFonts w:ascii="Arial" w:eastAsia="Times New Roman" w:hAnsi="Arial" w:cs="Times New Roman"/>
      <w:spacing w:val="4"/>
      <w:sz w:val="24"/>
      <w:szCs w:val="24"/>
      <w:lang w:eastAsia="de-DE"/>
    </w:rPr>
  </w:style>
  <w:style w:type="character" w:styleId="Seitenzahl">
    <w:name w:val="page number"/>
    <w:basedOn w:val="Absatz-Standardschriftart"/>
    <w:qFormat/>
  </w:style>
  <w:style w:type="character" w:customStyle="1" w:styleId="Internetlink">
    <w:name w:val="Internetlink"/>
    <w:qFormat/>
    <w:rPr>
      <w:color w:val="00000A"/>
      <w:u w:val="none"/>
    </w:rPr>
  </w:style>
  <w:style w:type="character" w:customStyle="1" w:styleId="berschrift1Zchn">
    <w:name w:val="Überschrift 1 Zchn"/>
    <w:basedOn w:val="Absatz-Standardschriftart"/>
    <w:link w:val="berschrift1"/>
    <w:uiPriority w:val="9"/>
    <w:qFormat/>
    <w:rPr>
      <w:rFonts w:asciiTheme="majorHAnsi" w:eastAsiaTheme="majorEastAsia" w:hAnsiTheme="majorHAnsi" w:cstheme="majorBidi"/>
      <w:b/>
      <w:bCs/>
      <w:color w:val="365F91" w:themeColor="accent1" w:themeShade="BF"/>
      <w:spacing w:val="4"/>
      <w:sz w:val="28"/>
      <w:szCs w:val="28"/>
      <w:lang w:eastAsia="de-DE"/>
    </w:rPr>
  </w:style>
  <w:style w:type="character" w:customStyle="1" w:styleId="berschrift3Zchn">
    <w:name w:val="Überschrift 3 Zchn"/>
    <w:basedOn w:val="Absatz-Standardschriftart"/>
    <w:link w:val="berschrift3"/>
    <w:uiPriority w:val="9"/>
    <w:qFormat/>
    <w:rPr>
      <w:rFonts w:asciiTheme="majorHAnsi" w:eastAsiaTheme="majorEastAsia" w:hAnsiTheme="majorHAnsi" w:cstheme="majorBidi"/>
      <w:b/>
      <w:bCs/>
      <w:color w:val="4F81BD" w:themeColor="accent1"/>
      <w:spacing w:val="4"/>
      <w:sz w:val="24"/>
      <w:szCs w:val="24"/>
      <w:lang w:eastAsia="de-DE"/>
    </w:rPr>
  </w:style>
  <w:style w:type="character" w:customStyle="1" w:styleId="SprechblasentextZchn">
    <w:name w:val="Sprechblasentext Zchn"/>
    <w:basedOn w:val="Absatz-Standardschriftart"/>
    <w:link w:val="Sprechblasentext"/>
    <w:uiPriority w:val="99"/>
    <w:semiHidden/>
    <w:qFormat/>
    <w:rPr>
      <w:rFonts w:ascii="Tahoma" w:eastAsia="Times New Roman" w:hAnsi="Tahoma" w:cs="Tahoma"/>
      <w:spacing w:val="4"/>
      <w:sz w:val="16"/>
      <w:szCs w:val="16"/>
      <w:lang w:eastAsia="de-DE"/>
    </w:rPr>
  </w:style>
  <w:style w:type="character" w:styleId="Kommentarzeichen">
    <w:name w:val="annotation reference"/>
    <w:basedOn w:val="Absatz-Standardschriftart"/>
    <w:uiPriority w:val="99"/>
    <w:semiHidden/>
    <w:unhideWhenUsed/>
    <w:qFormat/>
    <w:rPr>
      <w:sz w:val="16"/>
      <w:szCs w:val="16"/>
    </w:rPr>
  </w:style>
  <w:style w:type="character" w:customStyle="1" w:styleId="KommentartextZchn">
    <w:name w:val="Kommentartext Zchn"/>
    <w:basedOn w:val="Absatz-Standardschriftart"/>
    <w:link w:val="Kommentartext"/>
    <w:uiPriority w:val="99"/>
    <w:qFormat/>
    <w:rPr>
      <w:rFonts w:ascii="Arial" w:eastAsia="Times New Roman" w:hAnsi="Arial" w:cs="Times New Roman"/>
      <w:spacing w:val="4"/>
      <w:sz w:val="20"/>
      <w:szCs w:val="20"/>
      <w:lang w:eastAsia="de-DE"/>
    </w:rPr>
  </w:style>
  <w:style w:type="character" w:customStyle="1" w:styleId="KommentarthemaZchn">
    <w:name w:val="Kommentarthema Zchn"/>
    <w:basedOn w:val="KommentartextZchn"/>
    <w:link w:val="Kommentarthema"/>
    <w:uiPriority w:val="99"/>
    <w:semiHidden/>
    <w:qFormat/>
    <w:rPr>
      <w:rFonts w:ascii="Arial" w:eastAsia="Times New Roman" w:hAnsi="Arial" w:cs="Times New Roman"/>
      <w:b/>
      <w:bCs/>
      <w:spacing w:val="4"/>
      <w:sz w:val="20"/>
      <w:szCs w:val="20"/>
      <w:lang w:eastAsia="de-DE"/>
    </w:rPr>
  </w:style>
  <w:style w:type="character" w:customStyle="1" w:styleId="m5101062401033130172textexposedshow">
    <w:name w:val="m_5101062401033130172text_exposed_show"/>
    <w:basedOn w:val="Absatz-Standardschriftart"/>
    <w:qFormat/>
  </w:style>
  <w:style w:type="character" w:customStyle="1" w:styleId="berschrift2Zchn">
    <w:name w:val="Überschrift 2 Zchn"/>
    <w:basedOn w:val="Absatz-Standardschriftart"/>
    <w:link w:val="berschrift2"/>
    <w:uiPriority w:val="9"/>
    <w:semiHidden/>
    <w:qFormat/>
    <w:rPr>
      <w:rFonts w:asciiTheme="majorHAnsi" w:eastAsiaTheme="majorEastAsia" w:hAnsiTheme="majorHAnsi" w:cstheme="majorBidi"/>
      <w:color w:val="365F91" w:themeColor="accent1" w:themeShade="BF"/>
      <w:spacing w:val="4"/>
      <w:sz w:val="26"/>
      <w:szCs w:val="26"/>
      <w:lang w:eastAsia="de-DE"/>
    </w:rPr>
  </w:style>
  <w:style w:type="character" w:customStyle="1" w:styleId="m-5317903621602542274textexposedshow">
    <w:name w:val="m_-5317903621602542274text_exposed_show"/>
    <w:basedOn w:val="Absatz-Standardschriftart"/>
    <w:qFormat/>
  </w:style>
  <w:style w:type="character" w:styleId="Fett">
    <w:name w:val="Strong"/>
    <w:basedOn w:val="Absatz-Standardschriftart"/>
    <w:uiPriority w:val="22"/>
    <w:qFormat/>
    <w:rPr>
      <w:b/>
      <w:bCs/>
    </w:rPr>
  </w:style>
  <w:style w:type="character" w:styleId="Hyperlink">
    <w:name w:val="Hyperlink"/>
    <w:basedOn w:val="Absatz-Standardschriftart"/>
    <w:uiPriority w:val="99"/>
    <w:rPr>
      <w:color w:val="0000FF"/>
      <w:u w:val="single"/>
    </w:rPr>
  </w:style>
  <w:style w:type="character" w:customStyle="1" w:styleId="NurTextZchn">
    <w:name w:val="Nur Text Zchn"/>
    <w:basedOn w:val="Absatz-Standardschriftart"/>
    <w:link w:val="NurText"/>
    <w:uiPriority w:val="99"/>
    <w:qFormat/>
    <w:rPr>
      <w:rFonts w:ascii="Times" w:hAnsi="Times"/>
      <w:szCs w:val="20"/>
      <w:lang w:eastAsia="de-DE"/>
    </w:rPr>
  </w:style>
  <w:style w:type="character" w:customStyle="1" w:styleId="apple-converted-space">
    <w:name w:val="apple-converted-space"/>
    <w:basedOn w:val="Absatz-Standardschriftart"/>
    <w:qFormat/>
  </w:style>
  <w:style w:type="character" w:customStyle="1" w:styleId="NichtaufgelsteErwhnung1">
    <w:name w:val="Nicht aufgelöste Erwähnung1"/>
    <w:basedOn w:val="Absatz-Standardschriftart"/>
    <w:uiPriority w:val="99"/>
    <w:semiHidden/>
    <w:unhideWhenUsed/>
    <w:qFormat/>
    <w:rPr>
      <w:color w:val="605E5C"/>
      <w:shd w:val="clear" w:color="auto" w:fill="E1DFDD"/>
    </w:rPr>
  </w:style>
  <w:style w:type="character" w:customStyle="1" w:styleId="NichtaufgelsteErwhnung2">
    <w:name w:val="Nicht aufgelöste Erwähnung2"/>
    <w:basedOn w:val="Absatz-Standardschriftart"/>
    <w:uiPriority w:val="99"/>
    <w:semiHidden/>
    <w:unhideWhenUsed/>
    <w:qFormat/>
    <w:rPr>
      <w:color w:val="605E5C"/>
      <w:shd w:val="clear" w:color="auto" w:fill="E1DFDD"/>
    </w:rPr>
  </w:style>
  <w:style w:type="character" w:styleId="BesuchterLink">
    <w:name w:val="FollowedHyperlink"/>
    <w:basedOn w:val="Absatz-Standardschriftart"/>
    <w:uiPriority w:val="99"/>
    <w:semiHidden/>
    <w:unhideWhenUsed/>
    <w:rPr>
      <w:color w:val="800080" w:themeColor="followedHyperlink"/>
      <w:u w:val="single"/>
    </w:rPr>
  </w:style>
  <w:style w:type="character" w:customStyle="1" w:styleId="NichtaufgelsteErwhnung3">
    <w:name w:val="Nicht aufgelöste Erwähnung3"/>
    <w:basedOn w:val="Absatz-Standardschriftart"/>
    <w:uiPriority w:val="99"/>
    <w:semiHidden/>
    <w:unhideWhenUsed/>
    <w:qFormat/>
    <w:rPr>
      <w:color w:val="605E5C"/>
      <w:shd w:val="clear" w:color="auto" w:fill="E1DFDD"/>
    </w:rPr>
  </w:style>
  <w:style w:type="character" w:customStyle="1" w:styleId="NichtaufgelsteErwhnung4">
    <w:name w:val="Nicht aufgelöste Erwähnung4"/>
    <w:basedOn w:val="Absatz-Standardschriftart"/>
    <w:uiPriority w:val="99"/>
    <w:semiHidden/>
    <w:unhideWhenUsed/>
    <w:qFormat/>
    <w:rPr>
      <w:color w:val="605E5C"/>
      <w:shd w:val="clear" w:color="auto" w:fill="E1DFDD"/>
    </w:rPr>
  </w:style>
  <w:style w:type="character" w:customStyle="1" w:styleId="NichtaufgelsteErwhnung5">
    <w:name w:val="Nicht aufgelöste Erwähnung5"/>
    <w:basedOn w:val="Absatz-Standardschriftart"/>
    <w:uiPriority w:val="99"/>
    <w:semiHidden/>
    <w:unhideWhenUsed/>
    <w:qFormat/>
    <w:rPr>
      <w:color w:val="605E5C"/>
      <w:shd w:val="clear" w:color="auto" w:fill="E1DFDD"/>
    </w:rPr>
  </w:style>
  <w:style w:type="paragraph" w:customStyle="1" w:styleId="Heading">
    <w:name w:val="Heading"/>
    <w:basedOn w:val="Standard"/>
    <w:next w:val="Textkrper"/>
    <w:qFormat/>
    <w:pPr>
      <w:keepNext/>
      <w:spacing w:before="240" w:after="120"/>
    </w:pPr>
    <w:rPr>
      <w:rFonts w:ascii="Liberation Serif" w:eastAsia="Source Han Sans CN" w:hAnsi="Liberation Serif" w:cs="NotoSans NF"/>
      <w:sz w:val="28"/>
      <w:szCs w:val="28"/>
    </w:rPr>
  </w:style>
  <w:style w:type="paragraph" w:styleId="Textkrper">
    <w:name w:val="Body Text"/>
    <w:basedOn w:val="Standard"/>
    <w:pPr>
      <w:spacing w:after="140" w:line="288" w:lineRule="auto"/>
    </w:p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rPr>
  </w:style>
  <w:style w:type="paragraph" w:customStyle="1" w:styleId="Index">
    <w:name w:val="Index"/>
    <w:basedOn w:val="Standard"/>
    <w:qFormat/>
    <w:pPr>
      <w:suppressLineNumbers/>
    </w:pPr>
    <w:rPr>
      <w:rFonts w:cs="NotoSans NF"/>
    </w:rPr>
  </w:style>
  <w:style w:type="paragraph" w:customStyle="1" w:styleId="berschrift">
    <w:name w:val="Überschrift"/>
    <w:basedOn w:val="Standard"/>
    <w:next w:val="Textkrper"/>
    <w:qFormat/>
    <w:pPr>
      <w:keepNext/>
      <w:spacing w:before="240" w:after="120"/>
    </w:pPr>
    <w:rPr>
      <w:rFonts w:ascii="Liberation Sans" w:eastAsia="Noto Sans CJK SC Regular" w:hAnsi="Liberation Sans" w:cs="FreeSans"/>
      <w:sz w:val="28"/>
      <w:szCs w:val="28"/>
    </w:rPr>
  </w:style>
  <w:style w:type="paragraph" w:customStyle="1" w:styleId="Verzeichnis">
    <w:name w:val="Verzeichnis"/>
    <w:basedOn w:val="Standard"/>
    <w:qFormat/>
    <w:pPr>
      <w:suppressLineNumbers/>
    </w:pPr>
    <w:rPr>
      <w:rFonts w:cs="FreeSans"/>
    </w:rPr>
  </w:style>
  <w:style w:type="paragraph" w:customStyle="1" w:styleId="NummerDatum">
    <w:name w:val="Nummer / Datum"/>
    <w:basedOn w:val="Standard"/>
    <w:next w:val="berschrift1"/>
    <w:qFormat/>
    <w:pPr>
      <w:tabs>
        <w:tab w:val="left" w:pos="5557"/>
      </w:tabs>
      <w:spacing w:before="2300" w:after="840"/>
      <w:ind w:left="3686"/>
    </w:pPr>
  </w:style>
  <w:style w:type="paragraph" w:customStyle="1" w:styleId="HeaderandFooter">
    <w:name w:val="Header and Footer"/>
    <w:basedOn w:val="Standard"/>
    <w:qFormat/>
  </w:style>
  <w:style w:type="paragraph" w:styleId="Kopfzeile">
    <w:name w:val="header"/>
    <w:basedOn w:val="Standard"/>
    <w:link w:val="KopfzeileZchn"/>
    <w:uiPriority w:val="99"/>
    <w:pPr>
      <w:tabs>
        <w:tab w:val="left" w:pos="5103"/>
        <w:tab w:val="left" w:pos="8618"/>
      </w:tabs>
    </w:pPr>
    <w:rPr>
      <w:spacing w:val="6"/>
      <w:sz w:val="20"/>
    </w:rPr>
  </w:style>
  <w:style w:type="paragraph" w:styleId="Fuzeile">
    <w:name w:val="footer"/>
    <w:basedOn w:val="Standard"/>
    <w:link w:val="FuzeileZchn"/>
    <w:semiHidden/>
    <w:pPr>
      <w:tabs>
        <w:tab w:val="center" w:pos="4536"/>
        <w:tab w:val="right" w:pos="9072"/>
      </w:tabs>
    </w:pPr>
  </w:style>
  <w:style w:type="paragraph" w:styleId="StandardWeb">
    <w:name w:val="Normal (Web)"/>
    <w:basedOn w:val="Standard"/>
    <w:uiPriority w:val="99"/>
    <w:qFormat/>
    <w:pPr>
      <w:spacing w:beforeAutospacing="1" w:afterAutospacing="1" w:line="240" w:lineRule="auto"/>
    </w:pPr>
    <w:rPr>
      <w:rFonts w:ascii="Times New Roman" w:hAnsi="Times New Roman"/>
      <w:spacing w:val="0"/>
    </w:rPr>
  </w:style>
  <w:style w:type="paragraph" w:styleId="KeinLeerraum">
    <w:name w:val="No Spacing"/>
    <w:uiPriority w:val="1"/>
    <w:qFormat/>
    <w:rPr>
      <w:rFonts w:ascii="Arial" w:eastAsia="Times New Roman" w:hAnsi="Arial" w:cs="Times New Roman"/>
      <w:spacing w:val="4"/>
      <w:sz w:val="24"/>
      <w:szCs w:val="24"/>
      <w:lang w:eastAsia="de-DE"/>
    </w:rPr>
  </w:style>
  <w:style w:type="paragraph" w:styleId="berarbeitung">
    <w:name w:val="Revision"/>
    <w:uiPriority w:val="99"/>
    <w:semiHidden/>
    <w:qFormat/>
    <w:rPr>
      <w:rFonts w:ascii="Arial" w:eastAsia="Times New Roman" w:hAnsi="Arial" w:cs="Times New Roman"/>
      <w:spacing w:val="4"/>
      <w:sz w:val="24"/>
      <w:szCs w:val="24"/>
      <w:lang w:eastAsia="de-DE"/>
    </w:rPr>
  </w:style>
  <w:style w:type="paragraph" w:styleId="Sprechblasentext">
    <w:name w:val="Balloon Text"/>
    <w:basedOn w:val="Standard"/>
    <w:link w:val="SprechblasentextZchn"/>
    <w:uiPriority w:val="99"/>
    <w:semiHidden/>
    <w:unhideWhenUsed/>
    <w:qFormat/>
    <w:pPr>
      <w:spacing w:after="0" w:line="240" w:lineRule="auto"/>
    </w:pPr>
    <w:rPr>
      <w:rFonts w:ascii="Tahoma" w:hAnsi="Tahoma" w:cs="Tahoma"/>
      <w:sz w:val="16"/>
      <w:szCs w:val="16"/>
    </w:rPr>
  </w:style>
  <w:style w:type="paragraph" w:styleId="Aufzhlungszeichen">
    <w:name w:val="List Bullet"/>
    <w:basedOn w:val="Standard"/>
    <w:uiPriority w:val="99"/>
    <w:unhideWhenUsed/>
    <w:qFormat/>
    <w:pPr>
      <w:contextualSpacing/>
    </w:pPr>
  </w:style>
  <w:style w:type="paragraph" w:styleId="Kommentartext">
    <w:name w:val="annotation text"/>
    <w:basedOn w:val="Standard"/>
    <w:link w:val="KommentartextZchn"/>
    <w:uiPriority w:val="99"/>
    <w:unhideWhenUsed/>
    <w:qFormat/>
    <w:pPr>
      <w:spacing w:line="240" w:lineRule="auto"/>
    </w:pPr>
    <w:rPr>
      <w:sz w:val="20"/>
      <w:szCs w:val="20"/>
    </w:rPr>
  </w:style>
  <w:style w:type="paragraph" w:styleId="Kommentarthema">
    <w:name w:val="annotation subject"/>
    <w:basedOn w:val="Kommentartext"/>
    <w:link w:val="KommentarthemaZchn"/>
    <w:uiPriority w:val="99"/>
    <w:semiHidden/>
    <w:unhideWhenUsed/>
    <w:qFormat/>
    <w:rPr>
      <w:b/>
      <w:bCs/>
    </w:rPr>
  </w:style>
  <w:style w:type="paragraph" w:customStyle="1" w:styleId="BlockQuotation">
    <w:name w:val="Block Quotation"/>
    <w:basedOn w:val="Standard"/>
    <w:qFormat/>
    <w:pPr>
      <w:spacing w:after="283" w:line="240" w:lineRule="auto"/>
      <w:ind w:left="567" w:right="567"/>
      <w:textAlignment w:val="baseline"/>
    </w:pPr>
    <w:rPr>
      <w:rFonts w:ascii="Liberation Serif" w:eastAsia="WenQuanYi Micro Hei" w:hAnsi="Liberation Serif" w:cs="Lohit Devanagari"/>
      <w:spacing w:val="0"/>
      <w:lang w:eastAsia="zh-CN" w:bidi="hi-IN"/>
    </w:rPr>
  </w:style>
  <w:style w:type="paragraph" w:customStyle="1" w:styleId="Rahmeninhalt">
    <w:name w:val="Rahmeninhalt"/>
    <w:basedOn w:val="Standard"/>
    <w:qFormat/>
  </w:style>
  <w:style w:type="paragraph" w:styleId="NurText">
    <w:name w:val="Plain Text"/>
    <w:basedOn w:val="Standard"/>
    <w:link w:val="NurTextZchn"/>
    <w:uiPriority w:val="99"/>
    <w:qFormat/>
    <w:pPr>
      <w:spacing w:line="240" w:lineRule="auto"/>
    </w:pPr>
    <w:rPr>
      <w:rFonts w:ascii="Times" w:eastAsiaTheme="minorHAnsi" w:hAnsi="Times" w:cstheme="minorBidi"/>
      <w:spacing w:val="0"/>
      <w:sz w:val="20"/>
      <w:szCs w:val="20"/>
    </w:rPr>
  </w:style>
  <w:style w:type="paragraph" w:customStyle="1" w:styleId="Default">
    <w:name w:val="Default"/>
    <w:qFormat/>
    <w:pPr>
      <w:widowControl w:val="0"/>
    </w:pPr>
    <w:rPr>
      <w:rFonts w:ascii="Neue Montreal" w:eastAsia="Calibri" w:hAnsi="Neue Montreal" w:cs="Neue Montreal"/>
      <w:color w:val="000000"/>
      <w:sz w:val="24"/>
      <w:szCs w:val="24"/>
    </w:rPr>
  </w:style>
  <w:style w:type="paragraph" w:customStyle="1" w:styleId="FrameContents">
    <w:name w:val="Frame Contents"/>
    <w:basedOn w:val="Standard"/>
    <w:qFormat/>
  </w:style>
  <w:style w:type="character" w:styleId="NichtaufgelsteErwhnung">
    <w:name w:val="Unresolved Mention"/>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91368">
      <w:bodyDiv w:val="1"/>
      <w:marLeft w:val="0"/>
      <w:marRight w:val="0"/>
      <w:marTop w:val="0"/>
      <w:marBottom w:val="0"/>
      <w:divBdr>
        <w:top w:val="none" w:sz="0" w:space="0" w:color="auto"/>
        <w:left w:val="none" w:sz="0" w:space="0" w:color="auto"/>
        <w:bottom w:val="none" w:sz="0" w:space="0" w:color="auto"/>
        <w:right w:val="none" w:sz="0" w:space="0" w:color="auto"/>
      </w:divBdr>
    </w:div>
    <w:div w:id="367604845">
      <w:bodyDiv w:val="1"/>
      <w:marLeft w:val="0"/>
      <w:marRight w:val="0"/>
      <w:marTop w:val="0"/>
      <w:marBottom w:val="0"/>
      <w:divBdr>
        <w:top w:val="none" w:sz="0" w:space="0" w:color="auto"/>
        <w:left w:val="none" w:sz="0" w:space="0" w:color="auto"/>
        <w:bottom w:val="none" w:sz="0" w:space="0" w:color="auto"/>
        <w:right w:val="none" w:sz="0" w:space="0" w:color="auto"/>
      </w:divBdr>
    </w:div>
    <w:div w:id="392435211">
      <w:bodyDiv w:val="1"/>
      <w:marLeft w:val="0"/>
      <w:marRight w:val="0"/>
      <w:marTop w:val="0"/>
      <w:marBottom w:val="0"/>
      <w:divBdr>
        <w:top w:val="none" w:sz="0" w:space="0" w:color="auto"/>
        <w:left w:val="none" w:sz="0" w:space="0" w:color="auto"/>
        <w:bottom w:val="none" w:sz="0" w:space="0" w:color="auto"/>
        <w:right w:val="none" w:sz="0" w:space="0" w:color="auto"/>
      </w:divBdr>
    </w:div>
    <w:div w:id="1087460209">
      <w:bodyDiv w:val="1"/>
      <w:marLeft w:val="0"/>
      <w:marRight w:val="0"/>
      <w:marTop w:val="0"/>
      <w:marBottom w:val="0"/>
      <w:divBdr>
        <w:top w:val="none" w:sz="0" w:space="0" w:color="auto"/>
        <w:left w:val="none" w:sz="0" w:space="0" w:color="auto"/>
        <w:bottom w:val="none" w:sz="0" w:space="0" w:color="auto"/>
        <w:right w:val="none" w:sz="0" w:space="0" w:color="auto"/>
      </w:divBdr>
    </w:div>
    <w:div w:id="1618826387">
      <w:bodyDiv w:val="1"/>
      <w:marLeft w:val="0"/>
      <w:marRight w:val="0"/>
      <w:marTop w:val="0"/>
      <w:marBottom w:val="0"/>
      <w:divBdr>
        <w:top w:val="none" w:sz="0" w:space="0" w:color="auto"/>
        <w:left w:val="none" w:sz="0" w:space="0" w:color="auto"/>
        <w:bottom w:val="none" w:sz="0" w:space="0" w:color="auto"/>
        <w:right w:val="none" w:sz="0" w:space="0" w:color="auto"/>
      </w:divBdr>
    </w:div>
    <w:div w:id="2021155338">
      <w:bodyDiv w:val="1"/>
      <w:marLeft w:val="0"/>
      <w:marRight w:val="0"/>
      <w:marTop w:val="0"/>
      <w:marBottom w:val="0"/>
      <w:divBdr>
        <w:top w:val="none" w:sz="0" w:space="0" w:color="auto"/>
        <w:left w:val="none" w:sz="0" w:space="0" w:color="auto"/>
        <w:bottom w:val="none" w:sz="0" w:space="0" w:color="auto"/>
        <w:right w:val="none" w:sz="0" w:space="0" w:color="auto"/>
      </w:divBdr>
    </w:div>
    <w:div w:id="2058385171">
      <w:bodyDiv w:val="1"/>
      <w:marLeft w:val="0"/>
      <w:marRight w:val="0"/>
      <w:marTop w:val="0"/>
      <w:marBottom w:val="0"/>
      <w:divBdr>
        <w:top w:val="none" w:sz="0" w:space="0" w:color="auto"/>
        <w:left w:val="none" w:sz="0" w:space="0" w:color="auto"/>
        <w:bottom w:val="none" w:sz="0" w:space="0" w:color="auto"/>
        <w:right w:val="none" w:sz="0" w:space="0" w:color="auto"/>
      </w:divBdr>
    </w:div>
    <w:div w:id="2082479866">
      <w:bodyDiv w:val="1"/>
      <w:marLeft w:val="0"/>
      <w:marRight w:val="0"/>
      <w:marTop w:val="0"/>
      <w:marBottom w:val="0"/>
      <w:divBdr>
        <w:top w:val="none" w:sz="0" w:space="0" w:color="auto"/>
        <w:left w:val="none" w:sz="0" w:space="0" w:color="auto"/>
        <w:bottom w:val="none" w:sz="0" w:space="0" w:color="auto"/>
        <w:right w:val="none" w:sz="0" w:space="0" w:color="auto"/>
      </w:divBdr>
    </w:div>
    <w:div w:id="21314378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uos.de/KID"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uni-osnabrueck.de/fb8/ikw/forschung/arbeitsgruppen/ethik-der-ki"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ainer.muehlhoff@uni-osnabrueck.de"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2" Type="http://schemas.openxmlformats.org/officeDocument/2006/relationships/hyperlink" Target="http://www.uni-osnabrueck.de/" TargetMode="External"/><Relationship Id="rId1" Type="http://schemas.openxmlformats.org/officeDocument/2006/relationships/hyperlink" Target="mailto:pressestelle@uni-osnabrueck.de"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300E3D-E95E-FA49-82AB-3DD08579C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293</Words>
  <Characters>1852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Rechenzentrum, Abt. VDV</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Janotta</dc:creator>
  <cp:lastModifiedBy>Achenbach, Cornelia</cp:lastModifiedBy>
  <cp:revision>3</cp:revision>
  <dcterms:created xsi:type="dcterms:W3CDTF">2026-08-12T09:48:00Z</dcterms:created>
  <dcterms:modified xsi:type="dcterms:W3CDTF">2026-08-12T09:50:00Z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2025-05-07T10:07:00Z</dcterms:created>
  <dc:creator>guest</dc:creator>
  <dc:description/>
  <dc:language>de-DE</dc:language>
  <cp:lastModifiedBy>Rainer</cp:lastModifiedBy>
  <cp:lastPrinted>2025-03-05T08:01:00Z</cp:lastPrinted>
  <dcterms:modified xsi:type="dcterms:W3CDTF">2025-05-14T20:50:19Z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