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5BDD4A" w14:textId="4815B1F6" w:rsidR="00732C71" w:rsidRPr="00792252" w:rsidRDefault="00732C71" w:rsidP="00944EFE">
      <w:pPr>
        <w:pStyle w:val="Titel"/>
        <w:spacing w:line="300" w:lineRule="atLeast"/>
      </w:pPr>
      <w:r w:rsidRPr="00732C71">
        <w:rPr>
          <w:noProof/>
        </w:rPr>
        <mc:AlternateContent>
          <mc:Choice Requires="wps">
            <w:drawing>
              <wp:anchor distT="0" distB="0" distL="114300" distR="114300" simplePos="0" relativeHeight="251659264" behindDoc="0" locked="0" layoutInCell="1" allowOverlap="1" wp14:anchorId="30172DA1" wp14:editId="043E53EE">
                <wp:simplePos x="0" y="0"/>
                <wp:positionH relativeFrom="column">
                  <wp:posOffset>4650581</wp:posOffset>
                </wp:positionH>
                <wp:positionV relativeFrom="paragraph">
                  <wp:posOffset>513080</wp:posOffset>
                </wp:positionV>
                <wp:extent cx="1622425" cy="330835"/>
                <wp:effectExtent l="0" t="0" r="0" b="0"/>
                <wp:wrapNone/>
                <wp:docPr id="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2425" cy="330835"/>
                        </a:xfrm>
                        <a:prstGeom prst="rect">
                          <a:avLst/>
                        </a:prstGeom>
                        <a:solidFill>
                          <a:srgbClr val="FFFFFF"/>
                        </a:solidFill>
                        <a:ln w="9525">
                          <a:noFill/>
                          <a:miter lim="800000"/>
                          <a:headEnd/>
                          <a:tailEnd/>
                        </a:ln>
                      </wps:spPr>
                      <wps:txbx>
                        <w:txbxContent>
                          <w:p w14:paraId="238437E0" w14:textId="31C464AE" w:rsidR="00732C71" w:rsidRDefault="00F06FC7" w:rsidP="00732C71">
                            <w:r>
                              <w:t>31</w:t>
                            </w:r>
                            <w:r w:rsidR="00732C71">
                              <w:t xml:space="preserve">. </w:t>
                            </w:r>
                            <w:r w:rsidR="00290C2B">
                              <w:t>August</w:t>
                            </w:r>
                            <w:r w:rsidR="00732C71">
                              <w:t xml:space="preserve"> 202</w:t>
                            </w:r>
                            <w:r w:rsidR="00E45577">
                              <w:t>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0172DA1" id="_x0000_t202" coordsize="21600,21600" o:spt="202" path="m,l,21600r21600,l21600,xe">
                <v:stroke joinstyle="miter"/>
                <v:path gradientshapeok="t" o:connecttype="rect"/>
              </v:shapetype>
              <v:shape id="Textfeld 2" o:spid="_x0000_s1026" type="#_x0000_t202" style="position:absolute;left:0;text-align:left;margin-left:366.2pt;margin-top:40.4pt;width:127.75pt;height:26.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" stroked="f">
                <v:textbox>
                  <w:txbxContent>
                    <w:p w14:paraId="238437E0" w14:textId="31C464AE" w:rsidR="00732C71" w:rsidRDefault="00F06FC7" w:rsidP="00732C71">
                      <w:r>
                        <w:t>31</w:t>
                      </w:r>
                      <w:r w:rsidR="00732C71">
                        <w:t xml:space="preserve">. </w:t>
                      </w:r>
                      <w:r w:rsidR="00290C2B">
                        <w:t>August</w:t>
                      </w:r>
                      <w:r w:rsidR="00732C71">
                        <w:t xml:space="preserve"> 202</w:t>
                      </w:r>
                      <w:r w:rsidR="00E45577">
                        <w:t>6</w:t>
                      </w:r>
                    </w:p>
                  </w:txbxContent>
                </v:textbox>
              </v:shape>
            </w:pict>
          </mc:Fallback>
        </mc:AlternateContent>
      </w:r>
      <w:r w:rsidR="006914C4" w:rsidRPr="00686764">
        <w:rPr>
          <w:noProof/>
        </w:rPr>
        <w:drawing>
          <wp:anchor distT="0" distB="0" distL="114300" distR="114300" simplePos="0" relativeHeight="251661312" behindDoc="0" locked="0" layoutInCell="1" allowOverlap="1" wp14:anchorId="66268E27" wp14:editId="6E207B05">
            <wp:simplePos x="0" y="0"/>
            <wp:positionH relativeFrom="column">
              <wp:posOffset>4737576</wp:posOffset>
            </wp:positionH>
            <wp:positionV relativeFrom="paragraph">
              <wp:posOffset>-711835</wp:posOffset>
            </wp:positionV>
            <wp:extent cx="1076325" cy="828675"/>
            <wp:effectExtent l="0" t="0" r="9525" b="9525"/>
            <wp:wrapNone/>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bu_logo_4c_300dpi.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76325" cy="828675"/>
                    </a:xfrm>
                    <a:prstGeom prst="rect">
                      <a:avLst/>
                    </a:prstGeom>
                  </pic:spPr>
                </pic:pic>
              </a:graphicData>
            </a:graphic>
            <wp14:sizeRelH relativeFrom="page">
              <wp14:pctWidth>0</wp14:pctWidth>
            </wp14:sizeRelH>
            <wp14:sizeRelV relativeFrom="page">
              <wp14:pctHeight>0</wp14:pctHeight>
            </wp14:sizeRelV>
          </wp:anchor>
        </w:drawing>
      </w:r>
      <w:r w:rsidR="00847E80">
        <w:t>Laserstrahlen am Halberstädter Dom schützen Meisterwerk der Gotik</w:t>
      </w:r>
    </w:p>
    <w:p w14:paraId="7D453C91" w14:textId="40990AF1" w:rsidR="00732C71" w:rsidRPr="00BF12CE" w:rsidRDefault="00847E80" w:rsidP="00944EFE">
      <w:pPr>
        <w:pStyle w:val="2bold"/>
        <w:spacing w:line="300" w:lineRule="atLeast"/>
        <w:rPr>
          <w:rStyle w:val="TitelZchn"/>
          <w:b/>
          <w:bCs w:val="0"/>
          <w:sz w:val="20"/>
        </w:rPr>
      </w:pPr>
      <w:r>
        <w:t>DBU-Serie zu Projekten in ostdeutschen Bundesländern</w:t>
      </w:r>
    </w:p>
    <w:p w14:paraId="64317AF6" w14:textId="77777777" w:rsidR="00732C71" w:rsidRDefault="00732C71" w:rsidP="00732C71">
      <w:pPr>
        <w:pStyle w:val="Default"/>
      </w:pPr>
    </w:p>
    <w:p w14:paraId="2207F480" w14:textId="33D83559" w:rsidR="00847E80" w:rsidRPr="00290C2B" w:rsidRDefault="00732C71" w:rsidP="00847E80">
      <w:pPr>
        <w:pStyle w:val="Textbold"/>
        <w:rPr>
          <w:i/>
          <w:iCs/>
        </w:rPr>
      </w:pPr>
      <w:r w:rsidRPr="00686764">
        <w:rPr>
          <w:noProof/>
        </w:rPr>
        <mc:AlternateContent>
          <mc:Choice Requires="wps">
            <w:drawing>
              <wp:anchor distT="0" distB="0" distL="114300" distR="114300" simplePos="0" relativeHeight="251660288" behindDoc="0" locked="1" layoutInCell="0" allowOverlap="0" wp14:anchorId="551CFDDD" wp14:editId="5443DD3A">
                <wp:simplePos x="0" y="0"/>
                <wp:positionH relativeFrom="column">
                  <wp:posOffset>-1048862</wp:posOffset>
                </wp:positionH>
                <wp:positionV relativeFrom="page">
                  <wp:posOffset>335122</wp:posOffset>
                </wp:positionV>
                <wp:extent cx="2404745" cy="643890"/>
                <wp:effectExtent l="4128" t="0" r="0" b="0"/>
                <wp:wrapNone/>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2404745" cy="643890"/>
                        </a:xfrm>
                        <a:prstGeom prst="rect">
                          <a:avLst/>
                        </a:prstGeom>
                        <a:solidFill>
                          <a:schemeClr val="bg1"/>
                        </a:solidFill>
                        <a:ln w="9525">
                          <a:noFill/>
                          <a:miter lim="800000"/>
                          <a:headEnd/>
                          <a:tailEnd/>
                        </a:ln>
                      </wps:spPr>
                      <wps:txbx>
                        <w:txbxContent>
                          <w:p w14:paraId="61EE7AD2" w14:textId="77777777" w:rsidR="00732C71" w:rsidRPr="00732C71" w:rsidRDefault="00732C71" w:rsidP="00732C71">
                            <w:pPr>
                              <w:spacing w:after="0" w:line="240" w:lineRule="auto"/>
                              <w:rPr>
                                <w:b/>
                                <w:sz w:val="54"/>
                                <w:szCs w:val="54"/>
                              </w:rPr>
                            </w:pPr>
                            <w:r w:rsidRPr="00732C71">
                              <w:rPr>
                                <w:b/>
                                <w:sz w:val="54"/>
                                <w:szCs w:val="54"/>
                              </w:rPr>
                              <w:t>Presse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1CFDDD" id="_x0000_s1027" type="#_x0000_t202" style="position:absolute;margin-left:-82.6pt;margin-top:26.4pt;width:189.35pt;height:50.7pt;rotation:-9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" o:allowincell="f" o:allowoverlap="f" fillcolor="white [3212]" stroked="f">
                <v:textbox>
                  <w:txbxContent>
                    <w:p w14:paraId="61EE7AD2" w14:textId="77777777" w:rsidR="00732C71" w:rsidRPr="00732C71" w:rsidRDefault="00732C71" w:rsidP="00732C71">
                      <w:pPr>
                        <w:spacing w:after="0" w:line="240" w:lineRule="auto"/>
                        <w:rPr>
                          <w:b/>
                          <w:sz w:val="54"/>
                          <w:szCs w:val="54"/>
                        </w:rPr>
                      </w:pPr>
                      <w:r w:rsidRPr="00732C71">
                        <w:rPr>
                          <w:b/>
                          <w:sz w:val="54"/>
                          <w:szCs w:val="54"/>
                        </w:rPr>
                        <w:t>Presse</w:t>
                      </w:r>
                    </w:p>
                  </w:txbxContent>
                </v:textbox>
                <w10:wrap anchory="page"/>
                <w10:anchorlock/>
              </v:shape>
            </w:pict>
          </mc:Fallback>
        </mc:AlternateContent>
      </w:r>
      <w:r w:rsidR="00B72A5D" w:rsidRPr="006A20BD">
        <w:t>Osnabrück</w:t>
      </w:r>
      <w:r w:rsidR="00B72A5D">
        <w:t>.</w:t>
      </w:r>
      <w:r w:rsidR="00847E80">
        <w:t xml:space="preserve"> </w:t>
      </w:r>
      <w:r w:rsidR="00290C2B" w:rsidRPr="00290C2B">
        <w:t xml:space="preserve">Bereits die Anfänge der Deutschen Bundesstiftung Umwelt (DBU) vor </w:t>
      </w:r>
      <w:r w:rsidR="00533C2A">
        <w:t>nun</w:t>
      </w:r>
      <w:r w:rsidR="00290C2B" w:rsidRPr="00290C2B">
        <w:t xml:space="preserve">mehr </w:t>
      </w:r>
      <w:r w:rsidR="00533C2A">
        <w:t>35</w:t>
      </w:r>
      <w:r w:rsidR="00290C2B" w:rsidRPr="00290C2B">
        <w:t xml:space="preserve"> Jahren sind eng mit Projektförderungen in den ostdeutschen, damals „neuen“ Bundesländern verbunden – für mehr Klima- und Umweltschutz im Einsatz gegen den menschengemachten Klimawandel. In lockerer Reihenfolge stellt die DBU verschiedene wegweisende Vorhaben in den fünf Bundesländern vor. Den Start macht Sachsen-Anhalt </w:t>
      </w:r>
      <w:r w:rsidR="00847E80" w:rsidRPr="00290C2B">
        <w:t>–</w:t>
      </w:r>
      <w:r w:rsidR="00847E80">
        <w:t xml:space="preserve"> und ein Juwel der Baukunst: Der Halberstädter Dom in der gleichnamigen Stadt im nördlichen Harzvorland gilt als mittelalterliches Meisterwerk von nationaler Bedeutung. Doch der Dom ist bedroht durch schädliche Emissionen vor allem fossiler Brennstoffe. Ein von der DBU gefördertes High-Tech-Projekt sorgt für Schutz und Erhalt dieses Denkmals – mithilfe von Lasertechnik. </w:t>
      </w:r>
    </w:p>
    <w:p w14:paraId="263B9171" w14:textId="77777777" w:rsidR="00847E80" w:rsidRPr="003E6A2B" w:rsidRDefault="00847E80" w:rsidP="00847E80">
      <w:pPr>
        <w:pStyle w:val="KeinLeerraum"/>
      </w:pPr>
      <w:r>
        <w:t>DBU-Generalsekretär Bonde: Kulturgut vor Umweltschäden schützen</w:t>
      </w:r>
      <w:r w:rsidRPr="003E6A2B">
        <w:t xml:space="preserve"> </w:t>
      </w:r>
    </w:p>
    <w:p w14:paraId="564765B4" w14:textId="0C993F5D" w:rsidR="00847E80" w:rsidRDefault="00847E80" w:rsidP="00847E80">
      <w:pPr>
        <w:pStyle w:val="Textklein"/>
        <w:spacing w:after="240" w:line="300" w:lineRule="atLeast"/>
        <w:rPr>
          <w:color w:val="auto"/>
          <w:sz w:val="18"/>
        </w:rPr>
      </w:pPr>
      <w:r>
        <w:rPr>
          <w:color w:val="auto"/>
          <w:sz w:val="18"/>
        </w:rPr>
        <w:t>Damit steht das Bauwerk exemplarisch für zahlreiche historische Gebäude im Bundesgebiet, die gleichfalls von derartigen schädlichen Emissionen betroffen sind. „Sachsen-Anhalt und insbesondere die Kulturstiftung Sachsen-Anhalt als Kooperationspartnerin beim Halberstädter Dom setzen beachtliche Zeichen für mehr Klima- und Umweltschutz“, so DBU-Generalsekretär Alexander Bonde. Lasertechnologie ist in der Denkmalpflege seit vielen Jahren etabliert. Ihre Anwendung erfordert hohes Fachwissen über die eingesetzten Geräte als auch hinsichtlich der zu behandelnden Materialien. Das gilt umso mehr, weil es bislang kaum fachliche Standards zum Einsatz von Lasern in der Denkmalpflege gibt. Wichtige Impulse und Erkenntnisse hat nun ein Forschungsprojekt am Halberstädter Dom geliefert, das die DBU mit rund 125.000 Euro gefördert hat. Der Kirchenbau besteht überwiegend aus Halberstädter Muschelkalk – ein Gestein, dessen Oberfläche sich</w:t>
      </w:r>
      <w:r w:rsidR="00EE2F69">
        <w:rPr>
          <w:color w:val="auto"/>
          <w:sz w:val="18"/>
        </w:rPr>
        <w:t xml:space="preserve"> in</w:t>
      </w:r>
      <w:r>
        <w:rPr>
          <w:color w:val="auto"/>
          <w:sz w:val="18"/>
        </w:rPr>
        <w:t xml:space="preserve"> Gips </w:t>
      </w:r>
      <w:r w:rsidR="00783DCA">
        <w:rPr>
          <w:color w:val="auto"/>
          <w:sz w:val="18"/>
        </w:rPr>
        <w:t>umwandelt</w:t>
      </w:r>
      <w:r>
        <w:rPr>
          <w:color w:val="auto"/>
          <w:sz w:val="18"/>
        </w:rPr>
        <w:t xml:space="preserve">, wenn es zu andauerndem Kontakt mit Schwefelsäure kommt. Die Säure wiederum entsteht durch Kombination von feuchter Luft und Schwefeldioxid – eine Emission aus Kohleverbrennung. Säure und Kalkgestein haben am Halberstädter Dom erhebliche Schäden verursacht.  „Wir müssen bedeutende Kulturgüter vor solchen Auswirkungen schützen“, sagt Bonde. </w:t>
      </w:r>
      <w:r>
        <w:rPr>
          <w:color w:val="auto"/>
          <w:sz w:val="18"/>
        </w:rPr>
        <w:lastRenderedPageBreak/>
        <w:t>Wichtig seien jedoch „schonende und innovative Lösungen für den Denkmalschutz“, die über das einzelne Projekt heraus nutzbar sind. „Am Halberstädter Dom haben wir wichtige Grundlagen geschaffen, um dieses Ziel zu erreichen“, so der DBU-Generalsekretär. Die Kulturstiftung Sachsen-Anhalt hatte den Halberstädter Dom als geeignetes Objekt definiert, weil er im Inneren wie im Äußeren vielfältige Schadensbilder aufweist. „Somit konnten an einem Ort verschiedene Geräte mit verschiedenen Einstellungsparametern an verschiedenen Schadphänomenen getestet werden“, erklärt die zuständige DBU-Referentin Constanze Fuhrmann für Umwelt- und Kulturgüterschutz.</w:t>
      </w:r>
    </w:p>
    <w:p w14:paraId="0C159970" w14:textId="3C0B31E6" w:rsidR="00847E80" w:rsidRPr="00BC2655" w:rsidRDefault="00847E80" w:rsidP="00847E80">
      <w:pPr>
        <w:pStyle w:val="Textklein"/>
        <w:spacing w:after="240" w:line="300" w:lineRule="atLeast"/>
        <w:rPr>
          <w:i/>
          <w:iCs/>
          <w:color w:val="auto"/>
          <w:sz w:val="18"/>
        </w:rPr>
      </w:pPr>
      <w:r>
        <w:rPr>
          <w:i/>
          <w:iCs/>
          <w:color w:val="auto"/>
          <w:sz w:val="18"/>
        </w:rPr>
        <w:t>Fachgerechte und substanzschonende Restaurierung</w:t>
      </w:r>
    </w:p>
    <w:p w14:paraId="2F67477C" w14:textId="248BEDDD" w:rsidR="00C82DC3" w:rsidRDefault="00847E80" w:rsidP="00847E80">
      <w:pPr>
        <w:pStyle w:val="Textklein"/>
        <w:spacing w:after="240" w:line="300" w:lineRule="atLeast"/>
        <w:rPr>
          <w:color w:val="auto"/>
          <w:sz w:val="18"/>
        </w:rPr>
      </w:pPr>
      <w:r>
        <w:rPr>
          <w:color w:val="auto"/>
          <w:sz w:val="18"/>
        </w:rPr>
        <w:t xml:space="preserve">In der Folge sei es im Projekt gelungen, einen grundlegenden Anwendungs- und Einstellungskatalog für den Einsatz von Lasern im Denkmalschutz zu erstellen. „Das Projekt am Halberstädter Dom bietet belastbare Erkenntnisse, wie unterschiedliche Lasersysteme für spezifische Objekte einzustellen sind, um eine fachgerechte und substanzschonende Restaurierung zu gewährleisten“, sagt Fuhrmann. Pauschale Standardisierungen seien bei </w:t>
      </w:r>
      <w:r w:rsidR="007B4E30">
        <w:rPr>
          <w:color w:val="auto"/>
          <w:sz w:val="18"/>
        </w:rPr>
        <w:t>Rest</w:t>
      </w:r>
      <w:r w:rsidR="00E162F8">
        <w:rPr>
          <w:color w:val="auto"/>
          <w:sz w:val="18"/>
        </w:rPr>
        <w:t>aurierungen</w:t>
      </w:r>
      <w:r>
        <w:rPr>
          <w:color w:val="auto"/>
          <w:sz w:val="18"/>
        </w:rPr>
        <w:t xml:space="preserve"> allerdings nur eingeschränkt möglich. Fuhrmann: „Entscheidungen müssen immer bezogen auf das konkrete Objekt gefällt werden.“ Die gewonnenen Erkenntnisse lieferten aber eine gute Grundlage für weitere Forschung und fachliche Handlungsempfehlungen.</w:t>
      </w:r>
      <w:r w:rsidR="00103DBB">
        <w:rPr>
          <w:color w:val="auto"/>
          <w:sz w:val="18"/>
        </w:rPr>
        <w:t xml:space="preserve"> </w:t>
      </w:r>
      <w:r w:rsidR="00D13BBA">
        <w:rPr>
          <w:color w:val="auto"/>
          <w:sz w:val="18"/>
        </w:rPr>
        <w:t xml:space="preserve">Die Ergebnisse des Projektes sind in eine </w:t>
      </w:r>
      <w:r w:rsidR="000D2657">
        <w:rPr>
          <w:color w:val="auto"/>
          <w:sz w:val="18"/>
        </w:rPr>
        <w:t xml:space="preserve">eigens erstellte Datenbank namens LADIS eingeflossen. </w:t>
      </w:r>
    </w:p>
    <w:p w14:paraId="32129409" w14:textId="282E311F" w:rsidR="00847E80" w:rsidRPr="00847E80" w:rsidRDefault="00847E80" w:rsidP="00847E80">
      <w:pPr>
        <w:pStyle w:val="Textklein"/>
        <w:spacing w:after="240" w:line="300" w:lineRule="atLeast"/>
        <w:rPr>
          <w:color w:val="auto"/>
          <w:sz w:val="18"/>
        </w:rPr>
      </w:pPr>
      <w:r>
        <w:rPr>
          <w:i/>
          <w:iCs/>
          <w:color w:val="auto"/>
          <w:sz w:val="18"/>
        </w:rPr>
        <w:t>1492 geweihter Kirch</w:t>
      </w:r>
      <w:r w:rsidR="00290C2B">
        <w:rPr>
          <w:i/>
          <w:iCs/>
          <w:color w:val="auto"/>
          <w:sz w:val="18"/>
        </w:rPr>
        <w:t>en</w:t>
      </w:r>
      <w:r>
        <w:rPr>
          <w:i/>
          <w:iCs/>
          <w:color w:val="auto"/>
          <w:sz w:val="18"/>
        </w:rPr>
        <w:t>bau sieht in manchen Details wieder aus wie einst</w:t>
      </w:r>
    </w:p>
    <w:p w14:paraId="6C34FD41" w14:textId="7024E531" w:rsidR="00847E80" w:rsidRDefault="00847E80" w:rsidP="00847E80">
      <w:pPr>
        <w:pStyle w:val="Textklein"/>
        <w:spacing w:after="240" w:line="300" w:lineRule="atLeast"/>
        <w:rPr>
          <w:color w:val="auto"/>
          <w:sz w:val="18"/>
        </w:rPr>
      </w:pPr>
      <w:r>
        <w:rPr>
          <w:color w:val="auto"/>
          <w:sz w:val="18"/>
        </w:rPr>
        <w:t xml:space="preserve">Neben wissenschaftlichen Ergebnissen führe das Förderprojekt zu sichtbaren Erfolgen in der Öffentlichkeit: So konnten im und am Halberstädter Dom zahlreiche Verkrustungen und Schichten </w:t>
      </w:r>
      <w:r w:rsidR="00D57005">
        <w:rPr>
          <w:color w:val="auto"/>
          <w:sz w:val="18"/>
        </w:rPr>
        <w:t>reduziert</w:t>
      </w:r>
      <w:r>
        <w:rPr>
          <w:color w:val="auto"/>
          <w:sz w:val="18"/>
        </w:rPr>
        <w:t xml:space="preserve"> werden. Der im Jahr 1492 geweihte Kirchenbau näherte sich damit auch in Details seinem mittelalterlichen Erscheinungsbild wieder an. Die Chancen stehen gut, dass er von neuerliche Schwefelschäden für lange Zeit verschont bleibt</w:t>
      </w:r>
      <w:r w:rsidR="00067684">
        <w:rPr>
          <w:color w:val="auto"/>
          <w:sz w:val="18"/>
        </w:rPr>
        <w:t>.</w:t>
      </w:r>
      <w:r>
        <w:rPr>
          <w:color w:val="auto"/>
          <w:sz w:val="18"/>
        </w:rPr>
        <w:t xml:space="preserve"> In Deutschland sind Emissionen von Schwefeldioxyd seit 1990 um 96 Prozent zurückgegangen. Auch weltweit haben Schwefeldioxydemissionen abgenommen. Die Erprobung von Lasern war nicht das erste Projekt der DBU am Halberstädter Dom. Schon zuvor hatte die Stiftung mit rund 120.000 Euro die Rettung von 14 farbigen Chorskulpturen </w:t>
      </w:r>
      <w:r w:rsidR="002C220C">
        <w:rPr>
          <w:color w:val="auto"/>
          <w:sz w:val="18"/>
        </w:rPr>
        <w:t>aus der Bauzeit des Doms im Spätmittelalter gefördert.</w:t>
      </w:r>
    </w:p>
    <w:p w14:paraId="0A197320" w14:textId="4ABBE420" w:rsidR="007B3F24" w:rsidRPr="00927210" w:rsidRDefault="005537FD" w:rsidP="00847E80">
      <w:pPr>
        <w:pStyle w:val="Textklein"/>
        <w:spacing w:after="240" w:line="300" w:lineRule="atLeast"/>
        <w:rPr>
          <w:i/>
          <w:iCs/>
          <w:color w:val="auto"/>
          <w:sz w:val="18"/>
        </w:rPr>
      </w:pPr>
      <w:r w:rsidRPr="00927210">
        <w:rPr>
          <w:i/>
          <w:iCs/>
          <w:color w:val="auto"/>
          <w:sz w:val="18"/>
        </w:rPr>
        <w:t xml:space="preserve">DBU-Tochter </w:t>
      </w:r>
      <w:r w:rsidR="00927210" w:rsidRPr="00927210">
        <w:rPr>
          <w:i/>
          <w:iCs/>
          <w:color w:val="auto"/>
          <w:sz w:val="18"/>
        </w:rPr>
        <w:t xml:space="preserve">sichert Naturerbeflächen in östlichen Bundesländern </w:t>
      </w:r>
    </w:p>
    <w:p w14:paraId="24D762A6" w14:textId="4FA88EF8" w:rsidR="007B3F24" w:rsidRPr="007B3F24" w:rsidRDefault="007B3F24" w:rsidP="007B3F24">
      <w:pPr>
        <w:pStyle w:val="Textklein"/>
        <w:spacing w:after="240" w:line="300" w:lineRule="atLeast"/>
        <w:rPr>
          <w:sz w:val="18"/>
          <w:szCs w:val="18"/>
        </w:rPr>
      </w:pPr>
      <w:r w:rsidRPr="007B3F24">
        <w:rPr>
          <w:sz w:val="18"/>
          <w:szCs w:val="18"/>
        </w:rPr>
        <w:t>Neben der DBU-Projektförderung profitiert Sachsen-Anhalt von der Arbeit des DBU Naturerbe, einer Tochtergesellschaft der DBU. Sie kümmert sich auf rund 11.000 Hektar um zehn Flächen des Nationalen Naturerbes, darunter etwa die Ringfurther Elbauen, Flächen des ehemaligen Braunkohletagebaus Goitzsche im Landkreis Anhalt-Bitterfeld sowie die Oranien</w:t>
      </w:r>
      <w:r w:rsidR="000468F1">
        <w:rPr>
          <w:sz w:val="18"/>
          <w:szCs w:val="18"/>
        </w:rPr>
        <w:t>baumer</w:t>
      </w:r>
      <w:r w:rsidRPr="007B3F24">
        <w:rPr>
          <w:sz w:val="18"/>
          <w:szCs w:val="18"/>
        </w:rPr>
        <w:t xml:space="preserve"> Heide in Dessau-Roßlau. Ein Ziel: mehr Wildnis, damit sich gefährdete Arten zurückziehen können.</w:t>
      </w:r>
    </w:p>
    <w:p w14:paraId="20C22FB9" w14:textId="50E83D18" w:rsidR="002B5C84" w:rsidRPr="00C82DC3" w:rsidRDefault="00847E80" w:rsidP="00C82DC3">
      <w:pPr>
        <w:pStyle w:val="Textklein"/>
        <w:spacing w:before="360"/>
        <w:rPr>
          <w:b/>
          <w:bCs/>
          <w:color w:val="0000FF"/>
        </w:rPr>
      </w:pPr>
      <w:r w:rsidRPr="00686764">
        <w:rPr>
          <w:b/>
          <w:bCs/>
        </w:rPr>
        <w:t xml:space="preserve">Fotos nach IPTC-Standard zur kostenfreien Veröffentlichung unter </w:t>
      </w:r>
      <w:r w:rsidRPr="00686764">
        <w:rPr>
          <w:b/>
          <w:bCs/>
          <w:color w:val="0000FF"/>
        </w:rPr>
        <w:t>www.dbu.de</w:t>
      </w:r>
    </w:p>
    <w:sectPr w:rsidR="002B5C84" w:rsidRPr="00C82DC3" w:rsidSect="00686764">
      <w:headerReference w:type="default" r:id="rId10"/>
      <w:footerReference w:type="default" r:id="rId11"/>
      <w:pgSz w:w="11906" w:h="16838"/>
      <w:pgMar w:top="1701" w:right="1418" w:bottom="3119" w:left="1304"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D63691" w14:textId="77777777" w:rsidR="00B66119" w:rsidRDefault="00B66119" w:rsidP="00732C71">
      <w:pPr>
        <w:spacing w:after="0" w:line="240" w:lineRule="auto"/>
      </w:pPr>
      <w:r>
        <w:separator/>
      </w:r>
    </w:p>
  </w:endnote>
  <w:endnote w:type="continuationSeparator" w:id="0">
    <w:p w14:paraId="711036A2" w14:textId="77777777" w:rsidR="00B66119" w:rsidRDefault="00B66119" w:rsidP="00732C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800F2" w14:textId="77777777" w:rsidR="00732C71" w:rsidRDefault="00732C71">
    <w:pPr>
      <w:pStyle w:val="Fuzeile"/>
    </w:pPr>
    <w:r>
      <w:rPr>
        <w:noProof/>
        <w:lang w:eastAsia="de-DE"/>
      </w:rPr>
      <mc:AlternateContent>
        <mc:Choice Requires="wps">
          <w:drawing>
            <wp:anchor distT="0" distB="0" distL="114300" distR="114300" simplePos="0" relativeHeight="251659264" behindDoc="0" locked="0" layoutInCell="1" allowOverlap="1" wp14:anchorId="4179B995" wp14:editId="2878F274">
              <wp:simplePos x="0" y="0"/>
              <wp:positionH relativeFrom="page">
                <wp:align>center</wp:align>
              </wp:positionH>
              <wp:positionV relativeFrom="paragraph">
                <wp:posOffset>-1402715</wp:posOffset>
              </wp:positionV>
              <wp:extent cx="6153784" cy="1665604"/>
              <wp:effectExtent l="0" t="0" r="0" b="0"/>
              <wp:wrapNone/>
              <wp:docPr id="30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3784" cy="1665604"/>
                      </a:xfrm>
                      <a:prstGeom prst="rect">
                        <a:avLst/>
                      </a:prstGeom>
                      <a:noFill/>
                      <a:ln w="9525">
                        <a:noFill/>
                        <a:miter lim="800000"/>
                        <a:headEnd/>
                        <a:tailEnd/>
                      </a:ln>
                    </wps:spPr>
                    <wps:txbx>
                      <w:txbxContent>
                        <w:tbl>
                          <w:tblPr>
                            <w:tblStyle w:val="Tabellenraster"/>
                            <w:tblW w:w="932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376"/>
                            <w:gridCol w:w="2127"/>
                            <w:gridCol w:w="2268"/>
                            <w:gridCol w:w="2551"/>
                          </w:tblGrid>
                          <w:tr w:rsidR="00732C71" w14:paraId="4A1230E7" w14:textId="77777777" w:rsidTr="008647A7">
                            <w:tc>
                              <w:tcPr>
                                <w:tcW w:w="2376" w:type="dxa"/>
                              </w:tcPr>
                              <w:p w14:paraId="4559F511" w14:textId="29880EF1" w:rsidR="00732C71" w:rsidRPr="00732C71" w:rsidRDefault="00732C71" w:rsidP="00C518A8">
                                <w:pPr>
                                  <w:tabs>
                                    <w:tab w:val="left" w:pos="1168"/>
                                  </w:tabs>
                                  <w:spacing w:before="120"/>
                                  <w:rPr>
                                    <w:b/>
                                    <w:sz w:val="12"/>
                                    <w:szCs w:val="12"/>
                                  </w:rPr>
                                </w:pPr>
                                <w:r w:rsidRPr="00732C71">
                                  <w:rPr>
                                    <w:b/>
                                    <w:sz w:val="12"/>
                                    <w:szCs w:val="12"/>
                                  </w:rPr>
                                  <w:t xml:space="preserve">Nr. </w:t>
                                </w:r>
                                <w:r w:rsidR="00920EB8">
                                  <w:rPr>
                                    <w:b/>
                                    <w:sz w:val="12"/>
                                    <w:szCs w:val="12"/>
                                  </w:rPr>
                                  <w:t>107</w:t>
                                </w:r>
                                <w:r w:rsidRPr="00732C71">
                                  <w:rPr>
                                    <w:b/>
                                    <w:sz w:val="12"/>
                                    <w:szCs w:val="12"/>
                                  </w:rPr>
                                  <w:t>/202</w:t>
                                </w:r>
                                <w:r w:rsidR="00E45577">
                                  <w:rPr>
                                    <w:b/>
                                    <w:sz w:val="12"/>
                                    <w:szCs w:val="12"/>
                                  </w:rPr>
                                  <w:t>6</w:t>
                                </w:r>
                                <w:r w:rsidRPr="00732C71">
                                  <w:rPr>
                                    <w:b/>
                                    <w:sz w:val="12"/>
                                    <w:szCs w:val="12"/>
                                  </w:rPr>
                                  <w:tab/>
                                  <w:t xml:space="preserve">AZ </w:t>
                                </w:r>
                                <w:r w:rsidR="00F6573D">
                                  <w:rPr>
                                    <w:b/>
                                    <w:sz w:val="12"/>
                                    <w:szCs w:val="12"/>
                                  </w:rPr>
                                  <w:t>3</w:t>
                                </w:r>
                                <w:r w:rsidR="000001A2">
                                  <w:rPr>
                                    <w:b/>
                                    <w:sz w:val="12"/>
                                    <w:szCs w:val="12"/>
                                  </w:rPr>
                                  <w:t>5765</w:t>
                                </w:r>
                                <w:r w:rsidRPr="00732C71">
                                  <w:rPr>
                                    <w:b/>
                                    <w:sz w:val="12"/>
                                    <w:szCs w:val="12"/>
                                  </w:rPr>
                                  <w:t>/</w:t>
                                </w:r>
                                <w:r w:rsidR="000001A2">
                                  <w:rPr>
                                    <w:b/>
                                    <w:sz w:val="12"/>
                                    <w:szCs w:val="12"/>
                                  </w:rPr>
                                  <w:t>01</w:t>
                                </w:r>
                                <w:r w:rsidRPr="00732C71">
                                  <w:rPr>
                                    <w:b/>
                                    <w:sz w:val="12"/>
                                    <w:szCs w:val="12"/>
                                  </w:rPr>
                                  <w:br/>
                                </w:r>
                              </w:p>
                              <w:p w14:paraId="271B5B2E" w14:textId="77777777" w:rsidR="00D12268" w:rsidRDefault="00732C71" w:rsidP="00C518A8">
                                <w:pPr>
                                  <w:pStyle w:val="Fuzeile"/>
                                  <w:rPr>
                                    <w:sz w:val="12"/>
                                    <w:szCs w:val="12"/>
                                  </w:rPr>
                                </w:pPr>
                                <w:r w:rsidRPr="00732C71">
                                  <w:rPr>
                                    <w:sz w:val="12"/>
                                    <w:szCs w:val="12"/>
                                  </w:rPr>
                                  <w:t>Klaus Jongebloed</w:t>
                                </w:r>
                              </w:p>
                              <w:p w14:paraId="5F85AA8F" w14:textId="77777777" w:rsidR="00E43674" w:rsidRDefault="00E43674" w:rsidP="00C518A8">
                                <w:pPr>
                                  <w:pStyle w:val="Fuzeile"/>
                                  <w:rPr>
                                    <w:sz w:val="12"/>
                                    <w:szCs w:val="12"/>
                                  </w:rPr>
                                </w:pPr>
                                <w:r>
                                  <w:rPr>
                                    <w:sz w:val="12"/>
                                    <w:szCs w:val="12"/>
                                  </w:rPr>
                                  <w:t>Markus Pöhlking</w:t>
                                </w:r>
                              </w:p>
                              <w:p w14:paraId="25ED084B" w14:textId="40B5A721" w:rsidR="00732C71" w:rsidRPr="00C76C43" w:rsidRDefault="00F43C2D" w:rsidP="00C518A8">
                                <w:pPr>
                                  <w:pStyle w:val="Fuzeile"/>
                                  <w:rPr>
                                    <w:sz w:val="12"/>
                                    <w:szCs w:val="12"/>
                                  </w:rPr>
                                </w:pPr>
                                <w:r>
                                  <w:rPr>
                                    <w:sz w:val="12"/>
                                    <w:szCs w:val="12"/>
                                  </w:rPr>
                                  <w:t>Lea Kessen</w:t>
                                </w:r>
                                <w:r w:rsidR="008C355F">
                                  <w:rPr>
                                    <w:sz w:val="12"/>
                                    <w:szCs w:val="12"/>
                                  </w:rPr>
                                  <w:t>s</w:t>
                                </w:r>
                              </w:p>
                            </w:tc>
                            <w:tc>
                              <w:tcPr>
                                <w:tcW w:w="2127" w:type="dxa"/>
                              </w:tcPr>
                              <w:p w14:paraId="1163DEA5" w14:textId="77777777" w:rsidR="00732C71" w:rsidRPr="00732C71" w:rsidRDefault="00732C71" w:rsidP="00C518A8">
                                <w:pPr>
                                  <w:tabs>
                                    <w:tab w:val="left" w:pos="674"/>
                                  </w:tabs>
                                  <w:spacing w:before="120"/>
                                  <w:rPr>
                                    <w:color w:val="1F497D"/>
                                    <w:sz w:val="12"/>
                                    <w:szCs w:val="12"/>
                                  </w:rPr>
                                </w:pPr>
                                <w:r w:rsidRPr="00732C71">
                                  <w:rPr>
                                    <w:b/>
                                    <w:bCs/>
                                    <w:sz w:val="12"/>
                                    <w:szCs w:val="12"/>
                                  </w:rPr>
                                  <w:t>DBU-Pressestelle</w:t>
                                </w:r>
                                <w:r w:rsidRPr="00732C71">
                                  <w:rPr>
                                    <w:sz w:val="12"/>
                                    <w:szCs w:val="12"/>
                                  </w:rPr>
                                  <w:br/>
                                  <w:t>An der Bornau 2</w:t>
                                </w:r>
                                <w:r w:rsidRPr="00732C71">
                                  <w:rPr>
                                    <w:sz w:val="12"/>
                                    <w:szCs w:val="12"/>
                                  </w:rPr>
                                  <w:br/>
                                  <w:t>49090 Osnabrück</w:t>
                                </w:r>
                              </w:p>
                              <w:p w14:paraId="3F6118AA" w14:textId="77777777" w:rsidR="00732C71" w:rsidRPr="00732C71" w:rsidRDefault="00732C71" w:rsidP="00C518A8">
                                <w:pPr>
                                  <w:tabs>
                                    <w:tab w:val="left" w:pos="743"/>
                                  </w:tabs>
                                  <w:rPr>
                                    <w:sz w:val="12"/>
                                    <w:szCs w:val="12"/>
                                  </w:rPr>
                                </w:pPr>
                                <w:r w:rsidRPr="00732C71">
                                  <w:rPr>
                                    <w:sz w:val="12"/>
                                    <w:szCs w:val="12"/>
                                  </w:rPr>
                                  <w:t>Telefon</w:t>
                                </w:r>
                                <w:r w:rsidRPr="00732C71">
                                  <w:rPr>
                                    <w:sz w:val="12"/>
                                    <w:szCs w:val="12"/>
                                  </w:rPr>
                                  <w:tab/>
                                  <w:t>+49 541 9633-521</w:t>
                                </w:r>
                              </w:p>
                              <w:p w14:paraId="0AFBF87E" w14:textId="77777777" w:rsidR="00732C71" w:rsidRPr="00732C71" w:rsidRDefault="00732C71" w:rsidP="00C518A8">
                                <w:pPr>
                                  <w:tabs>
                                    <w:tab w:val="left" w:pos="743"/>
                                  </w:tabs>
                                  <w:rPr>
                                    <w:sz w:val="12"/>
                                    <w:szCs w:val="12"/>
                                  </w:rPr>
                                </w:pPr>
                                <w:r w:rsidRPr="00732C71">
                                  <w:rPr>
                                    <w:sz w:val="12"/>
                                    <w:szCs w:val="12"/>
                                  </w:rPr>
                                  <w:t xml:space="preserve">Mobil </w:t>
                                </w:r>
                                <w:r w:rsidRPr="00732C71">
                                  <w:rPr>
                                    <w:sz w:val="12"/>
                                    <w:szCs w:val="12"/>
                                  </w:rPr>
                                  <w:tab/>
                                  <w:t>+49 171 3812888</w:t>
                                </w:r>
                                <w:r w:rsidRPr="00732C71">
                                  <w:rPr>
                                    <w:color w:val="1F497D"/>
                                    <w:sz w:val="12"/>
                                    <w:szCs w:val="12"/>
                                  </w:rPr>
                                  <w:br/>
                                </w:r>
                                <w:hyperlink r:id="rId1" w:history="1">
                                  <w:r w:rsidRPr="00732C71">
                                    <w:rPr>
                                      <w:rStyle w:val="Hyperlink"/>
                                      <w:sz w:val="12"/>
                                      <w:szCs w:val="12"/>
                                    </w:rPr>
                                    <w:t>presse@dbu.de</w:t>
                                  </w:r>
                                </w:hyperlink>
                              </w:p>
                              <w:p w14:paraId="7F78BF3A" w14:textId="77777777" w:rsidR="00732C71" w:rsidRPr="00732C71" w:rsidRDefault="00732C71" w:rsidP="00C518A8">
                                <w:pPr>
                                  <w:pStyle w:val="Fuzeile"/>
                                  <w:rPr>
                                    <w:rStyle w:val="Hyperlink"/>
                                    <w:sz w:val="12"/>
                                    <w:szCs w:val="12"/>
                                  </w:rPr>
                                </w:pPr>
                                <w:hyperlink r:id="rId2" w:history="1">
                                  <w:r w:rsidRPr="00732C71">
                                    <w:rPr>
                                      <w:rStyle w:val="Hyperlink"/>
                                      <w:sz w:val="12"/>
                                      <w:szCs w:val="12"/>
                                    </w:rPr>
                                    <w:t>www.dbu.de</w:t>
                                  </w:r>
                                </w:hyperlink>
                              </w:p>
                              <w:p w14:paraId="564D22E2" w14:textId="77777777" w:rsidR="00732C71" w:rsidRPr="00732C71" w:rsidRDefault="00732C71" w:rsidP="00C518A8">
                                <w:pPr>
                                  <w:pStyle w:val="Fuzeile"/>
                                </w:pPr>
                              </w:p>
                            </w:tc>
                            <w:tc>
                              <w:tcPr>
                                <w:tcW w:w="2268" w:type="dxa"/>
                              </w:tcPr>
                              <w:p w14:paraId="68401A08" w14:textId="77777777" w:rsidR="00732C71" w:rsidRPr="00732C71" w:rsidRDefault="00732C71" w:rsidP="00C518A8">
                                <w:pPr>
                                  <w:tabs>
                                    <w:tab w:val="left" w:pos="601"/>
                                    <w:tab w:val="left" w:pos="1168"/>
                                  </w:tabs>
                                  <w:spacing w:before="120" w:after="100"/>
                                  <w:rPr>
                                    <w:sz w:val="12"/>
                                    <w:szCs w:val="12"/>
                                  </w:rPr>
                                </w:pPr>
                                <w:r w:rsidRPr="00732C71">
                                  <w:rPr>
                                    <w:noProof/>
                                    <w:sz w:val="12"/>
                                    <w:szCs w:val="12"/>
                                    <w:lang w:eastAsia="de-DE"/>
                                  </w:rPr>
                                  <w:drawing>
                                    <wp:inline distT="0" distB="0" distL="0" distR="0" wp14:anchorId="2A508CF8" wp14:editId="6F3CD6A4">
                                      <wp:extent cx="168275" cy="168275"/>
                                      <wp:effectExtent l="0" t="0" r="3175" b="3175"/>
                                      <wp:docPr id="22" name="Grafik 22">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_Logo_CMYK-C_Blue.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68394" cy="168394"/>
                                              </a:xfrm>
                                              <a:prstGeom prst="rect">
                                                <a:avLst/>
                                              </a:prstGeom>
                                            </pic:spPr>
                                          </pic:pic>
                                        </a:graphicData>
                                      </a:graphic>
                                    </wp:inline>
                                  </w:drawing>
                                </w:r>
                                <w:r w:rsidRPr="00732C71">
                                  <w:rPr>
                                    <w:sz w:val="12"/>
                                    <w:szCs w:val="12"/>
                                  </w:rPr>
                                  <w:t xml:space="preserve"> </w:t>
                                </w:r>
                                <w:r w:rsidRPr="00732C71">
                                  <w:rPr>
                                    <w:sz w:val="12"/>
                                    <w:szCs w:val="12"/>
                                  </w:rPr>
                                  <w:tab/>
                                </w:r>
                                <w:r w:rsidR="003C17E6">
                                  <w:rPr>
                                    <w:noProof/>
                                    <w:sz w:val="12"/>
                                    <w:szCs w:val="12"/>
                                  </w:rPr>
                                  <w:drawing>
                                    <wp:inline distT="0" distB="0" distL="0" distR="0" wp14:anchorId="0C033589" wp14:editId="7229883B">
                                      <wp:extent cx="182880" cy="133828"/>
                                      <wp:effectExtent l="0" t="0" r="7620" b="0"/>
                                      <wp:docPr id="12" name="Grafik 12">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witterbird_RGB.jpg"/>
                                              <pic:cNvPicPr/>
                                            </pic:nvPicPr>
                                            <pic:blipFill>
                                              <a:blip r:embed="rId6">
                                                <a:extLst>
                                                  <a:ext uri="{28A0092B-C50C-407E-A947-70E740481C1C}">
                                                    <a14:useLocalDpi xmlns:a14="http://schemas.microsoft.com/office/drawing/2010/main" val="0"/>
                                                  </a:ext>
                                                </a:extLst>
                                              </a:blip>
                                              <a:stretch>
                                                <a:fillRect/>
                                              </a:stretch>
                                            </pic:blipFill>
                                            <pic:spPr>
                                              <a:xfrm>
                                                <a:off x="0" y="0"/>
                                                <a:ext cx="185723" cy="135908"/>
                                              </a:xfrm>
                                              <a:prstGeom prst="rect">
                                                <a:avLst/>
                                              </a:prstGeom>
                                            </pic:spPr>
                                          </pic:pic>
                                        </a:graphicData>
                                      </a:graphic>
                                    </wp:inline>
                                  </w:drawing>
                                </w:r>
                                <w:r w:rsidRPr="00732C71">
                                  <w:rPr>
                                    <w:sz w:val="12"/>
                                    <w:szCs w:val="12"/>
                                  </w:rPr>
                                  <w:tab/>
                                </w:r>
                                <w:r w:rsidRPr="00732C71">
                                  <w:rPr>
                                    <w:noProof/>
                                    <w:sz w:val="12"/>
                                    <w:szCs w:val="12"/>
                                    <w:lang w:eastAsia="de-DE"/>
                                  </w:rPr>
                                  <w:drawing>
                                    <wp:inline distT="0" distB="0" distL="0" distR="0" wp14:anchorId="3E5C39DE" wp14:editId="7324CBFE">
                                      <wp:extent cx="519259" cy="115824"/>
                                      <wp:effectExtent l="0" t="0" r="0" b="0"/>
                                      <wp:docPr id="24" name="Grafik 24">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outube-2017-seeklogo.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4909" cy="117084"/>
                                              </a:xfrm>
                                              <a:prstGeom prst="rect">
                                                <a:avLst/>
                                              </a:prstGeom>
                                            </pic:spPr>
                                          </pic:pic>
                                        </a:graphicData>
                                      </a:graphic>
                                    </wp:inline>
                                  </w:drawing>
                                </w:r>
                              </w:p>
                              <w:p w14:paraId="7E338E41" w14:textId="324C83A4" w:rsidR="00732C71" w:rsidRPr="00732C71" w:rsidRDefault="003C17E6" w:rsidP="00C518A8">
                                <w:pPr>
                                  <w:tabs>
                                    <w:tab w:val="left" w:pos="601"/>
                                    <w:tab w:val="left" w:pos="1168"/>
                                  </w:tabs>
                                  <w:spacing w:before="120" w:after="60"/>
                                  <w:rPr>
                                    <w:b/>
                                    <w:bCs/>
                                    <w:sz w:val="12"/>
                                    <w:szCs w:val="12"/>
                                  </w:rPr>
                                </w:pPr>
                                <w:r>
                                  <w:rPr>
                                    <w:noProof/>
                                    <w:sz w:val="12"/>
                                    <w:szCs w:val="12"/>
                                  </w:rPr>
                                  <w:drawing>
                                    <wp:inline distT="0" distB="0" distL="0" distR="0" wp14:anchorId="65B2C103" wp14:editId="15A3861B">
                                      <wp:extent cx="178777" cy="178777"/>
                                      <wp:effectExtent l="0" t="0" r="0" b="0"/>
                                      <wp:docPr id="13" name="Grafik 13">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12">
                                                <a:hlinkClick r:id="rId9"/>
                                              </pic:cNvPr>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8400" cy="178400"/>
                                              </a:xfrm>
                                              <a:prstGeom prst="rect">
                                                <a:avLst/>
                                              </a:prstGeom>
                                            </pic:spPr>
                                          </pic:pic>
                                        </a:graphicData>
                                      </a:graphic>
                                    </wp:inline>
                                  </w:drawing>
                                </w:r>
                                <w:r w:rsidR="00732C71" w:rsidRPr="00732C71">
                                  <w:rPr>
                                    <w:sz w:val="12"/>
                                    <w:szCs w:val="12"/>
                                  </w:rPr>
                                  <w:tab/>
                                </w:r>
                                <w:r w:rsidR="00732C71" w:rsidRPr="00732C71">
                                  <w:rPr>
                                    <w:noProof/>
                                    <w:sz w:val="12"/>
                                    <w:szCs w:val="12"/>
                                    <w:lang w:eastAsia="de-DE"/>
                                  </w:rPr>
                                  <w:drawing>
                                    <wp:inline distT="0" distB="0" distL="0" distR="0" wp14:anchorId="3D5C7082" wp14:editId="1E54F5A2">
                                      <wp:extent cx="182880" cy="182880"/>
                                      <wp:effectExtent l="0" t="0" r="7620" b="7620"/>
                                      <wp:docPr id="26" name="Grafik 26">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ickr-button-seeklogo.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82825" cy="182825"/>
                                              </a:xfrm>
                                              <a:prstGeom prst="rect">
                                                <a:avLst/>
                                              </a:prstGeom>
                                            </pic:spPr>
                                          </pic:pic>
                                        </a:graphicData>
                                      </a:graphic>
                                    </wp:inline>
                                  </w:drawing>
                                </w:r>
                                <w:r w:rsidR="00732C71" w:rsidRPr="00732C71">
                                  <w:rPr>
                                    <w:sz w:val="12"/>
                                    <w:szCs w:val="12"/>
                                  </w:rPr>
                                  <w:tab/>
                                </w:r>
                                <w:r w:rsidR="00732C71" w:rsidRPr="00732C71">
                                  <w:rPr>
                                    <w:noProof/>
                                    <w:sz w:val="12"/>
                                    <w:szCs w:val="12"/>
                                    <w:lang w:eastAsia="de-DE"/>
                                  </w:rPr>
                                  <w:drawing>
                                    <wp:inline distT="0" distB="0" distL="0" distR="0" wp14:anchorId="3C60097D" wp14:editId="4B58DEBF">
                                      <wp:extent cx="206375" cy="175500"/>
                                      <wp:effectExtent l="0" t="0" r="3175" b="0"/>
                                      <wp:docPr id="27" name="Grafik 27">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In-Bug.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08315" cy="177150"/>
                                              </a:xfrm>
                                              <a:prstGeom prst="rect">
                                                <a:avLst/>
                                              </a:prstGeom>
                                            </pic:spPr>
                                          </pic:pic>
                                        </a:graphicData>
                                      </a:graphic>
                                    </wp:inline>
                                  </w:drawing>
                                </w:r>
                              </w:p>
                            </w:tc>
                            <w:tc>
                              <w:tcPr>
                                <w:tcW w:w="2551" w:type="dxa"/>
                              </w:tcPr>
                              <w:p w14:paraId="1AE53C4A" w14:textId="77777777" w:rsidR="00732C71" w:rsidRPr="00732C71" w:rsidRDefault="00732C71" w:rsidP="00C518A8">
                                <w:pPr>
                                  <w:spacing w:before="120"/>
                                  <w:rPr>
                                    <w:b/>
                                    <w:bCs/>
                                    <w:sz w:val="12"/>
                                    <w:szCs w:val="12"/>
                                  </w:rPr>
                                </w:pPr>
                                <w:r w:rsidRPr="00732C71">
                                  <w:rPr>
                                    <w:b/>
                                    <w:bCs/>
                                    <w:sz w:val="12"/>
                                    <w:szCs w:val="12"/>
                                  </w:rPr>
                                  <w:t>Projektleitung</w:t>
                                </w:r>
                              </w:p>
                              <w:p w14:paraId="355623FE" w14:textId="77777777" w:rsidR="00CD61A4" w:rsidRDefault="00C66493" w:rsidP="00C518A8">
                                <w:pPr>
                                  <w:tabs>
                                    <w:tab w:val="left" w:pos="781"/>
                                  </w:tabs>
                                  <w:rPr>
                                    <w:sz w:val="12"/>
                                    <w:szCs w:val="12"/>
                                  </w:rPr>
                                </w:pPr>
                                <w:r>
                                  <w:rPr>
                                    <w:sz w:val="12"/>
                                    <w:szCs w:val="12"/>
                                  </w:rPr>
                                  <w:t>Prof. Dr.</w:t>
                                </w:r>
                                <w:r w:rsidR="0072678D">
                                  <w:rPr>
                                    <w:sz w:val="12"/>
                                    <w:szCs w:val="12"/>
                                  </w:rPr>
                                  <w:t xml:space="preserve"> Corinna Grimm</w:t>
                                </w:r>
                                <w:r w:rsidR="00CD61A4">
                                  <w:rPr>
                                    <w:sz w:val="12"/>
                                    <w:szCs w:val="12"/>
                                  </w:rPr>
                                  <w:t>,</w:t>
                                </w:r>
                              </w:p>
                              <w:p w14:paraId="6746B347" w14:textId="5E16A22E" w:rsidR="00732C71" w:rsidRPr="00732C71" w:rsidRDefault="00CD61A4" w:rsidP="00C518A8">
                                <w:pPr>
                                  <w:tabs>
                                    <w:tab w:val="left" w:pos="781"/>
                                  </w:tabs>
                                  <w:rPr>
                                    <w:sz w:val="12"/>
                                    <w:szCs w:val="12"/>
                                  </w:rPr>
                                </w:pPr>
                                <w:r>
                                  <w:rPr>
                                    <w:sz w:val="12"/>
                                    <w:szCs w:val="12"/>
                                  </w:rPr>
                                  <w:t>Dipl. Restaurator (FH)</w:t>
                                </w:r>
                                <w:r w:rsidR="00732C71" w:rsidRPr="00732C71">
                                  <w:rPr>
                                    <w:sz w:val="12"/>
                                    <w:szCs w:val="12"/>
                                  </w:rPr>
                                  <w:br/>
                                  <w:t>Telefon</w:t>
                                </w:r>
                                <w:r w:rsidR="00732C71" w:rsidRPr="00732C71">
                                  <w:rPr>
                                    <w:sz w:val="12"/>
                                    <w:szCs w:val="12"/>
                                  </w:rPr>
                                  <w:tab/>
                                  <w:t xml:space="preserve">+49 </w:t>
                                </w:r>
                                <w:r w:rsidR="0072678D">
                                  <w:rPr>
                                    <w:sz w:val="12"/>
                                    <w:szCs w:val="12"/>
                                  </w:rPr>
                                  <w:t>160 722 6259</w:t>
                                </w:r>
                                <w:r w:rsidR="00732C71" w:rsidRPr="00732C71">
                                  <w:rPr>
                                    <w:sz w:val="12"/>
                                    <w:szCs w:val="12"/>
                                  </w:rPr>
                                  <w:br/>
                                </w:r>
                                <w:hyperlink r:id="rId15" w:history="1">
                                  <w:r w:rsidR="005975DD" w:rsidRPr="003D1BB0">
                                    <w:rPr>
                                      <w:rStyle w:val="Hyperlink"/>
                                      <w:sz w:val="12"/>
                                      <w:szCs w:val="12"/>
                                    </w:rPr>
                                    <w:t>grimm@steinrestaurierung.net</w:t>
                                  </w:r>
                                </w:hyperlink>
                              </w:p>
                              <w:p w14:paraId="1E58A72D" w14:textId="6419B0CF" w:rsidR="00732C71" w:rsidRPr="00732C71" w:rsidRDefault="00732C71" w:rsidP="00C518A8">
                                <w:pPr>
                                  <w:pStyle w:val="Fuzeile"/>
                                </w:pPr>
                              </w:p>
                            </w:tc>
                          </w:tr>
                        </w:tbl>
                        <w:p w14:paraId="36EAF9AA" w14:textId="77777777" w:rsidR="00732C71" w:rsidRDefault="00732C71" w:rsidP="00732C7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179B995" id="_x0000_t202" coordsize="21600,21600" o:spt="202" path="m,l,21600r21600,l21600,xe">
              <v:stroke joinstyle="miter"/>
              <v:path gradientshapeok="t" o:connecttype="rect"/>
            </v:shapetype>
            <v:shape id="_x0000_s1028" type="#_x0000_t202" style="position:absolute;margin-left:0;margin-top:-110.45pt;width:484.55pt;height:131.15pt;z-index:25165926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" filled="f" stroked="f">
              <v:textbox>
                <w:txbxContent>
                  <w:tbl>
                    <w:tblPr>
                      <w:tblStyle w:val="Tabellenraster"/>
                      <w:tblW w:w="932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376"/>
                      <w:gridCol w:w="2127"/>
                      <w:gridCol w:w="2268"/>
                      <w:gridCol w:w="2551"/>
                    </w:tblGrid>
                    <w:tr w:rsidR="00732C71" w14:paraId="4A1230E7" w14:textId="77777777" w:rsidTr="008647A7">
                      <w:tc>
                        <w:tcPr>
                          <w:tcW w:w="2376" w:type="dxa"/>
                        </w:tcPr>
                        <w:p w14:paraId="4559F511" w14:textId="29880EF1" w:rsidR="00732C71" w:rsidRPr="00732C71" w:rsidRDefault="00732C71" w:rsidP="00C518A8">
                          <w:pPr>
                            <w:tabs>
                              <w:tab w:val="left" w:pos="1168"/>
                            </w:tabs>
                            <w:spacing w:before="120"/>
                            <w:rPr>
                              <w:b/>
                              <w:sz w:val="12"/>
                              <w:szCs w:val="12"/>
                            </w:rPr>
                          </w:pPr>
                          <w:r w:rsidRPr="00732C71">
                            <w:rPr>
                              <w:b/>
                              <w:sz w:val="12"/>
                              <w:szCs w:val="12"/>
                            </w:rPr>
                            <w:t xml:space="preserve">Nr. </w:t>
                          </w:r>
                          <w:r w:rsidR="00920EB8">
                            <w:rPr>
                              <w:b/>
                              <w:sz w:val="12"/>
                              <w:szCs w:val="12"/>
                            </w:rPr>
                            <w:t>107</w:t>
                          </w:r>
                          <w:r w:rsidRPr="00732C71">
                            <w:rPr>
                              <w:b/>
                              <w:sz w:val="12"/>
                              <w:szCs w:val="12"/>
                            </w:rPr>
                            <w:t>/202</w:t>
                          </w:r>
                          <w:r w:rsidR="00E45577">
                            <w:rPr>
                              <w:b/>
                              <w:sz w:val="12"/>
                              <w:szCs w:val="12"/>
                            </w:rPr>
                            <w:t>6</w:t>
                          </w:r>
                          <w:r w:rsidRPr="00732C71">
                            <w:rPr>
                              <w:b/>
                              <w:sz w:val="12"/>
                              <w:szCs w:val="12"/>
                            </w:rPr>
                            <w:tab/>
                            <w:t xml:space="preserve">AZ </w:t>
                          </w:r>
                          <w:r w:rsidR="00F6573D">
                            <w:rPr>
                              <w:b/>
                              <w:sz w:val="12"/>
                              <w:szCs w:val="12"/>
                            </w:rPr>
                            <w:t>3</w:t>
                          </w:r>
                          <w:r w:rsidR="000001A2">
                            <w:rPr>
                              <w:b/>
                              <w:sz w:val="12"/>
                              <w:szCs w:val="12"/>
                            </w:rPr>
                            <w:t>5765</w:t>
                          </w:r>
                          <w:r w:rsidRPr="00732C71">
                            <w:rPr>
                              <w:b/>
                              <w:sz w:val="12"/>
                              <w:szCs w:val="12"/>
                            </w:rPr>
                            <w:t>/</w:t>
                          </w:r>
                          <w:r w:rsidR="000001A2">
                            <w:rPr>
                              <w:b/>
                              <w:sz w:val="12"/>
                              <w:szCs w:val="12"/>
                            </w:rPr>
                            <w:t>01</w:t>
                          </w:r>
                          <w:r w:rsidRPr="00732C71">
                            <w:rPr>
                              <w:b/>
                              <w:sz w:val="12"/>
                              <w:szCs w:val="12"/>
                            </w:rPr>
                            <w:br/>
                          </w:r>
                        </w:p>
                        <w:p w14:paraId="271B5B2E" w14:textId="77777777" w:rsidR="00D12268" w:rsidRDefault="00732C71" w:rsidP="00C518A8">
                          <w:pPr>
                            <w:pStyle w:val="Fuzeile"/>
                            <w:rPr>
                              <w:sz w:val="12"/>
                              <w:szCs w:val="12"/>
                            </w:rPr>
                          </w:pPr>
                          <w:r w:rsidRPr="00732C71">
                            <w:rPr>
                              <w:sz w:val="12"/>
                              <w:szCs w:val="12"/>
                            </w:rPr>
                            <w:t>Klaus Jongebloed</w:t>
                          </w:r>
                        </w:p>
                        <w:p w14:paraId="5F85AA8F" w14:textId="77777777" w:rsidR="00E43674" w:rsidRDefault="00E43674" w:rsidP="00C518A8">
                          <w:pPr>
                            <w:pStyle w:val="Fuzeile"/>
                            <w:rPr>
                              <w:sz w:val="12"/>
                              <w:szCs w:val="12"/>
                            </w:rPr>
                          </w:pPr>
                          <w:r>
                            <w:rPr>
                              <w:sz w:val="12"/>
                              <w:szCs w:val="12"/>
                            </w:rPr>
                            <w:t>Markus Pöhlking</w:t>
                          </w:r>
                        </w:p>
                        <w:p w14:paraId="25ED084B" w14:textId="40B5A721" w:rsidR="00732C71" w:rsidRPr="00C76C43" w:rsidRDefault="00F43C2D" w:rsidP="00C518A8">
                          <w:pPr>
                            <w:pStyle w:val="Fuzeile"/>
                            <w:rPr>
                              <w:sz w:val="12"/>
                              <w:szCs w:val="12"/>
                            </w:rPr>
                          </w:pPr>
                          <w:r>
                            <w:rPr>
                              <w:sz w:val="12"/>
                              <w:szCs w:val="12"/>
                            </w:rPr>
                            <w:t>Lea Kessen</w:t>
                          </w:r>
                          <w:r w:rsidR="008C355F">
                            <w:rPr>
                              <w:sz w:val="12"/>
                              <w:szCs w:val="12"/>
                            </w:rPr>
                            <w:t>s</w:t>
                          </w:r>
                        </w:p>
                      </w:tc>
                      <w:tc>
                        <w:tcPr>
                          <w:tcW w:w="2127" w:type="dxa"/>
                        </w:tcPr>
                        <w:p w14:paraId="1163DEA5" w14:textId="77777777" w:rsidR="00732C71" w:rsidRPr="00732C71" w:rsidRDefault="00732C71" w:rsidP="00C518A8">
                          <w:pPr>
                            <w:tabs>
                              <w:tab w:val="left" w:pos="674"/>
                            </w:tabs>
                            <w:spacing w:before="120"/>
                            <w:rPr>
                              <w:color w:val="1F497D"/>
                              <w:sz w:val="12"/>
                              <w:szCs w:val="12"/>
                            </w:rPr>
                          </w:pPr>
                          <w:r w:rsidRPr="00732C71">
                            <w:rPr>
                              <w:b/>
                              <w:bCs/>
                              <w:sz w:val="12"/>
                              <w:szCs w:val="12"/>
                            </w:rPr>
                            <w:t>DBU-Pressestelle</w:t>
                          </w:r>
                          <w:r w:rsidRPr="00732C71">
                            <w:rPr>
                              <w:sz w:val="12"/>
                              <w:szCs w:val="12"/>
                            </w:rPr>
                            <w:br/>
                            <w:t>An der Bornau 2</w:t>
                          </w:r>
                          <w:r w:rsidRPr="00732C71">
                            <w:rPr>
                              <w:sz w:val="12"/>
                              <w:szCs w:val="12"/>
                            </w:rPr>
                            <w:br/>
                            <w:t>49090 Osnabrück</w:t>
                          </w:r>
                        </w:p>
                        <w:p w14:paraId="3F6118AA" w14:textId="77777777" w:rsidR="00732C71" w:rsidRPr="00732C71" w:rsidRDefault="00732C71" w:rsidP="00C518A8">
                          <w:pPr>
                            <w:tabs>
                              <w:tab w:val="left" w:pos="743"/>
                            </w:tabs>
                            <w:rPr>
                              <w:sz w:val="12"/>
                              <w:szCs w:val="12"/>
                            </w:rPr>
                          </w:pPr>
                          <w:r w:rsidRPr="00732C71">
                            <w:rPr>
                              <w:sz w:val="12"/>
                              <w:szCs w:val="12"/>
                            </w:rPr>
                            <w:t>Telefon</w:t>
                          </w:r>
                          <w:r w:rsidRPr="00732C71">
                            <w:rPr>
                              <w:sz w:val="12"/>
                              <w:szCs w:val="12"/>
                            </w:rPr>
                            <w:tab/>
                            <w:t>+49 541 9633-521</w:t>
                          </w:r>
                        </w:p>
                        <w:p w14:paraId="0AFBF87E" w14:textId="77777777" w:rsidR="00732C71" w:rsidRPr="00732C71" w:rsidRDefault="00732C71" w:rsidP="00C518A8">
                          <w:pPr>
                            <w:tabs>
                              <w:tab w:val="left" w:pos="743"/>
                            </w:tabs>
                            <w:rPr>
                              <w:sz w:val="12"/>
                              <w:szCs w:val="12"/>
                            </w:rPr>
                          </w:pPr>
                          <w:r w:rsidRPr="00732C71">
                            <w:rPr>
                              <w:sz w:val="12"/>
                              <w:szCs w:val="12"/>
                            </w:rPr>
                            <w:t xml:space="preserve">Mobil </w:t>
                          </w:r>
                          <w:r w:rsidRPr="00732C71">
                            <w:rPr>
                              <w:sz w:val="12"/>
                              <w:szCs w:val="12"/>
                            </w:rPr>
                            <w:tab/>
                            <w:t>+49 171 3812888</w:t>
                          </w:r>
                          <w:r w:rsidRPr="00732C71">
                            <w:rPr>
                              <w:color w:val="1F497D"/>
                              <w:sz w:val="12"/>
                              <w:szCs w:val="12"/>
                            </w:rPr>
                            <w:br/>
                          </w:r>
                          <w:hyperlink r:id="rId16" w:history="1">
                            <w:r w:rsidRPr="00732C71">
                              <w:rPr>
                                <w:rStyle w:val="Hyperlink"/>
                                <w:sz w:val="12"/>
                                <w:szCs w:val="12"/>
                              </w:rPr>
                              <w:t>presse@dbu.de</w:t>
                            </w:r>
                          </w:hyperlink>
                        </w:p>
                        <w:p w14:paraId="7F78BF3A" w14:textId="77777777" w:rsidR="00732C71" w:rsidRPr="00732C71" w:rsidRDefault="00732C71" w:rsidP="00C518A8">
                          <w:pPr>
                            <w:pStyle w:val="Fuzeile"/>
                            <w:rPr>
                              <w:rStyle w:val="Hyperlink"/>
                              <w:sz w:val="12"/>
                              <w:szCs w:val="12"/>
                            </w:rPr>
                          </w:pPr>
                          <w:hyperlink r:id="rId17" w:history="1">
                            <w:r w:rsidRPr="00732C71">
                              <w:rPr>
                                <w:rStyle w:val="Hyperlink"/>
                                <w:sz w:val="12"/>
                                <w:szCs w:val="12"/>
                              </w:rPr>
                              <w:t>www.dbu.de</w:t>
                            </w:r>
                          </w:hyperlink>
                        </w:p>
                        <w:p w14:paraId="564D22E2" w14:textId="77777777" w:rsidR="00732C71" w:rsidRPr="00732C71" w:rsidRDefault="00732C71" w:rsidP="00C518A8">
                          <w:pPr>
                            <w:pStyle w:val="Fuzeile"/>
                          </w:pPr>
                        </w:p>
                      </w:tc>
                      <w:tc>
                        <w:tcPr>
                          <w:tcW w:w="2268" w:type="dxa"/>
                        </w:tcPr>
                        <w:p w14:paraId="68401A08" w14:textId="77777777" w:rsidR="00732C71" w:rsidRPr="00732C71" w:rsidRDefault="00732C71" w:rsidP="00C518A8">
                          <w:pPr>
                            <w:tabs>
                              <w:tab w:val="left" w:pos="601"/>
                              <w:tab w:val="left" w:pos="1168"/>
                            </w:tabs>
                            <w:spacing w:before="120" w:after="100"/>
                            <w:rPr>
                              <w:sz w:val="12"/>
                              <w:szCs w:val="12"/>
                            </w:rPr>
                          </w:pPr>
                          <w:r w:rsidRPr="00732C71">
                            <w:rPr>
                              <w:noProof/>
                              <w:sz w:val="12"/>
                              <w:szCs w:val="12"/>
                              <w:lang w:eastAsia="de-DE"/>
                            </w:rPr>
                            <w:drawing>
                              <wp:inline distT="0" distB="0" distL="0" distR="0" wp14:anchorId="2A508CF8" wp14:editId="6F3CD6A4">
                                <wp:extent cx="168275" cy="168275"/>
                                <wp:effectExtent l="0" t="0" r="3175" b="3175"/>
                                <wp:docPr id="22" name="Grafik 22">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_Logo_CMYK-C_Blue.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68394" cy="168394"/>
                                        </a:xfrm>
                                        <a:prstGeom prst="rect">
                                          <a:avLst/>
                                        </a:prstGeom>
                                      </pic:spPr>
                                    </pic:pic>
                                  </a:graphicData>
                                </a:graphic>
                              </wp:inline>
                            </w:drawing>
                          </w:r>
                          <w:r w:rsidRPr="00732C71">
                            <w:rPr>
                              <w:sz w:val="12"/>
                              <w:szCs w:val="12"/>
                            </w:rPr>
                            <w:t xml:space="preserve"> </w:t>
                          </w:r>
                          <w:r w:rsidRPr="00732C71">
                            <w:rPr>
                              <w:sz w:val="12"/>
                              <w:szCs w:val="12"/>
                            </w:rPr>
                            <w:tab/>
                          </w:r>
                          <w:r w:rsidR="003C17E6">
                            <w:rPr>
                              <w:noProof/>
                              <w:sz w:val="12"/>
                              <w:szCs w:val="12"/>
                            </w:rPr>
                            <w:drawing>
                              <wp:inline distT="0" distB="0" distL="0" distR="0" wp14:anchorId="0C033589" wp14:editId="7229883B">
                                <wp:extent cx="182880" cy="133828"/>
                                <wp:effectExtent l="0" t="0" r="7620" b="0"/>
                                <wp:docPr id="12" name="Grafik 12">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witterbird_RGB.jpg"/>
                                        <pic:cNvPicPr/>
                                      </pic:nvPicPr>
                                      <pic:blipFill>
                                        <a:blip r:embed="rId6">
                                          <a:extLst>
                                            <a:ext uri="{28A0092B-C50C-407E-A947-70E740481C1C}">
                                              <a14:useLocalDpi xmlns:a14="http://schemas.microsoft.com/office/drawing/2010/main" val="0"/>
                                            </a:ext>
                                          </a:extLst>
                                        </a:blip>
                                        <a:stretch>
                                          <a:fillRect/>
                                        </a:stretch>
                                      </pic:blipFill>
                                      <pic:spPr>
                                        <a:xfrm>
                                          <a:off x="0" y="0"/>
                                          <a:ext cx="185723" cy="135908"/>
                                        </a:xfrm>
                                        <a:prstGeom prst="rect">
                                          <a:avLst/>
                                        </a:prstGeom>
                                      </pic:spPr>
                                    </pic:pic>
                                  </a:graphicData>
                                </a:graphic>
                              </wp:inline>
                            </w:drawing>
                          </w:r>
                          <w:r w:rsidRPr="00732C71">
                            <w:rPr>
                              <w:sz w:val="12"/>
                              <w:szCs w:val="12"/>
                            </w:rPr>
                            <w:tab/>
                          </w:r>
                          <w:r w:rsidRPr="00732C71">
                            <w:rPr>
                              <w:noProof/>
                              <w:sz w:val="12"/>
                              <w:szCs w:val="12"/>
                              <w:lang w:eastAsia="de-DE"/>
                            </w:rPr>
                            <w:drawing>
                              <wp:inline distT="0" distB="0" distL="0" distR="0" wp14:anchorId="3E5C39DE" wp14:editId="7324CBFE">
                                <wp:extent cx="519259" cy="115824"/>
                                <wp:effectExtent l="0" t="0" r="0" b="0"/>
                                <wp:docPr id="24" name="Grafik 24">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outube-2017-seeklogo.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4909" cy="117084"/>
                                        </a:xfrm>
                                        <a:prstGeom prst="rect">
                                          <a:avLst/>
                                        </a:prstGeom>
                                      </pic:spPr>
                                    </pic:pic>
                                  </a:graphicData>
                                </a:graphic>
                              </wp:inline>
                            </w:drawing>
                          </w:r>
                        </w:p>
                        <w:p w14:paraId="7E338E41" w14:textId="324C83A4" w:rsidR="00732C71" w:rsidRPr="00732C71" w:rsidRDefault="003C17E6" w:rsidP="00C518A8">
                          <w:pPr>
                            <w:tabs>
                              <w:tab w:val="left" w:pos="601"/>
                              <w:tab w:val="left" w:pos="1168"/>
                            </w:tabs>
                            <w:spacing w:before="120" w:after="60"/>
                            <w:rPr>
                              <w:b/>
                              <w:bCs/>
                              <w:sz w:val="12"/>
                              <w:szCs w:val="12"/>
                            </w:rPr>
                          </w:pPr>
                          <w:r>
                            <w:rPr>
                              <w:noProof/>
                              <w:sz w:val="12"/>
                              <w:szCs w:val="12"/>
                            </w:rPr>
                            <w:drawing>
                              <wp:inline distT="0" distB="0" distL="0" distR="0" wp14:anchorId="65B2C103" wp14:editId="15A3861B">
                                <wp:extent cx="178777" cy="178777"/>
                                <wp:effectExtent l="0" t="0" r="0" b="0"/>
                                <wp:docPr id="13" name="Grafik 13">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12">
                                          <a:hlinkClick r:id="rId9"/>
                                        </pic:cNvPr>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8400" cy="178400"/>
                                        </a:xfrm>
                                        <a:prstGeom prst="rect">
                                          <a:avLst/>
                                        </a:prstGeom>
                                      </pic:spPr>
                                    </pic:pic>
                                  </a:graphicData>
                                </a:graphic>
                              </wp:inline>
                            </w:drawing>
                          </w:r>
                          <w:r w:rsidR="00732C71" w:rsidRPr="00732C71">
                            <w:rPr>
                              <w:sz w:val="12"/>
                              <w:szCs w:val="12"/>
                            </w:rPr>
                            <w:tab/>
                          </w:r>
                          <w:r w:rsidR="00732C71" w:rsidRPr="00732C71">
                            <w:rPr>
                              <w:noProof/>
                              <w:sz w:val="12"/>
                              <w:szCs w:val="12"/>
                              <w:lang w:eastAsia="de-DE"/>
                            </w:rPr>
                            <w:drawing>
                              <wp:inline distT="0" distB="0" distL="0" distR="0" wp14:anchorId="3D5C7082" wp14:editId="1E54F5A2">
                                <wp:extent cx="182880" cy="182880"/>
                                <wp:effectExtent l="0" t="0" r="7620" b="7620"/>
                                <wp:docPr id="26" name="Grafik 26">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ickr-button-seeklogo.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82825" cy="182825"/>
                                        </a:xfrm>
                                        <a:prstGeom prst="rect">
                                          <a:avLst/>
                                        </a:prstGeom>
                                      </pic:spPr>
                                    </pic:pic>
                                  </a:graphicData>
                                </a:graphic>
                              </wp:inline>
                            </w:drawing>
                          </w:r>
                          <w:r w:rsidR="00732C71" w:rsidRPr="00732C71">
                            <w:rPr>
                              <w:sz w:val="12"/>
                              <w:szCs w:val="12"/>
                            </w:rPr>
                            <w:tab/>
                          </w:r>
                          <w:r w:rsidR="00732C71" w:rsidRPr="00732C71">
                            <w:rPr>
                              <w:noProof/>
                              <w:sz w:val="12"/>
                              <w:szCs w:val="12"/>
                              <w:lang w:eastAsia="de-DE"/>
                            </w:rPr>
                            <w:drawing>
                              <wp:inline distT="0" distB="0" distL="0" distR="0" wp14:anchorId="3C60097D" wp14:editId="4B58DEBF">
                                <wp:extent cx="206375" cy="175500"/>
                                <wp:effectExtent l="0" t="0" r="3175" b="0"/>
                                <wp:docPr id="27" name="Grafik 27">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In-Bug.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08315" cy="177150"/>
                                        </a:xfrm>
                                        <a:prstGeom prst="rect">
                                          <a:avLst/>
                                        </a:prstGeom>
                                      </pic:spPr>
                                    </pic:pic>
                                  </a:graphicData>
                                </a:graphic>
                              </wp:inline>
                            </w:drawing>
                          </w:r>
                        </w:p>
                      </w:tc>
                      <w:tc>
                        <w:tcPr>
                          <w:tcW w:w="2551" w:type="dxa"/>
                        </w:tcPr>
                        <w:p w14:paraId="1AE53C4A" w14:textId="77777777" w:rsidR="00732C71" w:rsidRPr="00732C71" w:rsidRDefault="00732C71" w:rsidP="00C518A8">
                          <w:pPr>
                            <w:spacing w:before="120"/>
                            <w:rPr>
                              <w:b/>
                              <w:bCs/>
                              <w:sz w:val="12"/>
                              <w:szCs w:val="12"/>
                            </w:rPr>
                          </w:pPr>
                          <w:r w:rsidRPr="00732C71">
                            <w:rPr>
                              <w:b/>
                              <w:bCs/>
                              <w:sz w:val="12"/>
                              <w:szCs w:val="12"/>
                            </w:rPr>
                            <w:t>Projektleitung</w:t>
                          </w:r>
                        </w:p>
                        <w:p w14:paraId="355623FE" w14:textId="77777777" w:rsidR="00CD61A4" w:rsidRDefault="00C66493" w:rsidP="00C518A8">
                          <w:pPr>
                            <w:tabs>
                              <w:tab w:val="left" w:pos="781"/>
                            </w:tabs>
                            <w:rPr>
                              <w:sz w:val="12"/>
                              <w:szCs w:val="12"/>
                            </w:rPr>
                          </w:pPr>
                          <w:r>
                            <w:rPr>
                              <w:sz w:val="12"/>
                              <w:szCs w:val="12"/>
                            </w:rPr>
                            <w:t>Prof. Dr.</w:t>
                          </w:r>
                          <w:r w:rsidR="0072678D">
                            <w:rPr>
                              <w:sz w:val="12"/>
                              <w:szCs w:val="12"/>
                            </w:rPr>
                            <w:t xml:space="preserve"> Corinna Grimm</w:t>
                          </w:r>
                          <w:r w:rsidR="00CD61A4">
                            <w:rPr>
                              <w:sz w:val="12"/>
                              <w:szCs w:val="12"/>
                            </w:rPr>
                            <w:t>,</w:t>
                          </w:r>
                        </w:p>
                        <w:p w14:paraId="6746B347" w14:textId="5E16A22E" w:rsidR="00732C71" w:rsidRPr="00732C71" w:rsidRDefault="00CD61A4" w:rsidP="00C518A8">
                          <w:pPr>
                            <w:tabs>
                              <w:tab w:val="left" w:pos="781"/>
                            </w:tabs>
                            <w:rPr>
                              <w:sz w:val="12"/>
                              <w:szCs w:val="12"/>
                            </w:rPr>
                          </w:pPr>
                          <w:r>
                            <w:rPr>
                              <w:sz w:val="12"/>
                              <w:szCs w:val="12"/>
                            </w:rPr>
                            <w:t>Dipl. Restaurator (FH)</w:t>
                          </w:r>
                          <w:r w:rsidR="00732C71" w:rsidRPr="00732C71">
                            <w:rPr>
                              <w:sz w:val="12"/>
                              <w:szCs w:val="12"/>
                            </w:rPr>
                            <w:br/>
                            <w:t>Telefon</w:t>
                          </w:r>
                          <w:r w:rsidR="00732C71" w:rsidRPr="00732C71">
                            <w:rPr>
                              <w:sz w:val="12"/>
                              <w:szCs w:val="12"/>
                            </w:rPr>
                            <w:tab/>
                            <w:t xml:space="preserve">+49 </w:t>
                          </w:r>
                          <w:r w:rsidR="0072678D">
                            <w:rPr>
                              <w:sz w:val="12"/>
                              <w:szCs w:val="12"/>
                            </w:rPr>
                            <w:t>160 722 6259</w:t>
                          </w:r>
                          <w:r w:rsidR="00732C71" w:rsidRPr="00732C71">
                            <w:rPr>
                              <w:sz w:val="12"/>
                              <w:szCs w:val="12"/>
                            </w:rPr>
                            <w:br/>
                          </w:r>
                          <w:hyperlink r:id="rId18" w:history="1">
                            <w:r w:rsidR="005975DD" w:rsidRPr="003D1BB0">
                              <w:rPr>
                                <w:rStyle w:val="Hyperlink"/>
                                <w:sz w:val="12"/>
                                <w:szCs w:val="12"/>
                              </w:rPr>
                              <w:t>grimm@steinrestaurierung.net</w:t>
                            </w:r>
                          </w:hyperlink>
                        </w:p>
                        <w:p w14:paraId="1E58A72D" w14:textId="6419B0CF" w:rsidR="00732C71" w:rsidRPr="00732C71" w:rsidRDefault="00732C71" w:rsidP="00C518A8">
                          <w:pPr>
                            <w:pStyle w:val="Fuzeile"/>
                          </w:pPr>
                        </w:p>
                      </w:tc>
                    </w:tr>
                  </w:tbl>
                  <w:p w14:paraId="36EAF9AA" w14:textId="77777777" w:rsidR="00732C71" w:rsidRDefault="00732C71" w:rsidP="00732C71"/>
                </w:txbxContent>
              </v:textbox>
              <w10:wrap anchorx="page"/>
            </v:shape>
          </w:pict>
        </mc:Fallback>
      </mc:AlternateContent>
    </w:r>
  </w:p>
  <w:p w14:paraId="0B790003" w14:textId="77777777" w:rsidR="00732C71" w:rsidRDefault="00732C7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E7DE84" w14:textId="77777777" w:rsidR="00B66119" w:rsidRDefault="00B66119" w:rsidP="00732C71">
      <w:pPr>
        <w:spacing w:after="0" w:line="240" w:lineRule="auto"/>
      </w:pPr>
      <w:r>
        <w:separator/>
      </w:r>
    </w:p>
  </w:footnote>
  <w:footnote w:type="continuationSeparator" w:id="0">
    <w:p w14:paraId="144ECC5B" w14:textId="77777777" w:rsidR="00B66119" w:rsidRDefault="00B66119" w:rsidP="00732C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4902780"/>
      <w:docPartObj>
        <w:docPartGallery w:val="Page Numbers (Top of Page)"/>
        <w:docPartUnique/>
      </w:docPartObj>
    </w:sdtPr>
    <w:sdtEndPr/>
    <w:sdtContent>
      <w:p w14:paraId="0E968EA3" w14:textId="77777777" w:rsidR="00732C71" w:rsidRDefault="00732C71">
        <w:pPr>
          <w:pStyle w:val="Kopfzeile"/>
        </w:pPr>
        <w:r>
          <w:fldChar w:fldCharType="begin"/>
        </w:r>
        <w:r>
          <w:instrText>PAGE   \* MERGEFORMAT</w:instrText>
        </w:r>
        <w:r>
          <w:fldChar w:fldCharType="separate"/>
        </w:r>
        <w:r w:rsidR="00A12465">
          <w:rPr>
            <w:noProof/>
          </w:rPr>
          <w:t>1</w:t>
        </w:r>
        <w:r>
          <w:fldChar w:fldCharType="end"/>
        </w:r>
      </w:p>
    </w:sdtContent>
  </w:sdt>
  <w:p w14:paraId="40EABABD" w14:textId="77777777" w:rsidR="00732C71" w:rsidRDefault="00732C71">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7E80"/>
    <w:rsid w:val="000001A2"/>
    <w:rsid w:val="000468F1"/>
    <w:rsid w:val="00047968"/>
    <w:rsid w:val="00067684"/>
    <w:rsid w:val="000D2657"/>
    <w:rsid w:val="00103DBB"/>
    <w:rsid w:val="00111323"/>
    <w:rsid w:val="00131EE0"/>
    <w:rsid w:val="00290C2B"/>
    <w:rsid w:val="002B5C84"/>
    <w:rsid w:val="002C220C"/>
    <w:rsid w:val="002C5F5B"/>
    <w:rsid w:val="00331CE3"/>
    <w:rsid w:val="00360AC0"/>
    <w:rsid w:val="00381421"/>
    <w:rsid w:val="003C17E6"/>
    <w:rsid w:val="003E5C92"/>
    <w:rsid w:val="003F00F0"/>
    <w:rsid w:val="003F1B35"/>
    <w:rsid w:val="00424F67"/>
    <w:rsid w:val="004A7AF2"/>
    <w:rsid w:val="004F4C64"/>
    <w:rsid w:val="004F5F02"/>
    <w:rsid w:val="004F7FBA"/>
    <w:rsid w:val="005123C6"/>
    <w:rsid w:val="00531A15"/>
    <w:rsid w:val="00533C2A"/>
    <w:rsid w:val="005537FD"/>
    <w:rsid w:val="005975DD"/>
    <w:rsid w:val="005F4B32"/>
    <w:rsid w:val="00631FD8"/>
    <w:rsid w:val="006353DD"/>
    <w:rsid w:val="00686764"/>
    <w:rsid w:val="006914C4"/>
    <w:rsid w:val="0072678D"/>
    <w:rsid w:val="00732C71"/>
    <w:rsid w:val="00783DCA"/>
    <w:rsid w:val="007B3F24"/>
    <w:rsid w:val="007B4E30"/>
    <w:rsid w:val="007F384E"/>
    <w:rsid w:val="00827BB5"/>
    <w:rsid w:val="00835F98"/>
    <w:rsid w:val="00847E80"/>
    <w:rsid w:val="0086554F"/>
    <w:rsid w:val="008C355F"/>
    <w:rsid w:val="008E5AAF"/>
    <w:rsid w:val="00900794"/>
    <w:rsid w:val="009113A5"/>
    <w:rsid w:val="00920493"/>
    <w:rsid w:val="00920EB8"/>
    <w:rsid w:val="00927210"/>
    <w:rsid w:val="00944EFE"/>
    <w:rsid w:val="0097679C"/>
    <w:rsid w:val="009E7C1D"/>
    <w:rsid w:val="009F5654"/>
    <w:rsid w:val="00A07F71"/>
    <w:rsid w:val="00A12465"/>
    <w:rsid w:val="00A71291"/>
    <w:rsid w:val="00B15D2A"/>
    <w:rsid w:val="00B66119"/>
    <w:rsid w:val="00B72A5D"/>
    <w:rsid w:val="00BA66D8"/>
    <w:rsid w:val="00C37D9B"/>
    <w:rsid w:val="00C4272E"/>
    <w:rsid w:val="00C524F5"/>
    <w:rsid w:val="00C66493"/>
    <w:rsid w:val="00C6792F"/>
    <w:rsid w:val="00C76C43"/>
    <w:rsid w:val="00C82DC3"/>
    <w:rsid w:val="00CA0281"/>
    <w:rsid w:val="00CD61A4"/>
    <w:rsid w:val="00CE1BCB"/>
    <w:rsid w:val="00CF2742"/>
    <w:rsid w:val="00D0058B"/>
    <w:rsid w:val="00D12268"/>
    <w:rsid w:val="00D13BBA"/>
    <w:rsid w:val="00D57005"/>
    <w:rsid w:val="00D618E0"/>
    <w:rsid w:val="00E162F8"/>
    <w:rsid w:val="00E43674"/>
    <w:rsid w:val="00E45577"/>
    <w:rsid w:val="00E56DC5"/>
    <w:rsid w:val="00EA5A8A"/>
    <w:rsid w:val="00EE2F69"/>
    <w:rsid w:val="00F06FC7"/>
    <w:rsid w:val="00F43C2D"/>
    <w:rsid w:val="00F6573D"/>
    <w:rsid w:val="00F70BBE"/>
    <w:rsid w:val="00FC7C40"/>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C3A346"/>
  <w15:docId w15:val="{99A98ED3-635F-400C-B8AE-66D819D41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72A5D"/>
    <w:rPr>
      <w:rFonts w:ascii="Verdana" w:hAnsi="Verdana"/>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732C7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32C71"/>
  </w:style>
  <w:style w:type="paragraph" w:styleId="Fuzeile">
    <w:name w:val="footer"/>
    <w:basedOn w:val="Standard"/>
    <w:link w:val="FuzeileZchn"/>
    <w:uiPriority w:val="99"/>
    <w:unhideWhenUsed/>
    <w:rsid w:val="00732C7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32C71"/>
  </w:style>
  <w:style w:type="paragraph" w:styleId="Titel">
    <w:name w:val="Title"/>
    <w:aliases w:val="Ü1 bold"/>
    <w:basedOn w:val="Standard"/>
    <w:next w:val="Standard"/>
    <w:link w:val="TitelZchn"/>
    <w:qFormat/>
    <w:rsid w:val="00732C71"/>
    <w:pPr>
      <w:spacing w:before="1680" w:after="240" w:line="240" w:lineRule="auto"/>
      <w:jc w:val="center"/>
      <w:textboxTightWrap w:val="allLines"/>
      <w:outlineLvl w:val="0"/>
    </w:pPr>
    <w:rPr>
      <w:rFonts w:eastAsiaTheme="majorEastAsia" w:cstheme="majorBidi"/>
      <w:b/>
      <w:bCs/>
      <w:kern w:val="28"/>
      <w:sz w:val="44"/>
      <w:szCs w:val="32"/>
      <w:lang w:eastAsia="de-DE"/>
    </w:rPr>
  </w:style>
  <w:style w:type="character" w:customStyle="1" w:styleId="TitelZchn">
    <w:name w:val="Titel Zchn"/>
    <w:aliases w:val="Ü1 bold Zchn"/>
    <w:basedOn w:val="Absatz-Standardschriftart"/>
    <w:link w:val="Titel"/>
    <w:rsid w:val="00732C71"/>
    <w:rPr>
      <w:rFonts w:ascii="Verdana" w:eastAsiaTheme="majorEastAsia" w:hAnsi="Verdana" w:cstheme="majorBidi"/>
      <w:b/>
      <w:bCs/>
      <w:kern w:val="28"/>
      <w:sz w:val="44"/>
      <w:szCs w:val="32"/>
      <w:lang w:eastAsia="de-DE"/>
    </w:rPr>
  </w:style>
  <w:style w:type="paragraph" w:customStyle="1" w:styleId="Textklein">
    <w:name w:val="Text klein"/>
    <w:qFormat/>
    <w:rsid w:val="00732C71"/>
    <w:pPr>
      <w:spacing w:after="0" w:line="288" w:lineRule="auto"/>
    </w:pPr>
    <w:rPr>
      <w:rFonts w:ascii="Verdana" w:eastAsia="Times New Roman" w:hAnsi="Verdana" w:cs="Times New Roman"/>
      <w:color w:val="000000"/>
      <w:sz w:val="14"/>
      <w:szCs w:val="20"/>
      <w:lang w:eastAsia="de-DE"/>
    </w:rPr>
  </w:style>
  <w:style w:type="paragraph" w:customStyle="1" w:styleId="Textbold">
    <w:name w:val="Text bold"/>
    <w:qFormat/>
    <w:rsid w:val="00732C71"/>
    <w:pPr>
      <w:spacing w:after="240" w:line="300" w:lineRule="atLeast"/>
    </w:pPr>
    <w:rPr>
      <w:rFonts w:ascii="Verdana" w:eastAsia="Times New Roman" w:hAnsi="Verdana" w:cs="Times New Roman"/>
      <w:b/>
      <w:sz w:val="18"/>
      <w:szCs w:val="20"/>
      <w:lang w:eastAsia="de-DE"/>
    </w:rPr>
  </w:style>
  <w:style w:type="paragraph" w:customStyle="1" w:styleId="2bold">
    <w:name w:val="Ü2 bold"/>
    <w:basedOn w:val="Standard"/>
    <w:qFormat/>
    <w:rsid w:val="00732C71"/>
    <w:pPr>
      <w:spacing w:after="240" w:line="240" w:lineRule="auto"/>
      <w:jc w:val="center"/>
      <w:textboxTightWrap w:val="allLines"/>
    </w:pPr>
    <w:rPr>
      <w:rFonts w:eastAsia="Times New Roman" w:cs="Times New Roman"/>
      <w:b/>
      <w:sz w:val="28"/>
      <w:szCs w:val="20"/>
      <w:lang w:eastAsia="de-DE"/>
    </w:rPr>
  </w:style>
  <w:style w:type="paragraph" w:customStyle="1" w:styleId="Default">
    <w:name w:val="Default"/>
    <w:rsid w:val="00732C71"/>
    <w:pPr>
      <w:autoSpaceDE w:val="0"/>
      <w:autoSpaceDN w:val="0"/>
      <w:adjustRightInd w:val="0"/>
      <w:spacing w:after="0" w:line="240" w:lineRule="auto"/>
    </w:pPr>
    <w:rPr>
      <w:rFonts w:ascii="Verdana" w:eastAsia="Times New Roman" w:hAnsi="Verdana" w:cs="Verdana"/>
      <w:color w:val="000000"/>
      <w:sz w:val="24"/>
      <w:szCs w:val="24"/>
      <w:lang w:eastAsia="de-DE"/>
    </w:rPr>
  </w:style>
  <w:style w:type="paragraph" w:styleId="KeinLeerraum">
    <w:name w:val="No Spacing"/>
    <w:aliases w:val="Ü3 kursiv"/>
    <w:uiPriority w:val="1"/>
    <w:qFormat/>
    <w:rsid w:val="00732C71"/>
    <w:pPr>
      <w:spacing w:after="240" w:line="300" w:lineRule="atLeast"/>
      <w:textboxTightWrap w:val="allLines"/>
    </w:pPr>
    <w:rPr>
      <w:rFonts w:ascii="Verdana" w:eastAsia="Times New Roman" w:hAnsi="Verdana" w:cs="Times New Roman"/>
      <w:i/>
      <w:sz w:val="18"/>
      <w:szCs w:val="20"/>
      <w:lang w:eastAsia="de-DE"/>
    </w:rPr>
  </w:style>
  <w:style w:type="paragraph" w:styleId="Sprechblasentext">
    <w:name w:val="Balloon Text"/>
    <w:basedOn w:val="Standard"/>
    <w:link w:val="SprechblasentextZchn"/>
    <w:uiPriority w:val="99"/>
    <w:semiHidden/>
    <w:unhideWhenUsed/>
    <w:rsid w:val="00732C71"/>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32C71"/>
    <w:rPr>
      <w:rFonts w:ascii="Tahoma" w:hAnsi="Tahoma" w:cs="Tahoma"/>
      <w:sz w:val="16"/>
      <w:szCs w:val="16"/>
    </w:rPr>
  </w:style>
  <w:style w:type="table" w:styleId="Tabellenraster">
    <w:name w:val="Table Grid"/>
    <w:basedOn w:val="NormaleTabelle"/>
    <w:uiPriority w:val="59"/>
    <w:rsid w:val="00732C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732C71"/>
    <w:rPr>
      <w:color w:val="0000FF"/>
      <w:u w:val="single"/>
    </w:rPr>
  </w:style>
  <w:style w:type="character" w:styleId="NichtaufgelsteErwhnung">
    <w:name w:val="Unresolved Mention"/>
    <w:basedOn w:val="Absatz-Standardschriftart"/>
    <w:uiPriority w:val="99"/>
    <w:semiHidden/>
    <w:unhideWhenUsed/>
    <w:rsid w:val="00D0058B"/>
    <w:rPr>
      <w:color w:val="605E5C"/>
      <w:shd w:val="clear" w:color="auto" w:fill="E1DFDD"/>
    </w:rPr>
  </w:style>
  <w:style w:type="character" w:styleId="BesuchterLink">
    <w:name w:val="FollowedHyperlink"/>
    <w:basedOn w:val="Absatz-Standardschriftart"/>
    <w:uiPriority w:val="99"/>
    <w:semiHidden/>
    <w:unhideWhenUsed/>
    <w:rsid w:val="00CA028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s>
</file>

<file path=word/_rels/footer1.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hyperlink" Target="https://de.linkedin.com/company/deutsche-bundesstiftung-umwelt" TargetMode="External"/><Relationship Id="rId18" Type="http://schemas.openxmlformats.org/officeDocument/2006/relationships/hyperlink" Target="mailto:grimm@steinrestaurierung.nete" TargetMode="External"/><Relationship Id="rId3" Type="http://schemas.openxmlformats.org/officeDocument/2006/relationships/hyperlink" Target="https://www.facebook.com/DeutscheBundesstiftungUmwelt" TargetMode="External"/><Relationship Id="rId7" Type="http://schemas.openxmlformats.org/officeDocument/2006/relationships/hyperlink" Target="https://www.youtube.com/user/BundesstiftungUmwelt" TargetMode="External"/><Relationship Id="rId12" Type="http://schemas.openxmlformats.org/officeDocument/2006/relationships/image" Target="media/image6.png"/><Relationship Id="rId17" Type="http://schemas.openxmlformats.org/officeDocument/2006/relationships/hyperlink" Target="http://www.dbu.de" TargetMode="External"/><Relationship Id="rId2" Type="http://schemas.openxmlformats.org/officeDocument/2006/relationships/hyperlink" Target="http://www.dbu.de" TargetMode="External"/><Relationship Id="rId16" Type="http://schemas.openxmlformats.org/officeDocument/2006/relationships/hyperlink" Target="mailto:presse@dbu.de" TargetMode="External"/><Relationship Id="rId1" Type="http://schemas.openxmlformats.org/officeDocument/2006/relationships/hyperlink" Target="mailto:presse@dbu.de" TargetMode="External"/><Relationship Id="rId6" Type="http://schemas.openxmlformats.org/officeDocument/2006/relationships/image" Target="media/image3.png"/><Relationship Id="rId11" Type="http://schemas.openxmlformats.org/officeDocument/2006/relationships/hyperlink" Target="https://www.flickr.com/photos/d_b_u/albums" TargetMode="External"/><Relationship Id="rId5" Type="http://schemas.openxmlformats.org/officeDocument/2006/relationships/hyperlink" Target="https://twitter.com/umweltstiftung" TargetMode="External"/><Relationship Id="rId15" Type="http://schemas.openxmlformats.org/officeDocument/2006/relationships/hyperlink" Target="mailto:grimm@steinrestaurierung.nete" TargetMode="External"/><Relationship Id="rId10" Type="http://schemas.openxmlformats.org/officeDocument/2006/relationships/image" Target="media/image5.png"/><Relationship Id="rId4" Type="http://schemas.openxmlformats.org/officeDocument/2006/relationships/image" Target="media/image2.jpeg"/><Relationship Id="rId9" Type="http://schemas.openxmlformats.org/officeDocument/2006/relationships/hyperlink" Target="https://www.instagram.com/deutsche.bundesstiftung.umwelt/" TargetMode="External"/><Relationship Id="rId14" Type="http://schemas.openxmlformats.org/officeDocument/2006/relationships/image" Target="media/image7.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oehlking\Deutsche%20Bundesstiftung%20Umwelt\DBU-Pressestelle%20-%20General\Ver&#246;ffentlichungen%202026\2026%20az%200815\Mitteilungen\Pressemitteilung_DBU.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c898d51-98a4-4da1-bfc3-6a4de144282b">
      <Terms xmlns="http://schemas.microsoft.com/office/infopath/2007/PartnerControls"/>
    </lcf76f155ced4ddcb4097134ff3c332f>
    <TaxCatchAll xmlns="e5e3c86a-9fd4-4cc3-9f37-2854cba31c7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1D1D3388151AA40896A8033C6529F26" ma:contentTypeVersion="14" ma:contentTypeDescription="Create a new document." ma:contentTypeScope="" ma:versionID="e64f7967156b637a274434de091a8eb2">
  <xsd:schema xmlns:xsd="http://www.w3.org/2001/XMLSchema" xmlns:xs="http://www.w3.org/2001/XMLSchema" xmlns:p="http://schemas.microsoft.com/office/2006/metadata/properties" xmlns:ns2="ec898d51-98a4-4da1-bfc3-6a4de144282b" xmlns:ns3="e5e3c86a-9fd4-4cc3-9f37-2854cba31c75" targetNamespace="http://schemas.microsoft.com/office/2006/metadata/properties" ma:root="true" ma:fieldsID="8b80bb131b18ef23c3bf1d56d4f92a94" ns2:_="" ns3:_="">
    <xsd:import namespace="ec898d51-98a4-4da1-bfc3-6a4de144282b"/>
    <xsd:import namespace="e5e3c86a-9fd4-4cc3-9f37-2854cba31c75"/>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ServiceOCR" minOccurs="0"/>
                <xsd:element ref="ns2:MediaLengthInSecond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898d51-98a4-4da1-bfc3-6a4de144282b"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0cb9b737-2fe1-48e1-9dc8-bfe3a1380054"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5e3c86a-9fd4-4cc3-9f37-2854cba31c75"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11b19102-02db-4bb2-84a6-475f454e3602}" ma:internalName="TaxCatchAll" ma:showField="CatchAllData" ma:web="e5e3c86a-9fd4-4cc3-9f37-2854cba31c7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C7C1D02-BB3F-463C-ABD0-63EE244BFE4E}">
  <ds:schemaRefs>
    <ds:schemaRef ds:uri="http://schemas.microsoft.com/office/2006/metadata/properties"/>
    <ds:schemaRef ds:uri="http://schemas.microsoft.com/office/infopath/2007/PartnerControls"/>
    <ds:schemaRef ds:uri="ec898d51-98a4-4da1-bfc3-6a4de144282b"/>
    <ds:schemaRef ds:uri="e5e3c86a-9fd4-4cc3-9f37-2854cba31c75"/>
  </ds:schemaRefs>
</ds:datastoreItem>
</file>

<file path=customXml/itemProps2.xml><?xml version="1.0" encoding="utf-8"?>
<ds:datastoreItem xmlns:ds="http://schemas.openxmlformats.org/officeDocument/2006/customXml" ds:itemID="{4DE00B78-75E0-44A7-B1C9-3EB3A1BEEAB1}">
  <ds:schemaRefs>
    <ds:schemaRef ds:uri="http://schemas.microsoft.com/sharepoint/v3/contenttype/forms"/>
  </ds:schemaRefs>
</ds:datastoreItem>
</file>

<file path=customXml/itemProps3.xml><?xml version="1.0" encoding="utf-8"?>
<ds:datastoreItem xmlns:ds="http://schemas.openxmlformats.org/officeDocument/2006/customXml" ds:itemID="{324CEA6B-D2A0-4B00-87CA-0C9040EF4B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898d51-98a4-4da1-bfc3-6a4de144282b"/>
    <ds:schemaRef ds:uri="e5e3c86a-9fd4-4cc3-9f37-2854cba31c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cec6b0ed-9935-41a9-a413-ab7dda243391}" enabled="1" method="Standard" siteId="{6ea8afe7-f6f9-4678-b523-de7d4c6ab11b}" contentBits="0" removed="0"/>
</clbl:labelList>
</file>

<file path=docProps/app.xml><?xml version="1.0" encoding="utf-8"?>
<Properties xmlns="http://schemas.openxmlformats.org/officeDocument/2006/extended-properties" xmlns:vt="http://schemas.openxmlformats.org/officeDocument/2006/docPropsVTypes">
  <Template>Pressemitteilung_DBU.dotx</Template>
  <TotalTime>0</TotalTime>
  <Pages>2</Pages>
  <Words>715</Words>
  <Characters>4510</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Deutsche Bundesstiftung Umwelt</Company>
  <LinksUpToDate>false</LinksUpToDate>
  <CharactersWithSpaces>5215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Pöhlking, Markus</dc:creator>
  <cp:lastModifiedBy>Pöhlking, Markus</cp:lastModifiedBy>
  <cp:revision>36</cp:revision>
  <cp:lastPrinted>2026-08-31T05:33:00Z</cp:lastPrinted>
  <dcterms:created xsi:type="dcterms:W3CDTF">2026-08-28T07:31:00Z</dcterms:created>
  <dcterms:modified xsi:type="dcterms:W3CDTF">2026-08-31T06:28:00Z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0x01010011D1D3388151AA40896A8033C6529F26</vt:lpwstr>
  </property>
  <property fmtid="{D5CDD505-2E9C-101B-9397-08002B2CF9AE}" pid="3" name="Order">
    <vt:r8>920400</vt:r8>
  </property>
  <property fmtid="{D5CDD505-2E9C-101B-9397-08002B2CF9AE}" pid="4" name="MediaServiceImageTags">
    <vt:lpwstr/>
  </property>
</Properties>
</file>