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F95A32" w:rsidRDefault="00F95A32" w:rsidP="00F95A32">
      <w:pPr>
        <w:pStyle w:val="Default"/>
      </w:pPr>
      <w:r>
        <w:t>Düsseldorf/</w:t>
      </w:r>
      <w:r w:rsidR="00F75F4B">
        <w:t>Berlin, 17</w:t>
      </w:r>
      <w:r w:rsidR="002F514C">
        <w:t>.08</w:t>
      </w:r>
      <w:r>
        <w:t>.2018</w:t>
      </w:r>
    </w:p>
    <w:p w:rsidR="00D65ABC" w:rsidRPr="00BC19B3" w:rsidRDefault="00D65ABC" w:rsidP="00B72BAB">
      <w:pPr>
        <w:spacing w:after="0" w:line="240" w:lineRule="auto"/>
        <w:jc w:val="center"/>
        <w:rPr>
          <w:rFonts w:eastAsia="Times New Roman" w:cs="Times New Roman"/>
          <w:b/>
          <w:bCs/>
          <w:color w:val="000000"/>
          <w:kern w:val="0"/>
          <w:sz w:val="28"/>
          <w:szCs w:val="28"/>
          <w:lang w:eastAsia="de-DE"/>
        </w:rPr>
      </w:pPr>
    </w:p>
    <w:p w:rsidR="00F75F4B" w:rsidRDefault="00CB7A6B" w:rsidP="00DE1C6B">
      <w:pPr>
        <w:pStyle w:val="KeinLeerraum"/>
        <w:jc w:val="center"/>
        <w:rPr>
          <w:b/>
          <w:sz w:val="40"/>
          <w:szCs w:val="40"/>
        </w:rPr>
      </w:pPr>
      <w:r>
        <w:rPr>
          <w:b/>
          <w:sz w:val="40"/>
          <w:szCs w:val="40"/>
        </w:rPr>
        <w:t>Postcode-</w:t>
      </w:r>
      <w:r w:rsidR="009158AC">
        <w:rPr>
          <w:b/>
          <w:sz w:val="40"/>
          <w:szCs w:val="40"/>
        </w:rPr>
        <w:t xml:space="preserve">Party </w:t>
      </w:r>
      <w:r w:rsidR="00703C2C">
        <w:rPr>
          <w:b/>
          <w:sz w:val="40"/>
          <w:szCs w:val="40"/>
        </w:rPr>
        <w:t>mit 65 Gewinnern</w:t>
      </w:r>
      <w:r w:rsidR="00F75F4B">
        <w:rPr>
          <w:b/>
          <w:sz w:val="40"/>
          <w:szCs w:val="40"/>
        </w:rPr>
        <w:t>:</w:t>
      </w:r>
    </w:p>
    <w:p w:rsidR="00DE1C6B" w:rsidRPr="00DE1C6B" w:rsidRDefault="00F75F4B" w:rsidP="00DE1C6B">
      <w:pPr>
        <w:pStyle w:val="KeinLeerraum"/>
        <w:jc w:val="center"/>
        <w:rPr>
          <w:b/>
          <w:sz w:val="40"/>
          <w:szCs w:val="40"/>
        </w:rPr>
      </w:pPr>
      <w:r>
        <w:rPr>
          <w:b/>
          <w:sz w:val="40"/>
          <w:szCs w:val="40"/>
        </w:rPr>
        <w:t>600.000 Euro gehen in die H</w:t>
      </w:r>
      <w:r w:rsidR="009158AC">
        <w:rPr>
          <w:b/>
          <w:sz w:val="40"/>
          <w:szCs w:val="40"/>
        </w:rPr>
        <w:t>auptstadt</w:t>
      </w:r>
      <w:r w:rsidR="00C84110">
        <w:rPr>
          <w:b/>
          <w:sz w:val="40"/>
          <w:szCs w:val="40"/>
        </w:rPr>
        <w:t xml:space="preserve"> </w:t>
      </w:r>
    </w:p>
    <w:p w:rsidR="00DE1C6B" w:rsidRPr="00CB7D03" w:rsidRDefault="00DE1C6B" w:rsidP="00F95A32">
      <w:pPr>
        <w:rPr>
          <w:b/>
          <w:bCs/>
          <w:sz w:val="2"/>
          <w:szCs w:val="28"/>
        </w:rPr>
      </w:pPr>
    </w:p>
    <w:p w:rsidR="00C84110" w:rsidRPr="001874E5" w:rsidRDefault="009E7546" w:rsidP="00F95A32">
      <w:pPr>
        <w:rPr>
          <w:b/>
          <w:bCs/>
        </w:rPr>
      </w:pPr>
      <w:r w:rsidRPr="001874E5">
        <w:rPr>
          <w:b/>
          <w:bCs/>
        </w:rPr>
        <w:t>Gerührt vor Glück</w:t>
      </w:r>
      <w:r w:rsidR="004F08A8" w:rsidRPr="001874E5">
        <w:rPr>
          <w:b/>
          <w:bCs/>
        </w:rPr>
        <w:t xml:space="preserve">: Ein Berliner Teilnehmer der Deutschen Postcode Lotterie spielt einen Monat mit und hat gleich das ganz große Los gezogen. Dank seines </w:t>
      </w:r>
      <w:r w:rsidR="009158AC" w:rsidRPr="001874E5">
        <w:rPr>
          <w:b/>
          <w:bCs/>
        </w:rPr>
        <w:t xml:space="preserve">Loses und des </w:t>
      </w:r>
      <w:r w:rsidR="004F08A8" w:rsidRPr="001874E5">
        <w:rPr>
          <w:b/>
          <w:bCs/>
        </w:rPr>
        <w:t xml:space="preserve">Postcodes </w:t>
      </w:r>
      <w:r w:rsidR="009158AC" w:rsidRPr="001874E5">
        <w:rPr>
          <w:b/>
          <w:bCs/>
        </w:rPr>
        <w:t xml:space="preserve">13589 TR ist der 61-Jährige aus dem Bezirk Spandau auf einen Schlag 300.000 Euro reicher. </w:t>
      </w:r>
      <w:r w:rsidR="00293F80" w:rsidRPr="001874E5">
        <w:rPr>
          <w:b/>
          <w:bCs/>
        </w:rPr>
        <w:t>W</w:t>
      </w:r>
      <w:r w:rsidR="009158AC" w:rsidRPr="001874E5">
        <w:rPr>
          <w:b/>
          <w:bCs/>
        </w:rPr>
        <w:t>eitere 64 Gewinner teilen sich zusammen noch einmal 300.000 Euro</w:t>
      </w:r>
      <w:r w:rsidR="00F75F4B">
        <w:rPr>
          <w:b/>
          <w:bCs/>
        </w:rPr>
        <w:t xml:space="preserve"> und der gute Zweck gewinnt mit</w:t>
      </w:r>
      <w:r w:rsidR="00A11FCF" w:rsidRPr="001874E5">
        <w:rPr>
          <w:b/>
          <w:bCs/>
        </w:rPr>
        <w:t>.</w:t>
      </w:r>
      <w:r w:rsidR="009158AC" w:rsidRPr="001874E5">
        <w:rPr>
          <w:b/>
          <w:bCs/>
        </w:rPr>
        <w:t xml:space="preserve"> </w:t>
      </w:r>
    </w:p>
    <w:p w:rsidR="009E7546" w:rsidRDefault="009E7546" w:rsidP="00F95A32">
      <w:pPr>
        <w:rPr>
          <w:bCs/>
        </w:rPr>
      </w:pPr>
      <w:r>
        <w:rPr>
          <w:bCs/>
        </w:rPr>
        <w:t>Mit so viel Lotterieglück hat selbst Egon</w:t>
      </w:r>
      <w:r w:rsidR="00836318">
        <w:rPr>
          <w:bCs/>
        </w:rPr>
        <w:t>*</w:t>
      </w:r>
      <w:r>
        <w:rPr>
          <w:bCs/>
        </w:rPr>
        <w:t xml:space="preserve"> nicht gerechnet: </w:t>
      </w:r>
      <w:r w:rsidRPr="009E7546">
        <w:rPr>
          <w:bCs/>
          <w:i/>
        </w:rPr>
        <w:t>„Es heißt ja immer, jeder hat mal Glück im Leben. Aber dieses Glück wirklich selber zu erleben, das ist unglaublich“,</w:t>
      </w:r>
      <w:r>
        <w:rPr>
          <w:bCs/>
        </w:rPr>
        <w:t xml:space="preserve"> sagte er und umarmte anschließend Postcode-Moderator Giuliano Lenz, der ihm persönlich den Gewinnerscheck über 300.000 Euro vor seiner Wohnungstür überreicht hatte. </w:t>
      </w:r>
    </w:p>
    <w:p w:rsidR="00836318" w:rsidRDefault="00836318" w:rsidP="00F95A32">
      <w:r>
        <w:rPr>
          <w:bCs/>
        </w:rPr>
        <w:t xml:space="preserve">Für den 61-Jährigen Spandauer war der Grund für die Teilnahme </w:t>
      </w:r>
      <w:r w:rsidR="00CF621F">
        <w:rPr>
          <w:bCs/>
        </w:rPr>
        <w:t xml:space="preserve">bei der Soziallotterie </w:t>
      </w:r>
      <w:r>
        <w:rPr>
          <w:bCs/>
        </w:rPr>
        <w:t xml:space="preserve">ganz einfach: </w:t>
      </w:r>
      <w:r w:rsidRPr="00836318">
        <w:rPr>
          <w:i/>
        </w:rPr>
        <w:t>„Ich wollte durchs Mitmachen einfach nur etwas Gutes tun! Wenn das jeder machen würde, würde es vielen Menschen besser gehen.“</w:t>
      </w:r>
      <w:r>
        <w:t xml:space="preserve"> Dass Egon sich mit der Teilnahme nun selbst reichlich beschenkt und seinen Kontostand aufgebessert hat, ist für ihn natürlich mehr als ein schöner Nebeneffekt.</w:t>
      </w:r>
      <w:r w:rsidRPr="00836318">
        <w:rPr>
          <w:i/>
        </w:rPr>
        <w:t xml:space="preserve"> </w:t>
      </w:r>
      <w:r>
        <w:rPr>
          <w:i/>
        </w:rPr>
        <w:t>„</w:t>
      </w:r>
      <w:r w:rsidRPr="00836318">
        <w:rPr>
          <w:i/>
        </w:rPr>
        <w:t>Ich glaub das alles gar nicht”</w:t>
      </w:r>
      <w:r>
        <w:t xml:space="preserve">, sagte er und </w:t>
      </w:r>
      <w:r w:rsidR="00721624">
        <w:t>drückte</w:t>
      </w:r>
      <w:r>
        <w:t xml:space="preserve"> seine Partnerin Manuela</w:t>
      </w:r>
      <w:r w:rsidR="00CF621F">
        <w:t>*</w:t>
      </w:r>
      <w:r w:rsidR="00721624">
        <w:t xml:space="preserve"> fest an sich</w:t>
      </w:r>
      <w:r>
        <w:t>.</w:t>
      </w:r>
      <w:r w:rsidRPr="00836318">
        <w:t xml:space="preserve"> </w:t>
      </w:r>
      <w:r w:rsidRPr="00836318">
        <w:rPr>
          <w:i/>
        </w:rPr>
        <w:t>„Ich habe noch nie etwas gewonnen. Das muss ich erst mal verdauen.“</w:t>
      </w:r>
    </w:p>
    <w:p w:rsidR="00721624" w:rsidRPr="00721624" w:rsidRDefault="00721624" w:rsidP="00721624">
      <w:pPr>
        <w:pStyle w:val="KeinLeerraum"/>
        <w:rPr>
          <w:b/>
        </w:rPr>
      </w:pPr>
      <w:r>
        <w:rPr>
          <w:b/>
        </w:rPr>
        <w:t>So werden Träume Wirklichkeit</w:t>
      </w:r>
    </w:p>
    <w:p w:rsidR="00836318" w:rsidRPr="00F6106D" w:rsidRDefault="00836318" w:rsidP="00721624">
      <w:r>
        <w:t xml:space="preserve">Allzu lange brauchte er </w:t>
      </w:r>
      <w:r w:rsidR="00721624">
        <w:t>dafür</w:t>
      </w:r>
      <w:r>
        <w:t xml:space="preserve"> allerdings</w:t>
      </w:r>
      <w:r w:rsidR="00CF621F">
        <w:t xml:space="preserve"> nicht</w:t>
      </w:r>
      <w:r>
        <w:t xml:space="preserve">, denn </w:t>
      </w:r>
      <w:r w:rsidR="00811034">
        <w:t xml:space="preserve">das Paar </w:t>
      </w:r>
      <w:r w:rsidR="00721624">
        <w:t>kann sich nun zwei langgehegte Träume erfüllen</w:t>
      </w:r>
      <w:r>
        <w:t xml:space="preserve">. </w:t>
      </w:r>
      <w:r w:rsidRPr="00F6106D">
        <w:rPr>
          <w:i/>
        </w:rPr>
        <w:t>„</w:t>
      </w:r>
      <w:r w:rsidR="00721624">
        <w:rPr>
          <w:i/>
        </w:rPr>
        <w:t>Unser</w:t>
      </w:r>
      <w:r w:rsidRPr="00F6106D">
        <w:rPr>
          <w:i/>
        </w:rPr>
        <w:t xml:space="preserve"> größter Wunsch: Wir </w:t>
      </w:r>
      <w:r w:rsidR="00721624">
        <w:rPr>
          <w:i/>
        </w:rPr>
        <w:t xml:space="preserve">wollen </w:t>
      </w:r>
      <w:r w:rsidRPr="00F6106D">
        <w:rPr>
          <w:i/>
        </w:rPr>
        <w:t xml:space="preserve">heiraten. Und ich </w:t>
      </w:r>
      <w:r w:rsidR="00F6106D" w:rsidRPr="00F6106D">
        <w:rPr>
          <w:i/>
        </w:rPr>
        <w:t xml:space="preserve">kaufe mir </w:t>
      </w:r>
      <w:r w:rsidRPr="00F6106D">
        <w:rPr>
          <w:i/>
        </w:rPr>
        <w:t>endlich ein schönes Auto, das erste Mal kein praktisches, sondern ein</w:t>
      </w:r>
      <w:r w:rsidR="00F6106D" w:rsidRPr="00F6106D">
        <w:rPr>
          <w:i/>
        </w:rPr>
        <w:t>e</w:t>
      </w:r>
      <w:r w:rsidRPr="00F6106D">
        <w:rPr>
          <w:i/>
        </w:rPr>
        <w:t>s, das</w:t>
      </w:r>
      <w:r w:rsidR="00F6106D">
        <w:rPr>
          <w:i/>
        </w:rPr>
        <w:t xml:space="preserve"> Spaß macht</w:t>
      </w:r>
      <w:r w:rsidR="00F6106D" w:rsidRPr="00F6106D">
        <w:rPr>
          <w:i/>
        </w:rPr>
        <w:t>“</w:t>
      </w:r>
      <w:r w:rsidR="00F6106D">
        <w:rPr>
          <w:i/>
        </w:rPr>
        <w:t xml:space="preserve">, </w:t>
      </w:r>
      <w:r w:rsidR="00F6106D" w:rsidRPr="00F6106D">
        <w:t>sagte er, um kurz darauf erneut auf die Bedeutung des guten Zwecks hinzuweisen.</w:t>
      </w:r>
      <w:r w:rsidR="00F6106D">
        <w:rPr>
          <w:i/>
        </w:rPr>
        <w:t xml:space="preserve"> </w:t>
      </w:r>
      <w:r w:rsidR="00F6106D" w:rsidRPr="00F6106D">
        <w:rPr>
          <w:i/>
        </w:rPr>
        <w:t>„Ich finde es sehr wichtig, dass Leute, die auf der Straße leben, unterstützt werden und es Projekte für alte Menschen gibt.“</w:t>
      </w:r>
    </w:p>
    <w:p w:rsidR="00721624" w:rsidRPr="001874E5" w:rsidRDefault="00721624" w:rsidP="00721624">
      <w:pPr>
        <w:pStyle w:val="KeinLeerraum"/>
        <w:rPr>
          <w:b/>
        </w:rPr>
      </w:pPr>
      <w:r w:rsidRPr="001874E5">
        <w:rPr>
          <w:b/>
        </w:rPr>
        <w:t>Gemeinsam gewinnen macht mehr Spaß</w:t>
      </w:r>
    </w:p>
    <w:p w:rsidR="009771CC" w:rsidRDefault="00811034" w:rsidP="00721624">
      <w:pPr>
        <w:pStyle w:val="KeinLeerraum"/>
      </w:pPr>
      <w:r>
        <w:t>Doch Egon und Manuela feiern den Gewinn</w:t>
      </w:r>
      <w:r w:rsidR="00DB6E5E">
        <w:t xml:space="preserve"> nicht allein: </w:t>
      </w:r>
      <w:r w:rsidR="00721624" w:rsidRPr="001874E5">
        <w:t xml:space="preserve">64 Teilnehmer </w:t>
      </w:r>
      <w:r w:rsidR="00DB6E5E">
        <w:t xml:space="preserve">aus derselben Postleitzahl </w:t>
      </w:r>
      <w:r w:rsidR="00721624" w:rsidRPr="001874E5">
        <w:t xml:space="preserve">im </w:t>
      </w:r>
      <w:r w:rsidR="001874E5">
        <w:t>Spandauer Ortsteil Falkenhagener Feld</w:t>
      </w:r>
      <w:r w:rsidR="00193D19">
        <w:t xml:space="preserve"> teilen sich</w:t>
      </w:r>
      <w:r w:rsidR="001874E5">
        <w:t xml:space="preserve"> </w:t>
      </w:r>
      <w:r w:rsidR="00DB6E5E">
        <w:t>weitere</w:t>
      </w:r>
      <w:r w:rsidR="00721624" w:rsidRPr="001874E5">
        <w:t xml:space="preserve"> 300.000 Euro</w:t>
      </w:r>
      <w:r w:rsidR="00DB6E5E">
        <w:t xml:space="preserve">. </w:t>
      </w:r>
      <w:r w:rsidR="001874E5">
        <w:t xml:space="preserve">So </w:t>
      </w:r>
      <w:r>
        <w:t xml:space="preserve">freuen sich </w:t>
      </w:r>
      <w:r w:rsidR="001874E5">
        <w:t xml:space="preserve">etwa die direkten </w:t>
      </w:r>
      <w:r w:rsidR="00721624" w:rsidRPr="001874E5">
        <w:t>Nachbarn Dirk</w:t>
      </w:r>
      <w:r w:rsidR="00930057">
        <w:t>*</w:t>
      </w:r>
      <w:r w:rsidR="00721624" w:rsidRPr="001874E5">
        <w:t xml:space="preserve"> und Michael</w:t>
      </w:r>
      <w:r w:rsidR="00930057">
        <w:t>*</w:t>
      </w:r>
      <w:r w:rsidR="00721624" w:rsidRPr="001874E5">
        <w:t xml:space="preserve"> </w:t>
      </w:r>
      <w:r w:rsidR="00193D19">
        <w:t>zusammen</w:t>
      </w:r>
      <w:r>
        <w:t xml:space="preserve"> mit ihren Frauen über den Besuch von Moderator Giuliano</w:t>
      </w:r>
      <w:r w:rsidR="001874E5">
        <w:t xml:space="preserve">. Dirk </w:t>
      </w:r>
      <w:r>
        <w:t xml:space="preserve">strahlt </w:t>
      </w:r>
      <w:r w:rsidR="00193D19">
        <w:t xml:space="preserve">mit den Schecks für seine zwei Lose in der Hand </w:t>
      </w:r>
      <w:r>
        <w:t xml:space="preserve">über beide Ohren, denn er erhält damit </w:t>
      </w:r>
      <w:r w:rsidR="00193D19">
        <w:t>gleich</w:t>
      </w:r>
      <w:r>
        <w:t xml:space="preserve"> </w:t>
      </w:r>
      <w:r w:rsidR="00DB6E5E">
        <w:t>zwei Mal 3.658 Euro</w:t>
      </w:r>
      <w:r>
        <w:t>. Mi</w:t>
      </w:r>
      <w:r w:rsidR="00DB6E5E">
        <w:t xml:space="preserve">t </w:t>
      </w:r>
      <w:r w:rsidR="00C958A6">
        <w:t xml:space="preserve">einem </w:t>
      </w:r>
      <w:r w:rsidR="00DB6E5E">
        <w:t xml:space="preserve">Augenzwinkern </w:t>
      </w:r>
      <w:r>
        <w:t xml:space="preserve">stellt er </w:t>
      </w:r>
      <w:r w:rsidR="00DB6E5E">
        <w:t>fest: „</w:t>
      </w:r>
      <w:r w:rsidR="00721624" w:rsidRPr="001874E5">
        <w:t>Tja, drei Lose wären noch besser gewesen</w:t>
      </w:r>
      <w:r w:rsidR="00DB6E5E">
        <w:t>.“</w:t>
      </w:r>
      <w:r w:rsidR="00721624" w:rsidRPr="001874E5">
        <w:t xml:space="preserve"> Beim anschließenden </w:t>
      </w:r>
      <w:r w:rsidR="00C958A6">
        <w:t xml:space="preserve">Gruppenfoto an der Westerwaldstraße feiern </w:t>
      </w:r>
      <w:r>
        <w:t>alle</w:t>
      </w:r>
      <w:r w:rsidR="00C958A6">
        <w:t xml:space="preserve"> Teilnehmer und Angehörige bei Eis</w:t>
      </w:r>
      <w:r>
        <w:t xml:space="preserve"> und Softgetr</w:t>
      </w:r>
      <w:bookmarkStart w:id="0" w:name="_GoBack"/>
      <w:bookmarkEnd w:id="0"/>
      <w:r>
        <w:t>änken zusammen ein fröhliches Gewinnerfest.</w:t>
      </w:r>
    </w:p>
    <w:p w:rsidR="00721624" w:rsidRPr="00721624" w:rsidRDefault="00721624" w:rsidP="00721624">
      <w:pPr>
        <w:pStyle w:val="KeinLeerraum"/>
      </w:pPr>
    </w:p>
    <w:p w:rsidR="00F95A32" w:rsidRPr="00721624" w:rsidRDefault="00F95A32" w:rsidP="00F95A32">
      <w:pPr>
        <w:pStyle w:val="KeinLeerraum"/>
        <w:rPr>
          <w:b/>
        </w:rPr>
      </w:pPr>
      <w:r w:rsidRPr="00721624">
        <w:rPr>
          <w:b/>
        </w:rPr>
        <w:t>30 Prozent für gemeinnützige Projekte</w:t>
      </w:r>
    </w:p>
    <w:p w:rsidR="004B09AF" w:rsidRPr="00811034" w:rsidRDefault="00F75F4B" w:rsidP="004F08A8">
      <w:pPr>
        <w:pStyle w:val="KeinLeerraum"/>
        <w:rPr>
          <w:rFonts w:ascii="Calibri" w:eastAsia="SimSun" w:hAnsi="Calibri" w:cs="Calibri"/>
          <w:kern w:val="1"/>
          <w:lang w:eastAsia="ar-SA"/>
        </w:rPr>
      </w:pPr>
      <w:r>
        <w:rPr>
          <w:rFonts w:eastAsia="Times New Roman" w:cs="Times New Roman"/>
          <w:bCs/>
          <w:color w:val="000000"/>
          <w:lang w:eastAsia="de-DE"/>
        </w:rPr>
        <w:t xml:space="preserve">Alle Teilnehmer aus Berlin fördern mit ihren Losen Projekte in der Nähe. </w:t>
      </w:r>
      <w:r>
        <w:rPr>
          <w:rFonts w:ascii="Calibri" w:eastAsia="SimSun" w:hAnsi="Calibri" w:cs="Calibri"/>
          <w:kern w:val="1"/>
          <w:lang w:eastAsia="ar-SA"/>
        </w:rPr>
        <w:t xml:space="preserve">So wird zum Beispiel das Kinderkunststudio von „Pass </w:t>
      </w:r>
      <w:proofErr w:type="spellStart"/>
      <w:r>
        <w:rPr>
          <w:rFonts w:ascii="Calibri" w:eastAsia="SimSun" w:hAnsi="Calibri" w:cs="Calibri"/>
          <w:kern w:val="1"/>
          <w:lang w:eastAsia="ar-SA"/>
        </w:rPr>
        <w:t>the</w:t>
      </w:r>
      <w:proofErr w:type="spellEnd"/>
      <w:r>
        <w:rPr>
          <w:rFonts w:ascii="Calibri" w:eastAsia="SimSun" w:hAnsi="Calibri" w:cs="Calibri"/>
          <w:kern w:val="1"/>
          <w:lang w:eastAsia="ar-SA"/>
        </w:rPr>
        <w:t xml:space="preserve"> Crayon“ gefördert. Es bietet etwa </w:t>
      </w:r>
      <w:r w:rsidR="004F08A8" w:rsidRPr="00721624">
        <w:rPr>
          <w:rFonts w:ascii="Calibri" w:eastAsia="SimSun" w:hAnsi="Calibri" w:cs="Calibri"/>
          <w:kern w:val="1"/>
          <w:lang w:eastAsia="ar-SA"/>
        </w:rPr>
        <w:t>150 Kin</w:t>
      </w:r>
      <w:r w:rsidR="009D098F" w:rsidRPr="00721624">
        <w:rPr>
          <w:rFonts w:ascii="Calibri" w:eastAsia="SimSun" w:hAnsi="Calibri" w:cs="Calibri"/>
          <w:kern w:val="1"/>
          <w:lang w:eastAsia="ar-SA"/>
        </w:rPr>
        <w:t>dern</w:t>
      </w:r>
      <w:r w:rsidR="009D098F">
        <w:rPr>
          <w:rFonts w:ascii="Calibri" w:eastAsia="SimSun" w:hAnsi="Calibri" w:cs="Calibri"/>
          <w:kern w:val="1"/>
          <w:lang w:eastAsia="ar-SA"/>
        </w:rPr>
        <w:t xml:space="preserve"> eine Anlaufstelle</w:t>
      </w:r>
      <w:r>
        <w:rPr>
          <w:rFonts w:ascii="Calibri" w:eastAsia="SimSun" w:hAnsi="Calibri" w:cs="Calibri"/>
          <w:kern w:val="1"/>
          <w:lang w:eastAsia="ar-SA"/>
        </w:rPr>
        <w:t xml:space="preserve"> und unterstützt </w:t>
      </w:r>
      <w:r w:rsidR="009D098F">
        <w:rPr>
          <w:rFonts w:ascii="Calibri" w:eastAsia="SimSun" w:hAnsi="Calibri" w:cs="Calibri"/>
          <w:kern w:val="1"/>
          <w:lang w:eastAsia="ar-SA"/>
        </w:rPr>
        <w:t xml:space="preserve">die </w:t>
      </w:r>
      <w:r w:rsidR="004F08A8" w:rsidRPr="004F08A8">
        <w:rPr>
          <w:rFonts w:ascii="Calibri" w:eastAsia="SimSun" w:hAnsi="Calibri" w:cs="Calibri"/>
          <w:kern w:val="1"/>
          <w:lang w:eastAsia="ar-SA"/>
        </w:rPr>
        <w:t>kreative Entwicklung der Schützlinge. Ganz nach dem Motto: „Jedes Kind ist ein Künstler</w:t>
      </w:r>
      <w:r>
        <w:rPr>
          <w:rFonts w:ascii="Calibri" w:eastAsia="SimSun" w:hAnsi="Calibri" w:cs="Calibri"/>
          <w:kern w:val="1"/>
          <w:lang w:eastAsia="ar-SA"/>
        </w:rPr>
        <w:t>.</w:t>
      </w:r>
      <w:r w:rsidR="004F08A8" w:rsidRPr="004F08A8">
        <w:rPr>
          <w:rFonts w:ascii="Calibri" w:eastAsia="SimSun" w:hAnsi="Calibri" w:cs="Calibri"/>
          <w:kern w:val="1"/>
          <w:lang w:eastAsia="ar-SA"/>
        </w:rPr>
        <w:t>“</w:t>
      </w:r>
      <w:r>
        <w:rPr>
          <w:rFonts w:ascii="Calibri" w:eastAsia="SimSun" w:hAnsi="Calibri" w:cs="Calibri"/>
          <w:kern w:val="1"/>
          <w:lang w:eastAsia="ar-SA"/>
        </w:rPr>
        <w:t xml:space="preserve"> </w:t>
      </w:r>
      <w:r w:rsidR="004F08A8" w:rsidRPr="004F08A8">
        <w:rPr>
          <w:rFonts w:ascii="Calibri" w:eastAsia="SimSun" w:hAnsi="Calibri" w:cs="Calibri"/>
          <w:kern w:val="1"/>
          <w:lang w:eastAsia="ar-SA"/>
        </w:rPr>
        <w:t xml:space="preserve">Mehr </w:t>
      </w:r>
      <w:r w:rsidR="004F08A8">
        <w:rPr>
          <w:rFonts w:ascii="Calibri" w:eastAsia="SimSun" w:hAnsi="Calibri" w:cs="Calibri"/>
          <w:kern w:val="1"/>
          <w:lang w:eastAsia="ar-SA"/>
        </w:rPr>
        <w:t xml:space="preserve">Infos </w:t>
      </w:r>
      <w:r w:rsidR="004F08A8" w:rsidRPr="004F08A8">
        <w:rPr>
          <w:rFonts w:ascii="Calibri" w:eastAsia="SimSun" w:hAnsi="Calibri" w:cs="Calibri"/>
          <w:kern w:val="1"/>
          <w:lang w:eastAsia="ar-SA"/>
        </w:rPr>
        <w:t xml:space="preserve">dazu </w:t>
      </w:r>
      <w:hyperlink r:id="rId8" w:history="1">
        <w:r w:rsidR="004F08A8" w:rsidRPr="004F08A8">
          <w:rPr>
            <w:rStyle w:val="Hyperlink"/>
            <w:rFonts w:ascii="Calibri" w:eastAsia="SimSun" w:hAnsi="Calibri" w:cs="Calibri"/>
            <w:kern w:val="1"/>
            <w:lang w:eastAsia="ar-SA"/>
          </w:rPr>
          <w:t>hier</w:t>
        </w:r>
      </w:hyperlink>
      <w:r w:rsidR="004F08A8" w:rsidRPr="004F08A8">
        <w:rPr>
          <w:rFonts w:ascii="Calibri" w:eastAsia="SimSun" w:hAnsi="Calibri" w:cs="Calibri"/>
          <w:kern w:val="1"/>
          <w:lang w:eastAsia="ar-SA"/>
        </w:rPr>
        <w:t>.</w:t>
      </w:r>
      <w:r w:rsidR="00811034">
        <w:rPr>
          <w:rFonts w:ascii="Calibri" w:eastAsia="SimSun" w:hAnsi="Calibri" w:cs="Calibri"/>
          <w:kern w:val="1"/>
          <w:lang w:eastAsia="ar-SA"/>
        </w:rPr>
        <w:t xml:space="preserve"> </w:t>
      </w:r>
      <w:r w:rsidR="004F08A8" w:rsidRPr="004F08A8">
        <w:rPr>
          <w:rFonts w:ascii="Calibri" w:eastAsia="SimSun" w:hAnsi="Calibri" w:cs="Calibri"/>
          <w:kern w:val="1"/>
          <w:lang w:eastAsia="ar-SA"/>
        </w:rPr>
        <w:t xml:space="preserve">Außerdem profitiert die Berliner Umweltstiftung WWF Deutschland von dem Engagement </w:t>
      </w:r>
      <w:r w:rsidR="004F08A8">
        <w:rPr>
          <w:rFonts w:ascii="Calibri" w:eastAsia="SimSun" w:hAnsi="Calibri" w:cs="Calibri"/>
          <w:kern w:val="1"/>
          <w:lang w:eastAsia="ar-SA"/>
        </w:rPr>
        <w:t xml:space="preserve">der </w:t>
      </w:r>
      <w:r w:rsidR="004F08A8" w:rsidRPr="004F08A8">
        <w:rPr>
          <w:rFonts w:ascii="Calibri" w:eastAsia="SimSun" w:hAnsi="Calibri" w:cs="Calibri"/>
          <w:kern w:val="1"/>
          <w:lang w:eastAsia="ar-SA"/>
        </w:rPr>
        <w:t>Teilnehmer</w:t>
      </w:r>
      <w:r w:rsidR="004F08A8">
        <w:rPr>
          <w:rFonts w:ascii="Calibri" w:eastAsia="SimSun" w:hAnsi="Calibri" w:cs="Calibri"/>
          <w:kern w:val="1"/>
          <w:lang w:eastAsia="ar-SA"/>
        </w:rPr>
        <w:t xml:space="preserve"> der Deutschen Postcode Lotterie</w:t>
      </w:r>
      <w:r w:rsidR="004F08A8" w:rsidRPr="004F08A8">
        <w:rPr>
          <w:rFonts w:ascii="Calibri" w:eastAsia="SimSun" w:hAnsi="Calibri" w:cs="Calibri"/>
          <w:kern w:val="1"/>
          <w:lang w:eastAsia="ar-SA"/>
        </w:rPr>
        <w:t xml:space="preserve">. </w:t>
      </w:r>
      <w:r>
        <w:rPr>
          <w:rFonts w:ascii="Calibri" w:eastAsia="SimSun" w:hAnsi="Calibri" w:cs="Calibri"/>
          <w:kern w:val="1"/>
          <w:lang w:eastAsia="ar-SA"/>
        </w:rPr>
        <w:t>Sie v</w:t>
      </w:r>
      <w:r w:rsidR="004F08A8" w:rsidRPr="004F08A8">
        <w:rPr>
          <w:rFonts w:ascii="Calibri" w:eastAsia="SimSun" w:hAnsi="Calibri" w:cs="Calibri"/>
          <w:kern w:val="1"/>
          <w:lang w:eastAsia="ar-SA"/>
        </w:rPr>
        <w:t xml:space="preserve">erfolgt </w:t>
      </w:r>
      <w:r>
        <w:rPr>
          <w:rFonts w:ascii="Calibri" w:eastAsia="SimSun" w:hAnsi="Calibri" w:cs="Calibri"/>
          <w:kern w:val="1"/>
          <w:lang w:eastAsia="ar-SA"/>
        </w:rPr>
        <w:t xml:space="preserve">mit der Förderung unter anderem das Ziel, einer der am </w:t>
      </w:r>
      <w:r w:rsidR="004F08A8" w:rsidRPr="004F08A8">
        <w:rPr>
          <w:rFonts w:ascii="Calibri" w:eastAsia="SimSun" w:hAnsi="Calibri" w:cs="Calibri"/>
          <w:kern w:val="1"/>
          <w:lang w:eastAsia="ar-SA"/>
        </w:rPr>
        <w:t xml:space="preserve">stärksten bedrohten Vogelarten weltweit </w:t>
      </w:r>
      <w:r>
        <w:rPr>
          <w:rFonts w:ascii="Calibri" w:eastAsia="SimSun" w:hAnsi="Calibri" w:cs="Calibri"/>
          <w:kern w:val="1"/>
          <w:lang w:eastAsia="ar-SA"/>
        </w:rPr>
        <w:t xml:space="preserve">wieder eine Heimat zu bieten: Dem Waldrapp. </w:t>
      </w:r>
      <w:r w:rsidR="004F08A8" w:rsidRPr="004F08A8">
        <w:rPr>
          <w:rFonts w:ascii="Calibri" w:eastAsia="SimSun" w:hAnsi="Calibri" w:cs="Calibri"/>
          <w:kern w:val="1"/>
          <w:lang w:eastAsia="ar-SA"/>
        </w:rPr>
        <w:t xml:space="preserve">Mehr über das Projekt </w:t>
      </w:r>
      <w:r w:rsidR="004F08A8">
        <w:rPr>
          <w:rFonts w:ascii="Calibri" w:eastAsia="SimSun" w:hAnsi="Calibri" w:cs="Calibri"/>
          <w:kern w:val="1"/>
          <w:lang w:eastAsia="ar-SA"/>
        </w:rPr>
        <w:t xml:space="preserve">gibt es </w:t>
      </w:r>
      <w:hyperlink r:id="rId9" w:history="1">
        <w:r w:rsidR="004F08A8" w:rsidRPr="004F08A8">
          <w:rPr>
            <w:rStyle w:val="Hyperlink"/>
            <w:rFonts w:ascii="Calibri" w:eastAsia="SimSun" w:hAnsi="Calibri" w:cs="Calibri"/>
            <w:kern w:val="1"/>
            <w:lang w:eastAsia="ar-SA"/>
          </w:rPr>
          <w:t>hier</w:t>
        </w:r>
      </w:hyperlink>
      <w:r w:rsidR="004F08A8" w:rsidRPr="004F08A8">
        <w:rPr>
          <w:rFonts w:ascii="Calibri" w:eastAsia="SimSun" w:hAnsi="Calibri" w:cs="Calibri"/>
          <w:kern w:val="1"/>
          <w:lang w:eastAsia="ar-SA"/>
        </w:rPr>
        <w:t>.</w:t>
      </w:r>
    </w:p>
    <w:p w:rsidR="004B09AF" w:rsidRDefault="004B09AF" w:rsidP="00DE1C6B">
      <w:pPr>
        <w:pStyle w:val="KeinLeerraum"/>
        <w:rPr>
          <w:b/>
        </w:rPr>
      </w:pPr>
    </w:p>
    <w:p w:rsidR="00D975CB" w:rsidRDefault="00D975CB" w:rsidP="00DE1C6B">
      <w:pPr>
        <w:pStyle w:val="KeinLeerraum"/>
        <w:rPr>
          <w:b/>
        </w:rPr>
      </w:pPr>
    </w:p>
    <w:p w:rsidR="00193D19" w:rsidRDefault="00193D19" w:rsidP="00DE1C6B">
      <w:pPr>
        <w:pStyle w:val="KeinLeerraum"/>
        <w:rPr>
          <w:b/>
        </w:rPr>
      </w:pPr>
    </w:p>
    <w:p w:rsidR="005069A1" w:rsidRPr="00DE1C6B" w:rsidRDefault="00F95A32" w:rsidP="00DE1C6B">
      <w:pPr>
        <w:pStyle w:val="KeinLeerraum"/>
        <w:rPr>
          <w:rFonts w:ascii="Calibri" w:eastAsia="SimSun" w:hAnsi="Calibri" w:cs="Calibri"/>
          <w:b/>
          <w:kern w:val="1"/>
          <w:lang w:eastAsia="ar-SA"/>
        </w:rPr>
      </w:pPr>
      <w:r w:rsidRPr="00DE1C6B">
        <w:rPr>
          <w:b/>
        </w:rPr>
        <w:t>*</w:t>
      </w:r>
      <w:r w:rsidR="00DE1C6B">
        <w:rPr>
          <w:b/>
        </w:rPr>
        <w:t xml:space="preserve"> </w:t>
      </w:r>
      <w:r w:rsidRPr="00DE1C6B">
        <w:rPr>
          <w:b/>
        </w:rPr>
        <w:t>Der Deutschen Postcode Lotterie ist der Umgang mit personenbezogenen Daten wichtig. Wir achten die Persönlichkeitsrechte unserer Gewinner und veröffentlichen Namen, persönliche Informationen sowie Bilder nur nach vorheriger Einwilligung.</w:t>
      </w:r>
      <w:r w:rsidR="004F08A8">
        <w:rPr>
          <w:b/>
        </w:rPr>
        <w:t xml:space="preserve"> Der Postcode-Monatsgewinner erhält ein Pseudonym.</w:t>
      </w:r>
    </w:p>
    <w:p w:rsidR="00193D19" w:rsidRDefault="00193D19" w:rsidP="000C77C6">
      <w:pPr>
        <w:rPr>
          <w:b/>
          <w:i/>
        </w:rPr>
      </w:pPr>
    </w:p>
    <w:p w:rsidR="00256C59" w:rsidRPr="00060E51" w:rsidRDefault="00F75F4B" w:rsidP="000C77C6">
      <w:pPr>
        <w:rPr>
          <w:b/>
        </w:rPr>
      </w:pPr>
      <w:r>
        <w:rPr>
          <w:rFonts w:cs="Times New Roman"/>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1493520</wp:posOffset>
            </wp:positionV>
            <wp:extent cx="2381250" cy="2519680"/>
            <wp:effectExtent l="0" t="0" r="0" b="0"/>
            <wp:wrapSquare wrapText="bothSides"/>
            <wp:docPr id="3" name="Grafik 3"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381250" cy="2519680"/>
                    </a:xfrm>
                    <a:prstGeom prst="rect">
                      <a:avLst/>
                    </a:prstGeom>
                    <a:noFill/>
                    <a:ln>
                      <a:noFill/>
                    </a:ln>
                  </pic:spPr>
                </pic:pic>
              </a:graphicData>
            </a:graphic>
          </wp:anchor>
        </w:drawing>
      </w:r>
      <w:r w:rsidR="00256C59" w:rsidRPr="00060E51">
        <w:rPr>
          <w:b/>
          <w:i/>
        </w:rPr>
        <w:t>Über die Deutsche Postcode Lotterie</w:t>
      </w:r>
    </w:p>
    <w:p w:rsidR="00256C59" w:rsidRPr="00060E51" w:rsidRDefault="00911768" w:rsidP="00911768">
      <w:pPr>
        <w:spacing w:after="0" w:line="240" w:lineRule="auto"/>
        <w:rPr>
          <w:rFonts w:cs="Times New Roman"/>
        </w:rPr>
      </w:pPr>
      <w:r w:rsidRPr="00060E51">
        <w:rPr>
          <w:rFonts w:cs="Times New Roman"/>
        </w:rPr>
        <w:t xml:space="preserve">Die Deutsche Postcode Lotterie ist das jüngste Mitglied in der erfolgreichen Familie der Postcode Lotterien. Im Oktober 2016 ging sie in Deutschland an den Start. Die niederländische ‚Postcode </w:t>
      </w:r>
      <w:proofErr w:type="spellStart"/>
      <w:r w:rsidRPr="00060E51">
        <w:rPr>
          <w:rFonts w:cs="Times New Roman"/>
        </w:rPr>
        <w:t>Loterij</w:t>
      </w:r>
      <w:proofErr w:type="spellEnd"/>
      <w:r w:rsidRPr="00060E51">
        <w:rPr>
          <w:rFonts w:cs="Times New Roman"/>
        </w:rPr>
        <w:t>‘ wurde im Jahr 1989 gegründet, 2005 die ‚</w:t>
      </w:r>
      <w:proofErr w:type="spellStart"/>
      <w:r w:rsidRPr="00060E51">
        <w:rPr>
          <w:rFonts w:cs="Times New Roman"/>
        </w:rPr>
        <w:t>Svenska</w:t>
      </w:r>
      <w:proofErr w:type="spellEnd"/>
      <w:r w:rsidRPr="00060E51">
        <w:rPr>
          <w:rFonts w:cs="Times New Roman"/>
        </w:rPr>
        <w:t xml:space="preserve"> </w:t>
      </w:r>
      <w:proofErr w:type="spellStart"/>
      <w:r w:rsidRPr="00060E51">
        <w:rPr>
          <w:rFonts w:cs="Times New Roman"/>
        </w:rPr>
        <w:t>PostkodLotteriet</w:t>
      </w:r>
      <w:proofErr w:type="spellEnd"/>
      <w:r w:rsidRPr="00060E51">
        <w:rPr>
          <w:rFonts w:cs="Times New Roman"/>
        </w:rPr>
        <w:t xml:space="preserve">‘ in Schweden und ‚The </w:t>
      </w:r>
      <w:proofErr w:type="spellStart"/>
      <w:r w:rsidRPr="00060E51">
        <w:rPr>
          <w:rFonts w:cs="Times New Roman"/>
        </w:rPr>
        <w:t>People’s</w:t>
      </w:r>
      <w:proofErr w:type="spellEnd"/>
      <w:r w:rsidRPr="00060E51">
        <w:rPr>
          <w:rFonts w:cs="Times New Roman"/>
        </w:rPr>
        <w:t xml:space="preserve"> Postcode Lottery‘ in Großbritannien. Das Konzept der Postcode Lotterien ist weltweit einzigartig: Sie ist die einzige Soziallotterie, bei der die Teilnehmer zusammen mit ihren Nachbarn gewinnen können und zugleich Gutes tun. Dank des Engagements aller Lotterieteilnehmer konnten in den vergangenen fast 30 Jahren weltweit mehr als 8 Milliarden Euro für gute Zwecke zur Verfügung gestellt werden.</w:t>
      </w:r>
    </w:p>
    <w:p w:rsidR="00BA7BEF" w:rsidRPr="00060E51" w:rsidRDefault="00BA7BEF" w:rsidP="00256C59">
      <w:pPr>
        <w:spacing w:after="0" w:line="240" w:lineRule="auto"/>
        <w:rPr>
          <w:rFonts w:cs="Times New Roman"/>
        </w:rPr>
      </w:pPr>
    </w:p>
    <w:p w:rsidR="00256C59" w:rsidRPr="00060E51" w:rsidRDefault="00256C59" w:rsidP="00256C59">
      <w:pPr>
        <w:spacing w:after="0" w:line="240" w:lineRule="auto"/>
        <w:rPr>
          <w:rFonts w:cs="Times New Roman"/>
          <w:b/>
        </w:rPr>
      </w:pPr>
      <w:r w:rsidRPr="00060E51">
        <w:rPr>
          <w:rFonts w:cs="Times New Roman"/>
          <w:b/>
        </w:rPr>
        <w:t>Die Projekte: Gewinnen und zugleich in der Nähe helfen</w:t>
      </w:r>
    </w:p>
    <w:p w:rsidR="00256C59" w:rsidRPr="00060E51" w:rsidRDefault="00256C59" w:rsidP="00256C59">
      <w:pPr>
        <w:spacing w:after="100" w:afterAutospacing="1" w:line="240" w:lineRule="exact"/>
        <w:rPr>
          <w:rFonts w:cs="Times New Roman"/>
        </w:rPr>
      </w:pPr>
      <w:r w:rsidRPr="00060E51">
        <w:t xml:space="preserve">30 Prozent des Losbeitrags fließen in soziale Projekte in der direkten Nähe der Teilnehmer. Ein Beirat unter Vorsitz von Prof. Dr. Rita Süssmuth entscheidet über die Auswahl der Projekte aus den Bereichen </w:t>
      </w:r>
      <w:r w:rsidR="008D1651" w:rsidRPr="00060E51">
        <w:t>Chancengleichheit</w:t>
      </w:r>
      <w:r w:rsidR="008D1651">
        <w:t>,</w:t>
      </w:r>
      <w:r w:rsidR="008D1651" w:rsidRPr="00060E51">
        <w:t xml:space="preserve"> </w:t>
      </w:r>
      <w:r w:rsidRPr="00060E51">
        <w:t>sozialer Zusammenhalt und Natur- und Umweltschutz. Weitere Informationen unter</w:t>
      </w:r>
      <w:r w:rsidRPr="00060E51">
        <w:rPr>
          <w:rFonts w:cs="Times New Roman"/>
        </w:rPr>
        <w:t xml:space="preserve"> </w:t>
      </w:r>
      <w:hyperlink r:id="rId11" w:history="1">
        <w:r w:rsidRPr="00060E51">
          <w:rPr>
            <w:rStyle w:val="Hyperlink"/>
            <w:rFonts w:cs="Times New Roman"/>
          </w:rPr>
          <w:t>www.postcode-lotterie.de/projekte</w:t>
        </w:r>
      </w:hyperlink>
      <w:r w:rsidRPr="00060E51">
        <w:rPr>
          <w:rFonts w:cs="Times New Roman"/>
        </w:rPr>
        <w:t>.</w:t>
      </w:r>
    </w:p>
    <w:p w:rsidR="00256C59" w:rsidRPr="00060E51" w:rsidRDefault="00256C59" w:rsidP="00256C59">
      <w:pPr>
        <w:spacing w:after="0" w:line="240" w:lineRule="auto"/>
        <w:rPr>
          <w:rFonts w:cs="Times New Roman"/>
          <w:b/>
        </w:rPr>
      </w:pPr>
      <w:r w:rsidRPr="00060E51">
        <w:rPr>
          <w:rFonts w:cs="Times New Roman"/>
          <w:b/>
        </w:rPr>
        <w:t>Die Ziehung: Persönliche Gewinnbenachrichtigung</w:t>
      </w:r>
    </w:p>
    <w:p w:rsidR="00256C59" w:rsidRPr="00060E51" w:rsidRDefault="00256C59" w:rsidP="00256C59">
      <w:pPr>
        <w:spacing w:after="0" w:line="240" w:lineRule="auto"/>
        <w:rPr>
          <w:rFonts w:cs="Times New Roman"/>
        </w:rPr>
      </w:pPr>
      <w:r w:rsidRPr="00060E51">
        <w:rPr>
          <w:rFonts w:cs="Times New Roman"/>
        </w:rPr>
        <w:t xml:space="preserve">Die monatliche Ziehung besteht aus fünf Einzelziehungen. An diesen Ziehungen nehmen sämtliche gültigen Lose teil. Die Gewinner werden per Anruf, Brief oder E-Mail informiert. Die Teilnahme ist ab 18 Jahren möglich. Die nächste </w:t>
      </w:r>
      <w:r w:rsidR="00E762AE">
        <w:rPr>
          <w:rFonts w:cs="Times New Roman"/>
        </w:rPr>
        <w:t>Ziehung ist am 6</w:t>
      </w:r>
      <w:r w:rsidRPr="00060E51">
        <w:rPr>
          <w:rFonts w:cs="Times New Roman"/>
        </w:rPr>
        <w:t>.</w:t>
      </w:r>
      <w:r w:rsidR="000564F9" w:rsidRPr="00060E51">
        <w:rPr>
          <w:rFonts w:cs="Times New Roman"/>
        </w:rPr>
        <w:t xml:space="preserve"> </w:t>
      </w:r>
      <w:r w:rsidR="00E762AE">
        <w:rPr>
          <w:rFonts w:cs="Times New Roman"/>
        </w:rPr>
        <w:t>September</w:t>
      </w:r>
      <w:r w:rsidRPr="00060E51">
        <w:rPr>
          <w:rFonts w:cs="Times New Roman"/>
        </w:rPr>
        <w:t>.</w:t>
      </w:r>
    </w:p>
    <w:p w:rsidR="00256C59" w:rsidRPr="00060E51" w:rsidRDefault="00256C59" w:rsidP="00256C59">
      <w:pPr>
        <w:spacing w:after="0" w:line="240" w:lineRule="auto"/>
        <w:rPr>
          <w:rFonts w:cs="Times New Roman"/>
        </w:rPr>
      </w:pPr>
    </w:p>
    <w:p w:rsidR="007445CE" w:rsidRPr="00F75F4B" w:rsidRDefault="00F95A32" w:rsidP="00F75F4B">
      <w:pPr>
        <w:pStyle w:val="KeinLeerraum"/>
        <w:rPr>
          <w:rFonts w:cs="Times New Roman"/>
          <w:b/>
        </w:rPr>
      </w:pPr>
      <w:r w:rsidRPr="00060E51">
        <w:rPr>
          <w:b/>
          <w:bCs/>
        </w:rPr>
        <w:t xml:space="preserve">Pressekontakt: </w:t>
      </w:r>
      <w:r w:rsidRPr="00060E51">
        <w:rPr>
          <w:b/>
          <w:bCs/>
        </w:rPr>
        <w:br/>
      </w:r>
      <w:r w:rsidR="00F75F4B" w:rsidRPr="00F95A32">
        <w:rPr>
          <w:noProof/>
        </w:rPr>
        <w:t>Sabine Haeßler</w:t>
      </w:r>
      <w:r w:rsidR="00F75F4B">
        <w:rPr>
          <w:noProof/>
        </w:rPr>
        <w:br/>
      </w:r>
      <w:r w:rsidR="00F75F4B" w:rsidRPr="00F95A32">
        <w:rPr>
          <w:noProof/>
        </w:rPr>
        <w:t>Presse und Kommunikation, Deutsche Postcode Lotterie</w:t>
      </w:r>
      <w:r w:rsidR="00F75F4B">
        <w:rPr>
          <w:noProof/>
        </w:rPr>
        <w:br/>
      </w:r>
      <w:r w:rsidR="00F75F4B" w:rsidRPr="00F95A32">
        <w:rPr>
          <w:noProof/>
        </w:rPr>
        <w:t>Martin-Luther-Platz 28</w:t>
      </w:r>
      <w:r w:rsidR="00F75F4B">
        <w:rPr>
          <w:noProof/>
        </w:rPr>
        <w:br/>
      </w:r>
      <w:r w:rsidR="00F75F4B" w:rsidRPr="00F95A32">
        <w:rPr>
          <w:noProof/>
        </w:rPr>
        <w:t>40212 Düsseldorf</w:t>
      </w:r>
      <w:r w:rsidR="00F75F4B">
        <w:rPr>
          <w:noProof/>
        </w:rPr>
        <w:br/>
      </w:r>
      <w:r w:rsidR="00F75F4B" w:rsidRPr="00F95A32">
        <w:rPr>
          <w:noProof/>
        </w:rPr>
        <w:t>Telefon: +49 211 94 28 38-39</w:t>
      </w:r>
      <w:r w:rsidR="00F75F4B">
        <w:rPr>
          <w:noProof/>
        </w:rPr>
        <w:br/>
      </w:r>
      <w:r w:rsidR="00F75F4B" w:rsidRPr="00F95A32">
        <w:rPr>
          <w:noProof/>
        </w:rPr>
        <w:t>Mobil: +49 173 259 61 77</w:t>
      </w:r>
      <w:r w:rsidR="00F75F4B">
        <w:rPr>
          <w:noProof/>
        </w:rPr>
        <w:br/>
      </w:r>
      <w:r w:rsidR="00F75F4B" w:rsidRPr="00F95A32">
        <w:rPr>
          <w:noProof/>
        </w:rPr>
        <w:t xml:space="preserve">Emai: </w:t>
      </w:r>
      <w:hyperlink r:id="rId12" w:history="1">
        <w:r w:rsidR="00F75F4B" w:rsidRPr="00D647FD">
          <w:rPr>
            <w:rStyle w:val="Hyperlink"/>
          </w:rPr>
          <w:t>sabine.haessler@postcode-lotterie.de</w:t>
        </w:r>
      </w:hyperlink>
    </w:p>
    <w:sectPr w:rsidR="007445CE" w:rsidRPr="00F75F4B">
      <w:headerReference w:type="default" r:id="rId13"/>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260E"/>
    <w:rsid w:val="000069FD"/>
    <w:rsid w:val="00006F52"/>
    <w:rsid w:val="000072B9"/>
    <w:rsid w:val="00010BB5"/>
    <w:rsid w:val="00013BAD"/>
    <w:rsid w:val="00014CD2"/>
    <w:rsid w:val="000207E3"/>
    <w:rsid w:val="00026058"/>
    <w:rsid w:val="000263BC"/>
    <w:rsid w:val="00027690"/>
    <w:rsid w:val="000326EA"/>
    <w:rsid w:val="0003577B"/>
    <w:rsid w:val="00037E8D"/>
    <w:rsid w:val="0004223B"/>
    <w:rsid w:val="00043F01"/>
    <w:rsid w:val="000449AC"/>
    <w:rsid w:val="0004584F"/>
    <w:rsid w:val="0004667A"/>
    <w:rsid w:val="000467B3"/>
    <w:rsid w:val="0005056C"/>
    <w:rsid w:val="0005157B"/>
    <w:rsid w:val="00053502"/>
    <w:rsid w:val="00054E98"/>
    <w:rsid w:val="000564F9"/>
    <w:rsid w:val="000604C1"/>
    <w:rsid w:val="000608FF"/>
    <w:rsid w:val="00060E51"/>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7C6"/>
    <w:rsid w:val="000D1E54"/>
    <w:rsid w:val="000D4A4C"/>
    <w:rsid w:val="000D679F"/>
    <w:rsid w:val="000D7C8D"/>
    <w:rsid w:val="000E1644"/>
    <w:rsid w:val="000E20A0"/>
    <w:rsid w:val="000E3F64"/>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6730B"/>
    <w:rsid w:val="00170FF2"/>
    <w:rsid w:val="00171EE9"/>
    <w:rsid w:val="00172059"/>
    <w:rsid w:val="00175479"/>
    <w:rsid w:val="001774FB"/>
    <w:rsid w:val="001813B4"/>
    <w:rsid w:val="00183060"/>
    <w:rsid w:val="00185254"/>
    <w:rsid w:val="001866A7"/>
    <w:rsid w:val="0018685A"/>
    <w:rsid w:val="001874E5"/>
    <w:rsid w:val="00187F13"/>
    <w:rsid w:val="00192A95"/>
    <w:rsid w:val="00193D19"/>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04A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27694"/>
    <w:rsid w:val="00231806"/>
    <w:rsid w:val="00232014"/>
    <w:rsid w:val="00233221"/>
    <w:rsid w:val="002344E1"/>
    <w:rsid w:val="0023576D"/>
    <w:rsid w:val="00236846"/>
    <w:rsid w:val="00241369"/>
    <w:rsid w:val="00242392"/>
    <w:rsid w:val="002444F0"/>
    <w:rsid w:val="0024621B"/>
    <w:rsid w:val="00247633"/>
    <w:rsid w:val="002502BD"/>
    <w:rsid w:val="00250511"/>
    <w:rsid w:val="00253481"/>
    <w:rsid w:val="002536D3"/>
    <w:rsid w:val="00256C59"/>
    <w:rsid w:val="00273851"/>
    <w:rsid w:val="00274D8A"/>
    <w:rsid w:val="00275B69"/>
    <w:rsid w:val="0027650F"/>
    <w:rsid w:val="002767CD"/>
    <w:rsid w:val="002768B4"/>
    <w:rsid w:val="00282045"/>
    <w:rsid w:val="00282128"/>
    <w:rsid w:val="0028281B"/>
    <w:rsid w:val="00282AD0"/>
    <w:rsid w:val="00283213"/>
    <w:rsid w:val="00283701"/>
    <w:rsid w:val="00286EF0"/>
    <w:rsid w:val="00291C8A"/>
    <w:rsid w:val="00292C7A"/>
    <w:rsid w:val="0029389E"/>
    <w:rsid w:val="00293F80"/>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47A"/>
    <w:rsid w:val="002D2E90"/>
    <w:rsid w:val="002D2EAF"/>
    <w:rsid w:val="002D488C"/>
    <w:rsid w:val="002D687C"/>
    <w:rsid w:val="002D6FFB"/>
    <w:rsid w:val="002D770C"/>
    <w:rsid w:val="002E272B"/>
    <w:rsid w:val="002E7C81"/>
    <w:rsid w:val="002F10AB"/>
    <w:rsid w:val="002F4036"/>
    <w:rsid w:val="002F4D1E"/>
    <w:rsid w:val="002F514C"/>
    <w:rsid w:val="002F7187"/>
    <w:rsid w:val="002F77D1"/>
    <w:rsid w:val="002F791A"/>
    <w:rsid w:val="00306908"/>
    <w:rsid w:val="0030694C"/>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0368"/>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49C"/>
    <w:rsid w:val="003A7D83"/>
    <w:rsid w:val="003B0CE8"/>
    <w:rsid w:val="003B1AE4"/>
    <w:rsid w:val="003B1C93"/>
    <w:rsid w:val="003B36B2"/>
    <w:rsid w:val="003B58E9"/>
    <w:rsid w:val="003B6CB5"/>
    <w:rsid w:val="003B705F"/>
    <w:rsid w:val="003B7549"/>
    <w:rsid w:val="003C03CB"/>
    <w:rsid w:val="003C63DE"/>
    <w:rsid w:val="003D098D"/>
    <w:rsid w:val="003D0C72"/>
    <w:rsid w:val="003D2746"/>
    <w:rsid w:val="003D294F"/>
    <w:rsid w:val="003D6FA7"/>
    <w:rsid w:val="003E082E"/>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40956"/>
    <w:rsid w:val="00441F05"/>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09AF"/>
    <w:rsid w:val="004B3E2D"/>
    <w:rsid w:val="004B400E"/>
    <w:rsid w:val="004B6AB9"/>
    <w:rsid w:val="004B6F8C"/>
    <w:rsid w:val="004C0DBF"/>
    <w:rsid w:val="004C559D"/>
    <w:rsid w:val="004C5949"/>
    <w:rsid w:val="004D06EB"/>
    <w:rsid w:val="004D12C8"/>
    <w:rsid w:val="004D26D6"/>
    <w:rsid w:val="004D78A9"/>
    <w:rsid w:val="004E0FD7"/>
    <w:rsid w:val="004E1813"/>
    <w:rsid w:val="004E2DF6"/>
    <w:rsid w:val="004E3039"/>
    <w:rsid w:val="004E32E2"/>
    <w:rsid w:val="004E4DFE"/>
    <w:rsid w:val="004E5DB6"/>
    <w:rsid w:val="004F08A8"/>
    <w:rsid w:val="004F1870"/>
    <w:rsid w:val="004F50AA"/>
    <w:rsid w:val="004F5F57"/>
    <w:rsid w:val="004F609F"/>
    <w:rsid w:val="004F62D4"/>
    <w:rsid w:val="004F7FAA"/>
    <w:rsid w:val="00501050"/>
    <w:rsid w:val="00501909"/>
    <w:rsid w:val="00502755"/>
    <w:rsid w:val="005053EE"/>
    <w:rsid w:val="005055A5"/>
    <w:rsid w:val="00505787"/>
    <w:rsid w:val="005069A1"/>
    <w:rsid w:val="005109B9"/>
    <w:rsid w:val="00513765"/>
    <w:rsid w:val="005138BD"/>
    <w:rsid w:val="00515E11"/>
    <w:rsid w:val="00516A40"/>
    <w:rsid w:val="00524574"/>
    <w:rsid w:val="00524C89"/>
    <w:rsid w:val="00524ECC"/>
    <w:rsid w:val="005365EA"/>
    <w:rsid w:val="005369F5"/>
    <w:rsid w:val="005375CE"/>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87B08"/>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29E9"/>
    <w:rsid w:val="005E3E3F"/>
    <w:rsid w:val="005E72B6"/>
    <w:rsid w:val="005F04E6"/>
    <w:rsid w:val="005F1199"/>
    <w:rsid w:val="005F2975"/>
    <w:rsid w:val="005F4B4C"/>
    <w:rsid w:val="005F739F"/>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3C2C"/>
    <w:rsid w:val="00707AEF"/>
    <w:rsid w:val="00714C63"/>
    <w:rsid w:val="00714F11"/>
    <w:rsid w:val="007166DA"/>
    <w:rsid w:val="007213D2"/>
    <w:rsid w:val="00721624"/>
    <w:rsid w:val="00724812"/>
    <w:rsid w:val="00730734"/>
    <w:rsid w:val="007319B2"/>
    <w:rsid w:val="007349DB"/>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8B"/>
    <w:rsid w:val="007B6CE0"/>
    <w:rsid w:val="007C02E8"/>
    <w:rsid w:val="007C0C8B"/>
    <w:rsid w:val="007C1136"/>
    <w:rsid w:val="007C2B1F"/>
    <w:rsid w:val="007C3F92"/>
    <w:rsid w:val="007C64E3"/>
    <w:rsid w:val="007D27C4"/>
    <w:rsid w:val="007D5A6D"/>
    <w:rsid w:val="007D6895"/>
    <w:rsid w:val="007E205C"/>
    <w:rsid w:val="007E22DE"/>
    <w:rsid w:val="007E453E"/>
    <w:rsid w:val="007E7BC1"/>
    <w:rsid w:val="007F07E1"/>
    <w:rsid w:val="007F0857"/>
    <w:rsid w:val="007F120C"/>
    <w:rsid w:val="007F2951"/>
    <w:rsid w:val="007F2E6F"/>
    <w:rsid w:val="007F34AD"/>
    <w:rsid w:val="007F4A32"/>
    <w:rsid w:val="007F5715"/>
    <w:rsid w:val="007F771E"/>
    <w:rsid w:val="007F790C"/>
    <w:rsid w:val="00802530"/>
    <w:rsid w:val="008051AF"/>
    <w:rsid w:val="00811034"/>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1F17"/>
    <w:rsid w:val="008320D7"/>
    <w:rsid w:val="00833E06"/>
    <w:rsid w:val="008341E4"/>
    <w:rsid w:val="008362B6"/>
    <w:rsid w:val="00836318"/>
    <w:rsid w:val="00836766"/>
    <w:rsid w:val="008414AB"/>
    <w:rsid w:val="00844C64"/>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1651"/>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58AC"/>
    <w:rsid w:val="009161A2"/>
    <w:rsid w:val="00916517"/>
    <w:rsid w:val="00916D46"/>
    <w:rsid w:val="009172E4"/>
    <w:rsid w:val="00920305"/>
    <w:rsid w:val="00922408"/>
    <w:rsid w:val="0092569F"/>
    <w:rsid w:val="00930057"/>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771CC"/>
    <w:rsid w:val="0098106E"/>
    <w:rsid w:val="00981136"/>
    <w:rsid w:val="00982977"/>
    <w:rsid w:val="0098334F"/>
    <w:rsid w:val="009836A5"/>
    <w:rsid w:val="0098701E"/>
    <w:rsid w:val="0098738D"/>
    <w:rsid w:val="00994258"/>
    <w:rsid w:val="00994803"/>
    <w:rsid w:val="00996A4E"/>
    <w:rsid w:val="009971AB"/>
    <w:rsid w:val="009B0C39"/>
    <w:rsid w:val="009B0FB0"/>
    <w:rsid w:val="009B275B"/>
    <w:rsid w:val="009B5CA4"/>
    <w:rsid w:val="009C0167"/>
    <w:rsid w:val="009C2054"/>
    <w:rsid w:val="009C6560"/>
    <w:rsid w:val="009C7C4C"/>
    <w:rsid w:val="009D098F"/>
    <w:rsid w:val="009D3682"/>
    <w:rsid w:val="009D5AA7"/>
    <w:rsid w:val="009D5F29"/>
    <w:rsid w:val="009E0D3B"/>
    <w:rsid w:val="009E7546"/>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1FCF"/>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42A3"/>
    <w:rsid w:val="00A57C15"/>
    <w:rsid w:val="00A63580"/>
    <w:rsid w:val="00A64051"/>
    <w:rsid w:val="00A64FF2"/>
    <w:rsid w:val="00A660A0"/>
    <w:rsid w:val="00A666DA"/>
    <w:rsid w:val="00A66EDC"/>
    <w:rsid w:val="00A7141E"/>
    <w:rsid w:val="00A71FEF"/>
    <w:rsid w:val="00A7335C"/>
    <w:rsid w:val="00A73C5C"/>
    <w:rsid w:val="00A74587"/>
    <w:rsid w:val="00A7757B"/>
    <w:rsid w:val="00A807A7"/>
    <w:rsid w:val="00A81E78"/>
    <w:rsid w:val="00A83DD7"/>
    <w:rsid w:val="00A855F1"/>
    <w:rsid w:val="00A86924"/>
    <w:rsid w:val="00A9110A"/>
    <w:rsid w:val="00A920DA"/>
    <w:rsid w:val="00A93BC6"/>
    <w:rsid w:val="00AA441F"/>
    <w:rsid w:val="00AB1587"/>
    <w:rsid w:val="00AB20B0"/>
    <w:rsid w:val="00AB29FF"/>
    <w:rsid w:val="00AB2E62"/>
    <w:rsid w:val="00AB3B1E"/>
    <w:rsid w:val="00AB5CA0"/>
    <w:rsid w:val="00AC0E56"/>
    <w:rsid w:val="00AC73F6"/>
    <w:rsid w:val="00AD0C4A"/>
    <w:rsid w:val="00AD2768"/>
    <w:rsid w:val="00AD7905"/>
    <w:rsid w:val="00AE000F"/>
    <w:rsid w:val="00AF0989"/>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4A0"/>
    <w:rsid w:val="00B27966"/>
    <w:rsid w:val="00B27CC3"/>
    <w:rsid w:val="00B301A1"/>
    <w:rsid w:val="00B3081D"/>
    <w:rsid w:val="00B30FC3"/>
    <w:rsid w:val="00B31BD9"/>
    <w:rsid w:val="00B353C6"/>
    <w:rsid w:val="00B355B8"/>
    <w:rsid w:val="00B36A21"/>
    <w:rsid w:val="00B4018C"/>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77E24"/>
    <w:rsid w:val="00B80680"/>
    <w:rsid w:val="00B82C1F"/>
    <w:rsid w:val="00B84F6C"/>
    <w:rsid w:val="00B90BAA"/>
    <w:rsid w:val="00B90DAB"/>
    <w:rsid w:val="00B91458"/>
    <w:rsid w:val="00B920FF"/>
    <w:rsid w:val="00B957E1"/>
    <w:rsid w:val="00B963C3"/>
    <w:rsid w:val="00BA0EF1"/>
    <w:rsid w:val="00BA166D"/>
    <w:rsid w:val="00BA7BEF"/>
    <w:rsid w:val="00BB3415"/>
    <w:rsid w:val="00BB369B"/>
    <w:rsid w:val="00BB4EC8"/>
    <w:rsid w:val="00BB62AA"/>
    <w:rsid w:val="00BB6496"/>
    <w:rsid w:val="00BB6BB6"/>
    <w:rsid w:val="00BB77E4"/>
    <w:rsid w:val="00BC084E"/>
    <w:rsid w:val="00BC19B3"/>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6E66"/>
    <w:rsid w:val="00C07296"/>
    <w:rsid w:val="00C1055C"/>
    <w:rsid w:val="00C11747"/>
    <w:rsid w:val="00C1475E"/>
    <w:rsid w:val="00C14ED0"/>
    <w:rsid w:val="00C15671"/>
    <w:rsid w:val="00C166E5"/>
    <w:rsid w:val="00C205DF"/>
    <w:rsid w:val="00C24545"/>
    <w:rsid w:val="00C26521"/>
    <w:rsid w:val="00C2680C"/>
    <w:rsid w:val="00C27835"/>
    <w:rsid w:val="00C33BB4"/>
    <w:rsid w:val="00C410B2"/>
    <w:rsid w:val="00C416CB"/>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75225"/>
    <w:rsid w:val="00C8214C"/>
    <w:rsid w:val="00C84110"/>
    <w:rsid w:val="00C84A2C"/>
    <w:rsid w:val="00C84E36"/>
    <w:rsid w:val="00C8643E"/>
    <w:rsid w:val="00C87798"/>
    <w:rsid w:val="00C9034B"/>
    <w:rsid w:val="00C908BF"/>
    <w:rsid w:val="00C90C16"/>
    <w:rsid w:val="00C91B80"/>
    <w:rsid w:val="00C958A6"/>
    <w:rsid w:val="00CA1E79"/>
    <w:rsid w:val="00CA229A"/>
    <w:rsid w:val="00CA2916"/>
    <w:rsid w:val="00CA3848"/>
    <w:rsid w:val="00CA424B"/>
    <w:rsid w:val="00CA6D4B"/>
    <w:rsid w:val="00CA712B"/>
    <w:rsid w:val="00CA73C3"/>
    <w:rsid w:val="00CB0222"/>
    <w:rsid w:val="00CB0925"/>
    <w:rsid w:val="00CB1595"/>
    <w:rsid w:val="00CB1D11"/>
    <w:rsid w:val="00CB26EE"/>
    <w:rsid w:val="00CB7A6B"/>
    <w:rsid w:val="00CB7BCB"/>
    <w:rsid w:val="00CB7D03"/>
    <w:rsid w:val="00CC536A"/>
    <w:rsid w:val="00CC7BBF"/>
    <w:rsid w:val="00CC7D25"/>
    <w:rsid w:val="00CD0F11"/>
    <w:rsid w:val="00CD4D64"/>
    <w:rsid w:val="00CD4EB8"/>
    <w:rsid w:val="00CD573D"/>
    <w:rsid w:val="00CD6E5C"/>
    <w:rsid w:val="00CD6F7C"/>
    <w:rsid w:val="00CD7C5D"/>
    <w:rsid w:val="00CD7E77"/>
    <w:rsid w:val="00CE0095"/>
    <w:rsid w:val="00CE03B3"/>
    <w:rsid w:val="00CE5D0D"/>
    <w:rsid w:val="00CE6076"/>
    <w:rsid w:val="00CE6DBF"/>
    <w:rsid w:val="00CF1A15"/>
    <w:rsid w:val="00CF3883"/>
    <w:rsid w:val="00CF3957"/>
    <w:rsid w:val="00CF4C07"/>
    <w:rsid w:val="00CF4D5B"/>
    <w:rsid w:val="00CF621F"/>
    <w:rsid w:val="00CF6E34"/>
    <w:rsid w:val="00CF7353"/>
    <w:rsid w:val="00CF7E18"/>
    <w:rsid w:val="00D001F5"/>
    <w:rsid w:val="00D05A27"/>
    <w:rsid w:val="00D0753B"/>
    <w:rsid w:val="00D078F6"/>
    <w:rsid w:val="00D14584"/>
    <w:rsid w:val="00D16B27"/>
    <w:rsid w:val="00D20059"/>
    <w:rsid w:val="00D2025A"/>
    <w:rsid w:val="00D224CD"/>
    <w:rsid w:val="00D23E10"/>
    <w:rsid w:val="00D24B37"/>
    <w:rsid w:val="00D256B4"/>
    <w:rsid w:val="00D35754"/>
    <w:rsid w:val="00D41B1C"/>
    <w:rsid w:val="00D47C2A"/>
    <w:rsid w:val="00D47E88"/>
    <w:rsid w:val="00D51260"/>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975CB"/>
    <w:rsid w:val="00D97BA4"/>
    <w:rsid w:val="00DA2C4C"/>
    <w:rsid w:val="00DA3814"/>
    <w:rsid w:val="00DB0DCA"/>
    <w:rsid w:val="00DB4BE8"/>
    <w:rsid w:val="00DB6E5E"/>
    <w:rsid w:val="00DB790D"/>
    <w:rsid w:val="00DB7EA8"/>
    <w:rsid w:val="00DC015B"/>
    <w:rsid w:val="00DC0B17"/>
    <w:rsid w:val="00DC1417"/>
    <w:rsid w:val="00DC3BF5"/>
    <w:rsid w:val="00DC7099"/>
    <w:rsid w:val="00DD1D4E"/>
    <w:rsid w:val="00DD20E3"/>
    <w:rsid w:val="00DD36C4"/>
    <w:rsid w:val="00DD50FC"/>
    <w:rsid w:val="00DD6B2D"/>
    <w:rsid w:val="00DE1C6B"/>
    <w:rsid w:val="00DE59E4"/>
    <w:rsid w:val="00DE68EC"/>
    <w:rsid w:val="00DE6E81"/>
    <w:rsid w:val="00DF0F38"/>
    <w:rsid w:val="00DF34C2"/>
    <w:rsid w:val="00DF4262"/>
    <w:rsid w:val="00DF7A74"/>
    <w:rsid w:val="00E10304"/>
    <w:rsid w:val="00E10C85"/>
    <w:rsid w:val="00E138F6"/>
    <w:rsid w:val="00E20F15"/>
    <w:rsid w:val="00E21B0D"/>
    <w:rsid w:val="00E37625"/>
    <w:rsid w:val="00E37F7F"/>
    <w:rsid w:val="00E40EA9"/>
    <w:rsid w:val="00E41D6B"/>
    <w:rsid w:val="00E4309D"/>
    <w:rsid w:val="00E43690"/>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762AE"/>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069DF"/>
    <w:rsid w:val="00F14BFF"/>
    <w:rsid w:val="00F15674"/>
    <w:rsid w:val="00F17CFB"/>
    <w:rsid w:val="00F20669"/>
    <w:rsid w:val="00F245CE"/>
    <w:rsid w:val="00F25EEA"/>
    <w:rsid w:val="00F27369"/>
    <w:rsid w:val="00F33829"/>
    <w:rsid w:val="00F34CBE"/>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106D"/>
    <w:rsid w:val="00F65C20"/>
    <w:rsid w:val="00F65E74"/>
    <w:rsid w:val="00F70149"/>
    <w:rsid w:val="00F71A38"/>
    <w:rsid w:val="00F72732"/>
    <w:rsid w:val="00F73472"/>
    <w:rsid w:val="00F75F4B"/>
    <w:rsid w:val="00F77CE8"/>
    <w:rsid w:val="00F90849"/>
    <w:rsid w:val="00F93152"/>
    <w:rsid w:val="00F941FC"/>
    <w:rsid w:val="00F946F4"/>
    <w:rsid w:val="00F94F8A"/>
    <w:rsid w:val="00F9582F"/>
    <w:rsid w:val="00F95A32"/>
    <w:rsid w:val="00FA13E7"/>
    <w:rsid w:val="00FA17B3"/>
    <w:rsid w:val="00FA230D"/>
    <w:rsid w:val="00FA2C2C"/>
    <w:rsid w:val="00FA2E2E"/>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0370"/>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efaultImageDpi w14:val="96"/>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1188163">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600336">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pass-the-crayon-e-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haessler@postcode-lotteri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projek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ostcode-lotterie.de/projekte/charities/umweltstiftung-wwf-deutsch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01EC-13F7-4DDC-A4EB-10FC27C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5484</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12</cp:revision>
  <cp:lastPrinted>2018-08-17T10:09:00Z</cp:lastPrinted>
  <dcterms:created xsi:type="dcterms:W3CDTF">2018-08-15T09:37:00Z</dcterms:created>
  <dcterms:modified xsi:type="dcterms:W3CDTF">2018-08-17T10:10:00Z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1710564561</vt:i4>
  </property>
  <property fmtid="{D5CDD505-2E9C-101B-9397-08002B2CF9AE}" pid="9" name="_NewReviewCycle">
    <vt:lpwstr/>
  </property>
  <property fmtid="{D5CDD505-2E9C-101B-9397-08002B2CF9AE}" pid="10" name="_EmailSubject">
    <vt:lpwstr>Vierter Straßenpreis_August_Dortmund </vt:lpwstr>
  </property>
  <property fmtid="{D5CDD505-2E9C-101B-9397-08002B2CF9AE}" pid="11" name="_AuthorEmail">
    <vt:lpwstr>Oxana.Shestak@postcode-lotterie.de</vt:lpwstr>
  </property>
  <property fmtid="{D5CDD505-2E9C-101B-9397-08002B2CF9AE}" pid="12" name="_AuthorEmailDisplayName">
    <vt:lpwstr>Oxana Shestak</vt:lpwstr>
  </property>
  <property fmtid="{D5CDD505-2E9C-101B-9397-08002B2CF9AE}" pid="13" name="_PreviousAdHocReviewCycleID">
    <vt:i4>-1926179812</vt:i4>
  </property>
  <property fmtid="{D5CDD505-2E9C-101B-9397-08002B2CF9AE}" pid="14" name="_ReviewingToolsShownOnce">
    <vt:lpwstr/>
  </property>
</Properties>
</file>