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57F" w:rsidRPr="00C0254B" w:rsidRDefault="0008257F" w:rsidP="0008257F">
      <w:pPr>
        <w:spacing w:after="0"/>
        <w:rPr>
          <w:rFonts w:ascii="Segoe UI" w:eastAsia="Calibri" w:hAnsi="Segoe UI" w:cs="Segoe UI"/>
          <w:b/>
          <w:bCs/>
          <w:lang w:eastAsia="en-US"/>
        </w:rPr>
      </w:pPr>
      <w:r w:rsidRPr="00C0254B">
        <w:rPr>
          <w:rFonts w:ascii="Segoe UI" w:eastAsia="Calibri" w:hAnsi="Segoe UI" w:cs="Segoe UI"/>
          <w:b/>
          <w:bCs/>
          <w:lang w:eastAsia="en-US"/>
        </w:rPr>
        <w:t xml:space="preserve">Gegrillte Lammkoteletts mit </w:t>
      </w:r>
      <w:proofErr w:type="spellStart"/>
      <w:r w:rsidRPr="00C0254B">
        <w:rPr>
          <w:rFonts w:ascii="Segoe UI" w:eastAsia="Calibri" w:hAnsi="Segoe UI" w:cs="Segoe UI"/>
          <w:b/>
          <w:bCs/>
          <w:lang w:eastAsia="en-US"/>
        </w:rPr>
        <w:t>Chimichurri</w:t>
      </w:r>
      <w:proofErr w:type="spellEnd"/>
      <w:r w:rsidRPr="00C0254B">
        <w:rPr>
          <w:rFonts w:ascii="Segoe UI" w:eastAsia="Calibri" w:hAnsi="Segoe UI" w:cs="Segoe UI"/>
          <w:b/>
          <w:bCs/>
          <w:lang w:eastAsia="en-US"/>
        </w:rPr>
        <w:t>-Salsa</w:t>
      </w:r>
    </w:p>
    <w:p w:rsidR="0008257F" w:rsidRPr="00C0254B" w:rsidRDefault="0008257F" w:rsidP="0008257F">
      <w:pPr>
        <w:spacing w:after="0"/>
        <w:rPr>
          <w:rFonts w:ascii="Segoe UI" w:eastAsia="Calibri" w:hAnsi="Segoe UI" w:cs="Segoe UI"/>
          <w:b/>
          <w:bCs/>
          <w:lang w:eastAsia="en-US"/>
        </w:rPr>
      </w:pPr>
    </w:p>
    <w:p w:rsidR="0008257F" w:rsidRPr="00C0254B" w:rsidRDefault="0008257F" w:rsidP="0008257F">
      <w:pPr>
        <w:spacing w:after="0"/>
        <w:rPr>
          <w:rFonts w:ascii="Segoe UI" w:eastAsia="Calibri" w:hAnsi="Segoe UI" w:cs="Segoe UI"/>
          <w:bCs/>
          <w:lang w:eastAsia="en-US"/>
        </w:rPr>
      </w:pPr>
      <w:r w:rsidRPr="00C0254B">
        <w:rPr>
          <w:rFonts w:ascii="Segoe UI" w:eastAsia="Calibri" w:hAnsi="Segoe UI" w:cs="Segoe UI"/>
          <w:bCs/>
          <w:lang w:eastAsia="en-US"/>
        </w:rPr>
        <w:t>Zubereitungszeit: 15 Minuten</w:t>
      </w:r>
    </w:p>
    <w:p w:rsidR="0008257F" w:rsidRPr="00C0254B" w:rsidRDefault="0008257F" w:rsidP="0008257F">
      <w:pPr>
        <w:spacing w:after="0"/>
        <w:rPr>
          <w:rFonts w:ascii="Segoe UI" w:eastAsia="Calibri" w:hAnsi="Segoe UI" w:cs="Segoe UI"/>
          <w:bCs/>
          <w:lang w:eastAsia="en-US"/>
        </w:rPr>
      </w:pPr>
      <w:r w:rsidRPr="00C0254B">
        <w:rPr>
          <w:rFonts w:ascii="Segoe UI" w:eastAsia="Calibri" w:hAnsi="Segoe UI" w:cs="Segoe UI"/>
          <w:bCs/>
          <w:lang w:eastAsia="en-US"/>
        </w:rPr>
        <w:t>Kochzeit: 5 Minuten</w:t>
      </w:r>
    </w:p>
    <w:p w:rsidR="0008257F" w:rsidRPr="00C0254B" w:rsidRDefault="0008257F" w:rsidP="0008257F">
      <w:pPr>
        <w:spacing w:after="0"/>
        <w:rPr>
          <w:rFonts w:ascii="Segoe UI" w:eastAsia="Calibri" w:hAnsi="Segoe UI" w:cs="Segoe UI"/>
          <w:b/>
          <w:bCs/>
          <w:lang w:eastAsia="en-US"/>
        </w:rPr>
      </w:pPr>
    </w:p>
    <w:p w:rsidR="0008257F" w:rsidRPr="00C0254B" w:rsidRDefault="0008257F" w:rsidP="0008257F">
      <w:pPr>
        <w:spacing w:after="0"/>
        <w:rPr>
          <w:rFonts w:ascii="Segoe UI" w:eastAsia="Calibri" w:hAnsi="Segoe UI" w:cs="Segoe UI"/>
          <w:u w:val="single"/>
          <w:lang w:eastAsia="en-US"/>
        </w:rPr>
      </w:pPr>
      <w:r w:rsidRPr="00C0254B">
        <w:rPr>
          <w:rFonts w:ascii="Segoe UI" w:eastAsia="Calibri" w:hAnsi="Segoe UI" w:cs="Segoe UI"/>
          <w:u w:val="single"/>
          <w:lang w:eastAsia="en-US"/>
        </w:rPr>
        <w:t>Zutaten für 4 Personen:</w:t>
      </w:r>
    </w:p>
    <w:p w:rsidR="0008257F" w:rsidRPr="00C0254B" w:rsidRDefault="0008257F" w:rsidP="0008257F">
      <w:pPr>
        <w:spacing w:after="0"/>
        <w:rPr>
          <w:rFonts w:ascii="Segoe UI" w:eastAsia="Calibri" w:hAnsi="Segoe UI" w:cs="Segoe UI"/>
          <w:lang w:eastAsia="en-US"/>
        </w:rPr>
      </w:pPr>
    </w:p>
    <w:p w:rsidR="0008257F" w:rsidRPr="00C0254B" w:rsidRDefault="0008257F" w:rsidP="0008257F">
      <w:pPr>
        <w:numPr>
          <w:ilvl w:val="0"/>
          <w:numId w:val="20"/>
        </w:numPr>
        <w:spacing w:after="0"/>
        <w:contextualSpacing/>
        <w:rPr>
          <w:rFonts w:ascii="Segoe UI" w:eastAsia="Calibri" w:hAnsi="Segoe UI" w:cs="Segoe UI"/>
          <w:szCs w:val="24"/>
          <w:lang w:val="en-GB" w:eastAsia="en-US"/>
        </w:rPr>
      </w:pPr>
      <w:r w:rsidRPr="00C0254B">
        <w:rPr>
          <w:rFonts w:ascii="Segoe UI" w:eastAsia="Calibri" w:hAnsi="Segoe UI" w:cs="Segoe UI"/>
          <w:szCs w:val="24"/>
          <w:lang w:val="en-GB" w:eastAsia="en-US"/>
        </w:rPr>
        <w:t xml:space="preserve">8 </w:t>
      </w:r>
      <w:proofErr w:type="spellStart"/>
      <w:r w:rsidRPr="00C0254B">
        <w:rPr>
          <w:rFonts w:ascii="Segoe UI" w:eastAsia="Calibri" w:hAnsi="Segoe UI" w:cs="Segoe UI"/>
          <w:szCs w:val="24"/>
          <w:lang w:val="en-GB" w:eastAsia="en-US"/>
        </w:rPr>
        <w:t>bis</w:t>
      </w:r>
      <w:proofErr w:type="spellEnd"/>
      <w:r w:rsidRPr="00C0254B">
        <w:rPr>
          <w:rFonts w:ascii="Segoe UI" w:eastAsia="Calibri" w:hAnsi="Segoe UI" w:cs="Segoe UI"/>
          <w:szCs w:val="24"/>
          <w:lang w:val="en-GB" w:eastAsia="en-US"/>
        </w:rPr>
        <w:t xml:space="preserve"> 12 </w:t>
      </w:r>
      <w:proofErr w:type="spellStart"/>
      <w:r w:rsidRPr="00C0254B">
        <w:rPr>
          <w:rFonts w:ascii="Segoe UI" w:eastAsia="Calibri" w:hAnsi="Segoe UI" w:cs="Segoe UI"/>
          <w:szCs w:val="24"/>
          <w:lang w:val="en-GB" w:eastAsia="en-US"/>
        </w:rPr>
        <w:t>kleine</w:t>
      </w:r>
      <w:proofErr w:type="spellEnd"/>
      <w:r w:rsidRPr="00C0254B">
        <w:rPr>
          <w:rFonts w:ascii="Segoe UI" w:eastAsia="Calibri" w:hAnsi="Segoe UI" w:cs="Segoe UI"/>
          <w:szCs w:val="24"/>
          <w:lang w:val="en-GB" w:eastAsia="en-US"/>
        </w:rPr>
        <w:t xml:space="preserve"> </w:t>
      </w:r>
      <w:proofErr w:type="spellStart"/>
      <w:r w:rsidRPr="00C0254B">
        <w:rPr>
          <w:rFonts w:ascii="Segoe UI" w:eastAsia="Calibri" w:hAnsi="Segoe UI" w:cs="Segoe UI"/>
          <w:szCs w:val="24"/>
          <w:lang w:val="en-GB" w:eastAsia="en-US"/>
        </w:rPr>
        <w:t>Lammkoteletts</w:t>
      </w:r>
      <w:proofErr w:type="spellEnd"/>
      <w:r w:rsidRPr="00C0254B">
        <w:rPr>
          <w:rFonts w:ascii="Segoe UI" w:eastAsia="Calibri" w:hAnsi="Segoe UI" w:cs="Segoe UI"/>
          <w:szCs w:val="24"/>
          <w:lang w:val="en-GB" w:eastAsia="en-US"/>
        </w:rPr>
        <w:t xml:space="preserve"> </w:t>
      </w:r>
    </w:p>
    <w:p w:rsidR="0008257F" w:rsidRPr="00C0254B" w:rsidRDefault="0008257F" w:rsidP="0008257F">
      <w:pPr>
        <w:numPr>
          <w:ilvl w:val="0"/>
          <w:numId w:val="20"/>
        </w:numPr>
        <w:spacing w:after="0"/>
        <w:contextualSpacing/>
        <w:rPr>
          <w:rFonts w:ascii="Segoe UI" w:eastAsia="Calibri" w:hAnsi="Segoe UI" w:cs="Segoe UI"/>
          <w:szCs w:val="24"/>
          <w:lang w:val="en-GB" w:eastAsia="en-US"/>
        </w:rPr>
      </w:pPr>
      <w:r w:rsidRPr="00C0254B">
        <w:rPr>
          <w:rFonts w:ascii="Segoe UI" w:eastAsia="Calibri" w:hAnsi="Segoe UI" w:cs="Segoe UI"/>
          <w:szCs w:val="24"/>
          <w:lang w:val="en-GB" w:eastAsia="en-US"/>
        </w:rPr>
        <w:t xml:space="preserve">1 </w:t>
      </w:r>
      <w:proofErr w:type="spellStart"/>
      <w:r w:rsidRPr="00C0254B">
        <w:rPr>
          <w:rFonts w:ascii="Segoe UI" w:eastAsia="Calibri" w:hAnsi="Segoe UI" w:cs="Segoe UI"/>
          <w:szCs w:val="24"/>
          <w:lang w:val="en-GB" w:eastAsia="en-US"/>
        </w:rPr>
        <w:t>kleine</w:t>
      </w:r>
      <w:proofErr w:type="spellEnd"/>
      <w:r w:rsidRPr="00C0254B">
        <w:rPr>
          <w:rFonts w:ascii="Segoe UI" w:eastAsia="Calibri" w:hAnsi="Segoe UI" w:cs="Segoe UI"/>
          <w:szCs w:val="24"/>
          <w:lang w:val="en-GB" w:eastAsia="en-US"/>
        </w:rPr>
        <w:t xml:space="preserve"> </w:t>
      </w:r>
      <w:proofErr w:type="spellStart"/>
      <w:r w:rsidRPr="00C0254B">
        <w:rPr>
          <w:rFonts w:ascii="Segoe UI" w:eastAsia="Calibri" w:hAnsi="Segoe UI" w:cs="Segoe UI"/>
          <w:szCs w:val="24"/>
          <w:lang w:val="en-GB" w:eastAsia="en-US"/>
        </w:rPr>
        <w:t>Zwiebel</w:t>
      </w:r>
      <w:proofErr w:type="spellEnd"/>
    </w:p>
    <w:p w:rsidR="0008257F" w:rsidRPr="00C0254B" w:rsidRDefault="0008257F" w:rsidP="0008257F">
      <w:pPr>
        <w:numPr>
          <w:ilvl w:val="0"/>
          <w:numId w:val="20"/>
        </w:numPr>
        <w:spacing w:after="0"/>
        <w:contextualSpacing/>
        <w:rPr>
          <w:rFonts w:ascii="Segoe UI" w:eastAsia="Calibri" w:hAnsi="Segoe UI" w:cs="Segoe UI"/>
          <w:szCs w:val="24"/>
          <w:lang w:val="en-GB" w:eastAsia="en-US"/>
        </w:rPr>
      </w:pPr>
      <w:r w:rsidRPr="00C0254B">
        <w:rPr>
          <w:rFonts w:ascii="Segoe UI" w:eastAsia="Calibri" w:hAnsi="Segoe UI" w:cs="Segoe UI"/>
          <w:szCs w:val="24"/>
          <w:lang w:val="en-GB" w:eastAsia="en-US"/>
        </w:rPr>
        <w:t xml:space="preserve">1 </w:t>
      </w:r>
      <w:proofErr w:type="spellStart"/>
      <w:r w:rsidRPr="00C0254B">
        <w:rPr>
          <w:rFonts w:ascii="Segoe UI" w:eastAsia="Calibri" w:hAnsi="Segoe UI" w:cs="Segoe UI"/>
          <w:szCs w:val="24"/>
          <w:lang w:val="en-GB" w:eastAsia="en-US"/>
        </w:rPr>
        <w:t>Knoblauchzehe</w:t>
      </w:r>
      <w:proofErr w:type="spellEnd"/>
    </w:p>
    <w:p w:rsidR="0008257F" w:rsidRPr="00C0254B" w:rsidRDefault="0008257F" w:rsidP="0008257F">
      <w:pPr>
        <w:numPr>
          <w:ilvl w:val="0"/>
          <w:numId w:val="20"/>
        </w:numPr>
        <w:spacing w:after="0"/>
        <w:contextualSpacing/>
        <w:rPr>
          <w:rFonts w:ascii="Segoe UI" w:eastAsia="Calibri" w:hAnsi="Segoe UI" w:cs="Segoe UI"/>
          <w:szCs w:val="24"/>
          <w:lang w:val="en-GB" w:eastAsia="en-US"/>
        </w:rPr>
      </w:pPr>
      <w:r w:rsidRPr="00C0254B">
        <w:rPr>
          <w:rFonts w:ascii="Segoe UI" w:eastAsia="Calibri" w:hAnsi="Segoe UI" w:cs="Segoe UI"/>
          <w:szCs w:val="24"/>
          <w:lang w:val="en-GB" w:eastAsia="en-US"/>
        </w:rPr>
        <w:t xml:space="preserve">8 </w:t>
      </w:r>
      <w:proofErr w:type="spellStart"/>
      <w:r w:rsidRPr="00C0254B">
        <w:rPr>
          <w:rFonts w:ascii="Segoe UI" w:eastAsia="Calibri" w:hAnsi="Segoe UI" w:cs="Segoe UI"/>
          <w:szCs w:val="24"/>
          <w:lang w:val="en-GB" w:eastAsia="en-US"/>
        </w:rPr>
        <w:t>Zweige</w:t>
      </w:r>
      <w:proofErr w:type="spellEnd"/>
      <w:r w:rsidRPr="00C0254B">
        <w:rPr>
          <w:rFonts w:ascii="Segoe UI" w:eastAsia="Calibri" w:hAnsi="Segoe UI" w:cs="Segoe UI"/>
          <w:szCs w:val="24"/>
          <w:lang w:val="en-GB" w:eastAsia="en-US"/>
        </w:rPr>
        <w:t xml:space="preserve"> </w:t>
      </w:r>
      <w:proofErr w:type="spellStart"/>
      <w:r w:rsidRPr="00C0254B">
        <w:rPr>
          <w:rFonts w:ascii="Segoe UI" w:eastAsia="Calibri" w:hAnsi="Segoe UI" w:cs="Segoe UI"/>
          <w:szCs w:val="24"/>
          <w:lang w:val="en-GB" w:eastAsia="en-US"/>
        </w:rPr>
        <w:t>glatte</w:t>
      </w:r>
      <w:proofErr w:type="spellEnd"/>
      <w:r w:rsidRPr="00C0254B">
        <w:rPr>
          <w:rFonts w:ascii="Segoe UI" w:eastAsia="Calibri" w:hAnsi="Segoe UI" w:cs="Segoe UI"/>
          <w:szCs w:val="24"/>
          <w:lang w:val="en-GB" w:eastAsia="en-US"/>
        </w:rPr>
        <w:t xml:space="preserve"> </w:t>
      </w:r>
      <w:proofErr w:type="spellStart"/>
      <w:r w:rsidRPr="00C0254B">
        <w:rPr>
          <w:rFonts w:ascii="Segoe UI" w:eastAsia="Calibri" w:hAnsi="Segoe UI" w:cs="Segoe UI"/>
          <w:szCs w:val="24"/>
          <w:lang w:val="en-GB" w:eastAsia="en-US"/>
        </w:rPr>
        <w:t>Petersilie</w:t>
      </w:r>
      <w:proofErr w:type="spellEnd"/>
    </w:p>
    <w:p w:rsidR="0008257F" w:rsidRPr="00C0254B" w:rsidRDefault="0008257F" w:rsidP="0008257F">
      <w:pPr>
        <w:numPr>
          <w:ilvl w:val="0"/>
          <w:numId w:val="20"/>
        </w:numPr>
        <w:spacing w:after="0"/>
        <w:contextualSpacing/>
        <w:rPr>
          <w:rFonts w:ascii="Segoe UI" w:eastAsia="Calibri" w:hAnsi="Segoe UI" w:cs="Segoe UI"/>
          <w:szCs w:val="24"/>
          <w:lang w:val="en-GB" w:eastAsia="en-US"/>
        </w:rPr>
      </w:pPr>
      <w:r w:rsidRPr="00C0254B">
        <w:rPr>
          <w:rFonts w:ascii="Segoe UI" w:eastAsia="Calibri" w:hAnsi="Segoe UI" w:cs="Segoe UI"/>
          <w:szCs w:val="24"/>
          <w:lang w:val="en-GB" w:eastAsia="en-US"/>
        </w:rPr>
        <w:t xml:space="preserve">100 ml </w:t>
      </w:r>
      <w:proofErr w:type="spellStart"/>
      <w:r w:rsidRPr="00C0254B">
        <w:rPr>
          <w:rFonts w:ascii="Segoe UI" w:eastAsia="Calibri" w:hAnsi="Segoe UI" w:cs="Segoe UI"/>
          <w:szCs w:val="24"/>
          <w:lang w:val="en-GB" w:eastAsia="en-US"/>
        </w:rPr>
        <w:t>Olivenöl</w:t>
      </w:r>
      <w:proofErr w:type="spellEnd"/>
    </w:p>
    <w:p w:rsidR="0008257F" w:rsidRPr="00C0254B" w:rsidRDefault="0008257F" w:rsidP="0008257F">
      <w:pPr>
        <w:numPr>
          <w:ilvl w:val="0"/>
          <w:numId w:val="20"/>
        </w:numPr>
        <w:spacing w:after="0"/>
        <w:contextualSpacing/>
        <w:rPr>
          <w:rFonts w:ascii="Segoe UI" w:eastAsia="Calibri" w:hAnsi="Segoe UI" w:cs="Segoe UI"/>
          <w:szCs w:val="24"/>
          <w:lang w:eastAsia="en-US"/>
        </w:rPr>
      </w:pPr>
      <w:r w:rsidRPr="00C0254B">
        <w:rPr>
          <w:rFonts w:ascii="Segoe UI" w:eastAsia="Calibri" w:hAnsi="Segoe UI" w:cs="Segoe UI"/>
          <w:szCs w:val="24"/>
          <w:lang w:eastAsia="en-US"/>
        </w:rPr>
        <w:t>3 EL Rotwein-Essig/Xeres-Essig (Sherry)</w:t>
      </w:r>
    </w:p>
    <w:p w:rsidR="0008257F" w:rsidRPr="00C0254B" w:rsidRDefault="0008257F" w:rsidP="0008257F">
      <w:pPr>
        <w:numPr>
          <w:ilvl w:val="0"/>
          <w:numId w:val="20"/>
        </w:numPr>
        <w:spacing w:after="0"/>
        <w:contextualSpacing/>
        <w:rPr>
          <w:rFonts w:ascii="Segoe UI" w:eastAsia="Calibri" w:hAnsi="Segoe UI" w:cs="Segoe UI"/>
          <w:szCs w:val="24"/>
          <w:lang w:val="en-GB" w:eastAsia="en-US"/>
        </w:rPr>
      </w:pPr>
      <w:r w:rsidRPr="00C0254B">
        <w:rPr>
          <w:rFonts w:ascii="Segoe UI" w:eastAsia="Calibri" w:hAnsi="Segoe UI" w:cs="Segoe UI"/>
          <w:szCs w:val="24"/>
          <w:lang w:val="en-GB" w:eastAsia="en-US"/>
        </w:rPr>
        <w:t xml:space="preserve">1 </w:t>
      </w:r>
      <w:proofErr w:type="spellStart"/>
      <w:r w:rsidRPr="00C0254B">
        <w:rPr>
          <w:rFonts w:ascii="Segoe UI" w:eastAsia="Calibri" w:hAnsi="Segoe UI" w:cs="Segoe UI"/>
          <w:szCs w:val="24"/>
          <w:lang w:val="en-GB" w:eastAsia="en-US"/>
        </w:rPr>
        <w:t>gestrichener</w:t>
      </w:r>
      <w:proofErr w:type="spellEnd"/>
      <w:r w:rsidRPr="00C0254B">
        <w:rPr>
          <w:rFonts w:ascii="Segoe UI" w:eastAsia="Calibri" w:hAnsi="Segoe UI" w:cs="Segoe UI"/>
          <w:szCs w:val="24"/>
          <w:lang w:val="en-GB" w:eastAsia="en-US"/>
        </w:rPr>
        <w:t xml:space="preserve"> TL </w:t>
      </w:r>
      <w:proofErr w:type="spellStart"/>
      <w:r w:rsidRPr="00C0254B">
        <w:rPr>
          <w:rFonts w:ascii="Segoe UI" w:eastAsia="Calibri" w:hAnsi="Segoe UI" w:cs="Segoe UI"/>
          <w:szCs w:val="24"/>
          <w:lang w:val="en-GB" w:eastAsia="en-US"/>
        </w:rPr>
        <w:t>getrockneter</w:t>
      </w:r>
      <w:proofErr w:type="spellEnd"/>
      <w:r w:rsidRPr="00C0254B">
        <w:rPr>
          <w:rFonts w:ascii="Segoe UI" w:eastAsia="Calibri" w:hAnsi="Segoe UI" w:cs="Segoe UI"/>
          <w:szCs w:val="24"/>
          <w:lang w:val="en-GB" w:eastAsia="en-US"/>
        </w:rPr>
        <w:t xml:space="preserve"> Oregano</w:t>
      </w:r>
    </w:p>
    <w:p w:rsidR="0008257F" w:rsidRPr="00C0254B" w:rsidRDefault="0008257F" w:rsidP="0008257F">
      <w:pPr>
        <w:numPr>
          <w:ilvl w:val="0"/>
          <w:numId w:val="20"/>
        </w:numPr>
        <w:spacing w:after="0"/>
        <w:contextualSpacing/>
        <w:rPr>
          <w:rFonts w:ascii="Segoe UI" w:eastAsia="Calibri" w:hAnsi="Segoe UI" w:cs="Segoe UI"/>
          <w:szCs w:val="24"/>
          <w:lang w:val="en-GB" w:eastAsia="en-US"/>
        </w:rPr>
      </w:pPr>
      <w:r w:rsidRPr="00C0254B">
        <w:rPr>
          <w:rFonts w:ascii="Segoe UI" w:eastAsia="Calibri" w:hAnsi="Segoe UI" w:cs="Segoe UI"/>
          <w:szCs w:val="24"/>
          <w:lang w:val="en-GB" w:eastAsia="en-US"/>
        </w:rPr>
        <w:t xml:space="preserve">1 </w:t>
      </w:r>
      <w:proofErr w:type="spellStart"/>
      <w:r w:rsidRPr="00C0254B">
        <w:rPr>
          <w:rFonts w:ascii="Segoe UI" w:eastAsia="Calibri" w:hAnsi="Segoe UI" w:cs="Segoe UI"/>
          <w:szCs w:val="24"/>
          <w:lang w:val="en-GB" w:eastAsia="en-US"/>
        </w:rPr>
        <w:t>gestrichener</w:t>
      </w:r>
      <w:proofErr w:type="spellEnd"/>
      <w:r w:rsidRPr="00C0254B">
        <w:rPr>
          <w:rFonts w:ascii="Segoe UI" w:eastAsia="Calibri" w:hAnsi="Segoe UI" w:cs="Segoe UI"/>
          <w:szCs w:val="24"/>
          <w:lang w:val="en-GB" w:eastAsia="en-US"/>
        </w:rPr>
        <w:t xml:space="preserve"> TL </w:t>
      </w:r>
      <w:proofErr w:type="spellStart"/>
      <w:r w:rsidRPr="00C0254B">
        <w:rPr>
          <w:rFonts w:ascii="Segoe UI" w:eastAsia="Calibri" w:hAnsi="Segoe UI" w:cs="Segoe UI"/>
          <w:szCs w:val="24"/>
          <w:lang w:val="en-GB" w:eastAsia="en-US"/>
        </w:rPr>
        <w:t>geriebene</w:t>
      </w:r>
      <w:proofErr w:type="spellEnd"/>
      <w:r w:rsidRPr="00C0254B">
        <w:rPr>
          <w:rFonts w:ascii="Segoe UI" w:eastAsia="Calibri" w:hAnsi="Segoe UI" w:cs="Segoe UI"/>
          <w:szCs w:val="24"/>
          <w:lang w:val="en-GB" w:eastAsia="en-US"/>
        </w:rPr>
        <w:t xml:space="preserve"> </w:t>
      </w:r>
      <w:proofErr w:type="spellStart"/>
      <w:r w:rsidRPr="00C0254B">
        <w:rPr>
          <w:rFonts w:ascii="Segoe UI" w:eastAsia="Calibri" w:hAnsi="Segoe UI" w:cs="Segoe UI"/>
          <w:szCs w:val="24"/>
          <w:lang w:val="en-GB" w:eastAsia="en-US"/>
        </w:rPr>
        <w:t>Zitronenschale</w:t>
      </w:r>
      <w:proofErr w:type="spellEnd"/>
      <w:r w:rsidRPr="00C0254B">
        <w:rPr>
          <w:rFonts w:ascii="Segoe UI" w:eastAsia="Calibri" w:hAnsi="Segoe UI" w:cs="Segoe UI"/>
          <w:szCs w:val="24"/>
          <w:lang w:val="en-GB" w:eastAsia="en-US"/>
        </w:rPr>
        <w:t xml:space="preserve"> </w:t>
      </w:r>
    </w:p>
    <w:p w:rsidR="0008257F" w:rsidRPr="00C0254B" w:rsidRDefault="0008257F" w:rsidP="0008257F">
      <w:pPr>
        <w:numPr>
          <w:ilvl w:val="0"/>
          <w:numId w:val="20"/>
        </w:numPr>
        <w:spacing w:after="0"/>
        <w:contextualSpacing/>
        <w:rPr>
          <w:rFonts w:ascii="Segoe UI" w:eastAsia="Calibri" w:hAnsi="Segoe UI" w:cs="Segoe UI"/>
          <w:szCs w:val="24"/>
          <w:lang w:val="en-GB" w:eastAsia="en-US"/>
        </w:rPr>
      </w:pPr>
      <w:r w:rsidRPr="00C0254B">
        <w:rPr>
          <w:rFonts w:ascii="Segoe UI" w:eastAsia="Calibri" w:hAnsi="Segoe UI" w:cs="Segoe UI"/>
          <w:szCs w:val="24"/>
          <w:lang w:val="en-GB" w:eastAsia="en-US"/>
        </w:rPr>
        <w:t xml:space="preserve">½ TL </w:t>
      </w:r>
      <w:proofErr w:type="spellStart"/>
      <w:r w:rsidRPr="00C0254B">
        <w:rPr>
          <w:rFonts w:ascii="Segoe UI" w:eastAsia="Calibri" w:hAnsi="Segoe UI" w:cs="Segoe UI"/>
          <w:szCs w:val="24"/>
          <w:lang w:val="en-GB" w:eastAsia="en-US"/>
        </w:rPr>
        <w:t>getrockneter</w:t>
      </w:r>
      <w:proofErr w:type="spellEnd"/>
      <w:r w:rsidRPr="00C0254B">
        <w:rPr>
          <w:rFonts w:ascii="Segoe UI" w:eastAsia="Calibri" w:hAnsi="Segoe UI" w:cs="Segoe UI"/>
          <w:szCs w:val="24"/>
          <w:lang w:val="en-GB" w:eastAsia="en-US"/>
        </w:rPr>
        <w:t xml:space="preserve"> </w:t>
      </w:r>
      <w:proofErr w:type="spellStart"/>
      <w:r w:rsidRPr="00C0254B">
        <w:rPr>
          <w:rFonts w:ascii="Segoe UI" w:eastAsia="Calibri" w:hAnsi="Segoe UI" w:cs="Segoe UI"/>
          <w:szCs w:val="24"/>
          <w:lang w:val="en-GB" w:eastAsia="en-US"/>
        </w:rPr>
        <w:t>Thymian</w:t>
      </w:r>
      <w:proofErr w:type="spellEnd"/>
    </w:p>
    <w:p w:rsidR="0008257F" w:rsidRPr="00C0254B" w:rsidRDefault="0008257F" w:rsidP="0008257F">
      <w:pPr>
        <w:numPr>
          <w:ilvl w:val="0"/>
          <w:numId w:val="20"/>
        </w:numPr>
        <w:spacing w:after="0"/>
        <w:contextualSpacing/>
        <w:rPr>
          <w:rFonts w:ascii="Segoe UI" w:eastAsia="Calibri" w:hAnsi="Segoe UI" w:cs="Segoe UI"/>
          <w:szCs w:val="24"/>
          <w:lang w:val="en-GB" w:eastAsia="en-US"/>
        </w:rPr>
      </w:pPr>
      <w:r w:rsidRPr="00C0254B">
        <w:rPr>
          <w:rFonts w:ascii="Segoe UI" w:eastAsia="Calibri" w:hAnsi="Segoe UI" w:cs="Segoe UI"/>
          <w:szCs w:val="24"/>
          <w:lang w:val="en-GB" w:eastAsia="en-US"/>
        </w:rPr>
        <w:t xml:space="preserve">½ TL </w:t>
      </w:r>
      <w:proofErr w:type="spellStart"/>
      <w:r w:rsidRPr="00C0254B">
        <w:rPr>
          <w:rFonts w:ascii="Segoe UI" w:eastAsia="Calibri" w:hAnsi="Segoe UI" w:cs="Segoe UI"/>
          <w:szCs w:val="24"/>
          <w:lang w:val="en-GB" w:eastAsia="en-US"/>
        </w:rPr>
        <w:t>Paprikapulver</w:t>
      </w:r>
      <w:proofErr w:type="spellEnd"/>
      <w:r w:rsidRPr="00C0254B">
        <w:rPr>
          <w:rFonts w:ascii="Segoe UI" w:eastAsia="Calibri" w:hAnsi="Segoe UI" w:cs="Segoe UI"/>
          <w:szCs w:val="24"/>
          <w:lang w:val="en-GB" w:eastAsia="en-US"/>
        </w:rPr>
        <w:t xml:space="preserve"> </w:t>
      </w:r>
    </w:p>
    <w:p w:rsidR="0008257F" w:rsidRPr="00C0254B" w:rsidRDefault="0008257F" w:rsidP="0008257F">
      <w:pPr>
        <w:numPr>
          <w:ilvl w:val="0"/>
          <w:numId w:val="20"/>
        </w:numPr>
        <w:spacing w:after="0"/>
        <w:contextualSpacing/>
        <w:rPr>
          <w:rFonts w:ascii="Segoe UI" w:eastAsia="Calibri" w:hAnsi="Segoe UI" w:cs="Segoe UI"/>
          <w:szCs w:val="24"/>
          <w:lang w:val="en-GB" w:eastAsia="en-US"/>
        </w:rPr>
      </w:pPr>
      <w:r w:rsidRPr="00C0254B">
        <w:rPr>
          <w:rFonts w:ascii="Segoe UI" w:eastAsia="Calibri" w:hAnsi="Segoe UI" w:cs="Segoe UI"/>
          <w:szCs w:val="24"/>
          <w:lang w:val="en-GB" w:eastAsia="en-US"/>
        </w:rPr>
        <w:t xml:space="preserve">½ TL </w:t>
      </w:r>
      <w:proofErr w:type="spellStart"/>
      <w:r w:rsidRPr="00C0254B">
        <w:rPr>
          <w:rFonts w:ascii="Segoe UI" w:eastAsia="Calibri" w:hAnsi="Segoe UI" w:cs="Segoe UI"/>
          <w:szCs w:val="24"/>
          <w:lang w:val="en-GB" w:eastAsia="en-US"/>
        </w:rPr>
        <w:t>gemahlener</w:t>
      </w:r>
      <w:proofErr w:type="spellEnd"/>
      <w:r w:rsidRPr="00C0254B">
        <w:rPr>
          <w:rFonts w:ascii="Segoe UI" w:eastAsia="Calibri" w:hAnsi="Segoe UI" w:cs="Segoe UI"/>
          <w:szCs w:val="24"/>
          <w:lang w:val="en-GB" w:eastAsia="en-US"/>
        </w:rPr>
        <w:t xml:space="preserve"> </w:t>
      </w:r>
      <w:proofErr w:type="spellStart"/>
      <w:r w:rsidRPr="00C0254B">
        <w:rPr>
          <w:rFonts w:ascii="Segoe UI" w:eastAsia="Calibri" w:hAnsi="Segoe UI" w:cs="Segoe UI"/>
          <w:szCs w:val="24"/>
          <w:lang w:val="en-GB" w:eastAsia="en-US"/>
        </w:rPr>
        <w:t>Kreuzkümmel</w:t>
      </w:r>
      <w:proofErr w:type="spellEnd"/>
      <w:r w:rsidRPr="00C0254B">
        <w:rPr>
          <w:rFonts w:ascii="Segoe UI" w:eastAsia="Calibri" w:hAnsi="Segoe UI" w:cs="Segoe UI"/>
          <w:szCs w:val="24"/>
          <w:lang w:val="en-GB" w:eastAsia="en-US"/>
        </w:rPr>
        <w:t xml:space="preserve"> </w:t>
      </w:r>
    </w:p>
    <w:p w:rsidR="0008257F" w:rsidRPr="00C0254B" w:rsidRDefault="0008257F" w:rsidP="0008257F">
      <w:pPr>
        <w:numPr>
          <w:ilvl w:val="0"/>
          <w:numId w:val="20"/>
        </w:numPr>
        <w:spacing w:after="0"/>
        <w:contextualSpacing/>
        <w:rPr>
          <w:rFonts w:ascii="Segoe UI" w:eastAsia="Calibri" w:hAnsi="Segoe UI" w:cs="Segoe UI"/>
          <w:szCs w:val="24"/>
          <w:lang w:val="en-GB" w:eastAsia="en-US"/>
        </w:rPr>
      </w:pPr>
      <w:r w:rsidRPr="00C0254B">
        <w:rPr>
          <w:rFonts w:ascii="Segoe UI" w:eastAsia="Calibri" w:hAnsi="Segoe UI" w:cs="Segoe UI"/>
          <w:szCs w:val="24"/>
          <w:lang w:val="en-GB" w:eastAsia="en-US"/>
        </w:rPr>
        <w:t xml:space="preserve">1 Prise </w:t>
      </w:r>
      <w:proofErr w:type="spellStart"/>
      <w:r w:rsidRPr="00C0254B">
        <w:rPr>
          <w:rFonts w:ascii="Segoe UI" w:eastAsia="Calibri" w:hAnsi="Segoe UI" w:cs="Segoe UI"/>
          <w:szCs w:val="24"/>
          <w:lang w:val="en-GB" w:eastAsia="en-US"/>
        </w:rPr>
        <w:t>gemahlene</w:t>
      </w:r>
      <w:proofErr w:type="spellEnd"/>
      <w:r w:rsidRPr="00C0254B">
        <w:rPr>
          <w:rFonts w:ascii="Segoe UI" w:eastAsia="Calibri" w:hAnsi="Segoe UI" w:cs="Segoe UI"/>
          <w:szCs w:val="24"/>
          <w:lang w:val="en-GB" w:eastAsia="en-US"/>
        </w:rPr>
        <w:t xml:space="preserve"> </w:t>
      </w:r>
      <w:proofErr w:type="spellStart"/>
      <w:r w:rsidRPr="00C0254B">
        <w:rPr>
          <w:rFonts w:ascii="Segoe UI" w:eastAsia="Calibri" w:hAnsi="Segoe UI" w:cs="Segoe UI"/>
          <w:szCs w:val="24"/>
          <w:lang w:val="en-GB" w:eastAsia="en-US"/>
        </w:rPr>
        <w:t>Piri</w:t>
      </w:r>
      <w:proofErr w:type="spellEnd"/>
      <w:r w:rsidRPr="00C0254B">
        <w:rPr>
          <w:rFonts w:ascii="Segoe UI" w:eastAsia="Calibri" w:hAnsi="Segoe UI" w:cs="Segoe UI"/>
          <w:szCs w:val="24"/>
          <w:lang w:val="en-GB" w:eastAsia="en-US"/>
        </w:rPr>
        <w:t xml:space="preserve"> </w:t>
      </w:r>
      <w:proofErr w:type="spellStart"/>
      <w:r w:rsidRPr="00C0254B">
        <w:rPr>
          <w:rFonts w:ascii="Segoe UI" w:eastAsia="Calibri" w:hAnsi="Segoe UI" w:cs="Segoe UI"/>
          <w:szCs w:val="24"/>
          <w:lang w:val="en-GB" w:eastAsia="en-US"/>
        </w:rPr>
        <w:t>Piri</w:t>
      </w:r>
      <w:proofErr w:type="spellEnd"/>
    </w:p>
    <w:p w:rsidR="0008257F" w:rsidRPr="00C0254B" w:rsidRDefault="0008257F" w:rsidP="0008257F">
      <w:pPr>
        <w:numPr>
          <w:ilvl w:val="0"/>
          <w:numId w:val="20"/>
        </w:numPr>
        <w:spacing w:after="0"/>
        <w:contextualSpacing/>
        <w:rPr>
          <w:rFonts w:ascii="Segoe UI" w:eastAsia="Calibri" w:hAnsi="Segoe UI" w:cs="Segoe UI"/>
          <w:szCs w:val="24"/>
          <w:lang w:val="en-GB" w:eastAsia="en-US"/>
        </w:rPr>
      </w:pPr>
      <w:proofErr w:type="spellStart"/>
      <w:r w:rsidRPr="00C0254B">
        <w:rPr>
          <w:rFonts w:ascii="Segoe UI" w:eastAsia="Calibri" w:hAnsi="Segoe UI" w:cs="Segoe UI"/>
          <w:szCs w:val="24"/>
          <w:lang w:val="en-GB" w:eastAsia="en-US"/>
        </w:rPr>
        <w:t>Salz</w:t>
      </w:r>
      <w:proofErr w:type="spellEnd"/>
      <w:r w:rsidRPr="00C0254B">
        <w:rPr>
          <w:rFonts w:ascii="Segoe UI" w:eastAsia="Calibri" w:hAnsi="Segoe UI" w:cs="Segoe UI"/>
          <w:szCs w:val="24"/>
          <w:lang w:val="en-GB" w:eastAsia="en-US"/>
        </w:rPr>
        <w:t xml:space="preserve"> und </w:t>
      </w:r>
      <w:proofErr w:type="spellStart"/>
      <w:r w:rsidRPr="00C0254B">
        <w:rPr>
          <w:rFonts w:ascii="Segoe UI" w:eastAsia="Calibri" w:hAnsi="Segoe UI" w:cs="Segoe UI"/>
          <w:szCs w:val="24"/>
          <w:lang w:val="en-GB" w:eastAsia="en-US"/>
        </w:rPr>
        <w:t>Pfeffer</w:t>
      </w:r>
      <w:proofErr w:type="spellEnd"/>
    </w:p>
    <w:p w:rsidR="0008257F" w:rsidRPr="00C0254B" w:rsidRDefault="0008257F" w:rsidP="0008257F">
      <w:pPr>
        <w:spacing w:after="0"/>
        <w:rPr>
          <w:rFonts w:ascii="Arial" w:eastAsia="Calibri" w:hAnsi="Arial" w:cs="Times New Roman"/>
          <w:lang w:val="en-GB" w:eastAsia="en-US"/>
        </w:rPr>
      </w:pPr>
    </w:p>
    <w:p w:rsidR="0008257F" w:rsidRPr="00C0254B" w:rsidRDefault="0008257F" w:rsidP="0008257F">
      <w:pPr>
        <w:spacing w:after="0"/>
        <w:rPr>
          <w:rFonts w:ascii="Segoe UI" w:eastAsia="MS Mincho" w:hAnsi="Segoe UI" w:cs="Segoe UI"/>
          <w:u w:val="single"/>
          <w:lang w:eastAsia="zh-CN"/>
        </w:rPr>
      </w:pPr>
      <w:r w:rsidRPr="00C0254B">
        <w:rPr>
          <w:rFonts w:ascii="Segoe UI" w:eastAsia="MS Mincho" w:hAnsi="Segoe UI" w:cs="Segoe UI"/>
          <w:u w:val="single"/>
          <w:lang w:eastAsia="zh-CN"/>
        </w:rPr>
        <w:t>Zubereitung:</w:t>
      </w:r>
    </w:p>
    <w:p w:rsidR="0008257F" w:rsidRPr="00C0254B" w:rsidRDefault="0008257F" w:rsidP="0008257F">
      <w:pPr>
        <w:spacing w:after="0"/>
        <w:rPr>
          <w:rFonts w:ascii="Segoe UI" w:eastAsia="MS Mincho" w:hAnsi="Segoe UI" w:cs="Segoe UI"/>
          <w:lang w:eastAsia="zh-CN"/>
        </w:rPr>
      </w:pPr>
    </w:p>
    <w:p w:rsidR="0008257F" w:rsidRPr="00C0254B" w:rsidRDefault="0008257F" w:rsidP="0008257F">
      <w:pPr>
        <w:spacing w:after="0"/>
        <w:rPr>
          <w:rFonts w:ascii="Segoe UI" w:eastAsia="MS Mincho" w:hAnsi="Segoe UI" w:cs="Segoe UI"/>
          <w:lang w:eastAsia="zh-CN"/>
        </w:rPr>
      </w:pPr>
      <w:r w:rsidRPr="00C0254B">
        <w:rPr>
          <w:rFonts w:ascii="Segoe UI" w:eastAsia="MS Mincho" w:hAnsi="Segoe UI" w:cs="Segoe UI"/>
          <w:lang w:eastAsia="zh-CN"/>
        </w:rPr>
        <w:t>Die Zwiebel in große Stücke zerschneiden und in einen Mixer geben. Dann die zerdrückte Knoblauchzehe, Petersilie, Gewürze, Essig und Öl hinzugeben und so</w:t>
      </w:r>
      <w:r w:rsidR="0086482A">
        <w:rPr>
          <w:rFonts w:ascii="Segoe UI" w:eastAsia="MS Mincho" w:hAnsi="Segoe UI" w:cs="Segoe UI"/>
          <w:lang w:eastAsia="zh-CN"/>
        </w:rPr>
        <w:t xml:space="preserve"> </w:t>
      </w:r>
      <w:r w:rsidRPr="00C0254B">
        <w:rPr>
          <w:rFonts w:ascii="Segoe UI" w:eastAsia="MS Mincho" w:hAnsi="Segoe UI" w:cs="Segoe UI"/>
          <w:lang w:eastAsia="zh-CN"/>
        </w:rPr>
        <w:t>lange mixen, bis eine feine, sämige Salsa (</w:t>
      </w:r>
      <w:proofErr w:type="spellStart"/>
      <w:r w:rsidRPr="00C0254B">
        <w:rPr>
          <w:rFonts w:ascii="Segoe UI" w:eastAsia="MS Mincho" w:hAnsi="Segoe UI" w:cs="Segoe UI"/>
          <w:lang w:eastAsia="zh-CN"/>
        </w:rPr>
        <w:t>Chimichurri</w:t>
      </w:r>
      <w:proofErr w:type="spellEnd"/>
      <w:r w:rsidRPr="00C0254B">
        <w:rPr>
          <w:rFonts w:ascii="Segoe UI" w:eastAsia="MS Mincho" w:hAnsi="Segoe UI" w:cs="Segoe UI"/>
          <w:lang w:eastAsia="zh-CN"/>
        </w:rPr>
        <w:t>-Salsa) entstanden ist. Mit Salz und Pfeffer abschmecken.</w:t>
      </w:r>
    </w:p>
    <w:p w:rsidR="0008257F" w:rsidRPr="00C0254B" w:rsidRDefault="0008257F" w:rsidP="0008257F">
      <w:pPr>
        <w:spacing w:after="0"/>
        <w:rPr>
          <w:rFonts w:ascii="Segoe UI" w:eastAsia="MS Mincho" w:hAnsi="Segoe UI" w:cs="Segoe UI"/>
          <w:lang w:eastAsia="zh-CN"/>
        </w:rPr>
      </w:pPr>
    </w:p>
    <w:p w:rsidR="0008257F" w:rsidRPr="00C0254B" w:rsidRDefault="0008257F" w:rsidP="0008257F">
      <w:pPr>
        <w:spacing w:after="0"/>
        <w:rPr>
          <w:rFonts w:ascii="Segoe UI" w:eastAsia="MS Mincho" w:hAnsi="Segoe UI" w:cs="Segoe UI"/>
          <w:lang w:eastAsia="zh-CN"/>
        </w:rPr>
      </w:pPr>
      <w:r w:rsidRPr="00C0254B">
        <w:rPr>
          <w:rFonts w:ascii="Segoe UI" w:eastAsia="MS Mincho" w:hAnsi="Segoe UI" w:cs="Segoe UI"/>
          <w:lang w:eastAsia="zh-CN"/>
        </w:rPr>
        <w:t>Die Lammkoteletts jeweils mit ein wenig Salsa bestreichen und mind. eine Stunde lang abgedeckt im Kühlschrank marinieren lassen. Den Rest der Salsa ebenfalls in den Kühlschrank stellen.</w:t>
      </w:r>
    </w:p>
    <w:p w:rsidR="0008257F" w:rsidRPr="00C0254B" w:rsidRDefault="0008257F" w:rsidP="0008257F">
      <w:pPr>
        <w:spacing w:after="0"/>
        <w:rPr>
          <w:rFonts w:ascii="Segoe UI" w:eastAsia="MS Mincho" w:hAnsi="Segoe UI" w:cs="Segoe UI"/>
          <w:lang w:eastAsia="zh-CN"/>
        </w:rPr>
      </w:pPr>
    </w:p>
    <w:p w:rsidR="0008257F" w:rsidRPr="00C0254B" w:rsidRDefault="0008257F" w:rsidP="0008257F">
      <w:pPr>
        <w:spacing w:after="0"/>
        <w:rPr>
          <w:rFonts w:ascii="Segoe UI" w:eastAsia="MS Mincho" w:hAnsi="Segoe UI" w:cs="Segoe UI"/>
          <w:lang w:eastAsia="zh-CN"/>
        </w:rPr>
      </w:pPr>
      <w:r w:rsidRPr="00C0254B">
        <w:rPr>
          <w:rFonts w:ascii="Segoe UI" w:eastAsia="MS Mincho" w:hAnsi="Segoe UI" w:cs="Segoe UI"/>
          <w:lang w:eastAsia="zh-CN"/>
        </w:rPr>
        <w:t>Die Lammkoteletts und die Salsa rechtzeitig vor dem weiteren Zubereiten aus dem Kühlschrank nehmen.</w:t>
      </w:r>
    </w:p>
    <w:p w:rsidR="0008257F" w:rsidRPr="00C0254B" w:rsidRDefault="0008257F" w:rsidP="0008257F">
      <w:pPr>
        <w:spacing w:after="0"/>
        <w:rPr>
          <w:rFonts w:ascii="Segoe UI" w:eastAsia="MS Mincho" w:hAnsi="Segoe UI" w:cs="Segoe UI"/>
          <w:lang w:eastAsia="zh-CN"/>
        </w:rPr>
      </w:pPr>
    </w:p>
    <w:p w:rsidR="0008257F" w:rsidRPr="00C0254B" w:rsidRDefault="0008257F" w:rsidP="0008257F">
      <w:pPr>
        <w:spacing w:after="0"/>
        <w:rPr>
          <w:rFonts w:ascii="Segoe UI" w:eastAsia="MS Mincho" w:hAnsi="Segoe UI" w:cs="Segoe UI"/>
          <w:lang w:eastAsia="zh-CN"/>
        </w:rPr>
      </w:pPr>
      <w:r w:rsidRPr="00C0254B">
        <w:rPr>
          <w:rFonts w:ascii="Segoe UI" w:eastAsia="MS Mincho" w:hAnsi="Segoe UI" w:cs="Segoe UI"/>
          <w:lang w:eastAsia="zh-CN"/>
        </w:rPr>
        <w:lastRenderedPageBreak/>
        <w:t>Nun die Lammkoteletts auf dem Grill oder in einer Grillpfanne scharf anbraten.</w:t>
      </w:r>
    </w:p>
    <w:p w:rsidR="0008257F" w:rsidRPr="00C0254B" w:rsidRDefault="0008257F" w:rsidP="0008257F">
      <w:pPr>
        <w:spacing w:after="0"/>
        <w:rPr>
          <w:rFonts w:ascii="Segoe UI" w:eastAsia="MS Mincho" w:hAnsi="Segoe UI" w:cs="Segoe UI"/>
          <w:lang w:eastAsia="zh-CN"/>
        </w:rPr>
      </w:pPr>
    </w:p>
    <w:p w:rsidR="0008257F" w:rsidRPr="00C0254B" w:rsidRDefault="00D32191" w:rsidP="0008257F">
      <w:pPr>
        <w:spacing w:after="0"/>
        <w:rPr>
          <w:rFonts w:ascii="Segoe UI" w:eastAsia="MS Mincho" w:hAnsi="Segoe UI" w:cs="Segoe UI"/>
          <w:lang w:eastAsia="zh-CN"/>
        </w:rPr>
      </w:pPr>
      <w:r>
        <w:rPr>
          <w:rFonts w:ascii="Segoe UI" w:eastAsia="MS Mincho" w:hAnsi="Segoe UI" w:cs="Segoe UI"/>
          <w:lang w:eastAsia="zh-CN"/>
        </w:rPr>
        <w:t>Serviere</w:t>
      </w:r>
      <w:r w:rsidR="0008257F" w:rsidRPr="00C0254B">
        <w:rPr>
          <w:rFonts w:ascii="Segoe UI" w:eastAsia="MS Mincho" w:hAnsi="Segoe UI" w:cs="Segoe UI"/>
          <w:lang w:eastAsia="zh-CN"/>
        </w:rPr>
        <w:t xml:space="preserve"> die Koteletts </w:t>
      </w:r>
      <w:r w:rsidR="0086482A">
        <w:rPr>
          <w:rFonts w:ascii="Segoe UI" w:eastAsia="MS Mincho" w:hAnsi="Segoe UI" w:cs="Segoe UI"/>
          <w:lang w:eastAsia="zh-CN"/>
        </w:rPr>
        <w:t xml:space="preserve">anschließend mit der </w:t>
      </w:r>
      <w:proofErr w:type="spellStart"/>
      <w:r w:rsidR="0086482A">
        <w:rPr>
          <w:rFonts w:ascii="Segoe UI" w:eastAsia="MS Mincho" w:hAnsi="Segoe UI" w:cs="Segoe UI"/>
          <w:lang w:eastAsia="zh-CN"/>
        </w:rPr>
        <w:t>Chimichurri</w:t>
      </w:r>
      <w:bookmarkStart w:id="0" w:name="_GoBack"/>
      <w:bookmarkEnd w:id="0"/>
      <w:proofErr w:type="spellEnd"/>
      <w:r w:rsidR="0008257F" w:rsidRPr="00C0254B">
        <w:rPr>
          <w:rFonts w:ascii="Segoe UI" w:eastAsia="MS Mincho" w:hAnsi="Segoe UI" w:cs="Segoe UI"/>
          <w:lang w:eastAsia="zh-CN"/>
        </w:rPr>
        <w:t xml:space="preserve">-Salsa, Pellkartoffeln und einem Salat. </w:t>
      </w:r>
    </w:p>
    <w:p w:rsidR="00D32191" w:rsidRDefault="00D32191" w:rsidP="0008257F">
      <w:pPr>
        <w:spacing w:after="0"/>
        <w:rPr>
          <w:rFonts w:ascii="Segoe UI" w:eastAsia="MS Mincho" w:hAnsi="Segoe UI" w:cs="Segoe UI"/>
          <w:u w:val="single"/>
          <w:lang w:eastAsia="zh-CN"/>
        </w:rPr>
      </w:pPr>
    </w:p>
    <w:p w:rsidR="0008257F" w:rsidRPr="00C0254B" w:rsidRDefault="0008257F" w:rsidP="0008257F">
      <w:pPr>
        <w:spacing w:after="0"/>
        <w:rPr>
          <w:rFonts w:ascii="Segoe UI" w:eastAsia="MS Mincho" w:hAnsi="Segoe UI" w:cs="Segoe UI"/>
          <w:u w:val="single"/>
          <w:lang w:eastAsia="zh-CN"/>
        </w:rPr>
      </w:pPr>
      <w:r w:rsidRPr="00C0254B">
        <w:rPr>
          <w:rFonts w:ascii="Segoe UI" w:eastAsia="MS Mincho" w:hAnsi="Segoe UI" w:cs="Segoe UI"/>
          <w:u w:val="single"/>
          <w:lang w:eastAsia="zh-CN"/>
        </w:rPr>
        <w:t>Tipp:</w:t>
      </w:r>
      <w:r w:rsidRPr="00C0254B">
        <w:rPr>
          <w:rFonts w:ascii="Segoe UI" w:eastAsia="MS Mincho" w:hAnsi="Segoe UI" w:cs="Segoe UI"/>
          <w:lang w:eastAsia="zh-CN"/>
        </w:rPr>
        <w:t xml:space="preserve"> </w:t>
      </w:r>
      <w:r w:rsidR="00D32191">
        <w:rPr>
          <w:rFonts w:ascii="Segoe UI" w:eastAsia="MS Mincho" w:hAnsi="Segoe UI" w:cs="Segoe UI"/>
          <w:lang w:eastAsia="zh-CN"/>
        </w:rPr>
        <w:t>Du kannst</w:t>
      </w:r>
      <w:r w:rsidRPr="00C0254B">
        <w:rPr>
          <w:rFonts w:ascii="Segoe UI" w:eastAsia="MS Mincho" w:hAnsi="Segoe UI" w:cs="Segoe UI"/>
          <w:lang w:eastAsia="zh-CN"/>
        </w:rPr>
        <w:t xml:space="preserve"> die Hälfte der Petersilie auch durch Koriandergrün ersetzen. Ebenfalls </w:t>
      </w:r>
      <w:r w:rsidR="00D32191">
        <w:rPr>
          <w:rFonts w:ascii="Segoe UI" w:eastAsia="MS Mincho" w:hAnsi="Segoe UI" w:cs="Segoe UI"/>
          <w:lang w:eastAsia="zh-CN"/>
        </w:rPr>
        <w:t>kannst</w:t>
      </w:r>
      <w:r w:rsidRPr="00C0254B">
        <w:rPr>
          <w:rFonts w:ascii="Segoe UI" w:eastAsia="MS Mincho" w:hAnsi="Segoe UI" w:cs="Segoe UI"/>
          <w:lang w:eastAsia="zh-CN"/>
        </w:rPr>
        <w:t xml:space="preserve"> </w:t>
      </w:r>
      <w:r w:rsidR="00D32191">
        <w:rPr>
          <w:rFonts w:ascii="Segoe UI" w:eastAsia="MS Mincho" w:hAnsi="Segoe UI" w:cs="Segoe UI"/>
          <w:lang w:eastAsia="zh-CN"/>
        </w:rPr>
        <w:t>du</w:t>
      </w:r>
      <w:r w:rsidRPr="00C0254B">
        <w:rPr>
          <w:rFonts w:ascii="Segoe UI" w:eastAsia="MS Mincho" w:hAnsi="Segoe UI" w:cs="Segoe UI"/>
          <w:lang w:eastAsia="zh-CN"/>
        </w:rPr>
        <w:t xml:space="preserve"> anstelle von normalem Paprikapulver und einer Prise </w:t>
      </w:r>
      <w:proofErr w:type="spellStart"/>
      <w:r w:rsidRPr="00C0254B">
        <w:rPr>
          <w:rFonts w:ascii="Segoe UI" w:eastAsia="MS Mincho" w:hAnsi="Segoe UI" w:cs="Segoe UI"/>
          <w:lang w:eastAsia="zh-CN"/>
        </w:rPr>
        <w:t>Piri</w:t>
      </w:r>
      <w:proofErr w:type="spellEnd"/>
      <w:r w:rsidRPr="00C0254B">
        <w:rPr>
          <w:rFonts w:ascii="Segoe UI" w:eastAsia="MS Mincho" w:hAnsi="Segoe UI" w:cs="Segoe UI"/>
          <w:lang w:eastAsia="zh-CN"/>
        </w:rPr>
        <w:t xml:space="preserve"> </w:t>
      </w:r>
      <w:proofErr w:type="spellStart"/>
      <w:r w:rsidRPr="00C0254B">
        <w:rPr>
          <w:rFonts w:ascii="Segoe UI" w:eastAsia="MS Mincho" w:hAnsi="Segoe UI" w:cs="Segoe UI"/>
          <w:lang w:eastAsia="zh-CN"/>
        </w:rPr>
        <w:t>Piri</w:t>
      </w:r>
      <w:proofErr w:type="spellEnd"/>
      <w:r w:rsidRPr="00C0254B">
        <w:rPr>
          <w:rFonts w:ascii="Segoe UI" w:eastAsia="MS Mincho" w:hAnsi="Segoe UI" w:cs="Segoe UI"/>
          <w:lang w:eastAsia="zh-CN"/>
        </w:rPr>
        <w:t xml:space="preserve"> auch </w:t>
      </w:r>
      <w:proofErr w:type="spellStart"/>
      <w:r w:rsidRPr="00C0254B">
        <w:rPr>
          <w:rFonts w:ascii="Segoe UI" w:eastAsia="MS Mincho" w:hAnsi="Segoe UI" w:cs="Segoe UI"/>
          <w:i/>
          <w:lang w:eastAsia="zh-CN"/>
        </w:rPr>
        <w:t>picante</w:t>
      </w:r>
      <w:proofErr w:type="spellEnd"/>
      <w:r w:rsidRPr="00C0254B">
        <w:rPr>
          <w:rFonts w:ascii="Segoe UI" w:eastAsia="MS Mincho" w:hAnsi="Segoe UI" w:cs="Segoe UI"/>
          <w:i/>
          <w:lang w:eastAsia="zh-CN"/>
        </w:rPr>
        <w:t xml:space="preserve"> </w:t>
      </w:r>
      <w:proofErr w:type="spellStart"/>
      <w:r w:rsidRPr="00C0254B">
        <w:rPr>
          <w:rFonts w:ascii="Segoe UI" w:eastAsia="MS Mincho" w:hAnsi="Segoe UI" w:cs="Segoe UI"/>
          <w:i/>
          <w:lang w:eastAsia="zh-CN"/>
        </w:rPr>
        <w:t>pimentón</w:t>
      </w:r>
      <w:proofErr w:type="spellEnd"/>
      <w:r w:rsidRPr="00C0254B">
        <w:rPr>
          <w:rFonts w:ascii="Segoe UI" w:eastAsia="MS Mincho" w:hAnsi="Segoe UI" w:cs="Segoe UI"/>
          <w:lang w:eastAsia="zh-CN"/>
        </w:rPr>
        <w:t>, ein scharfes spanisches Paprikapulver</w:t>
      </w:r>
      <w:r w:rsidR="00D32191">
        <w:rPr>
          <w:rFonts w:ascii="Segoe UI" w:eastAsia="MS Mincho" w:hAnsi="Segoe UI" w:cs="Segoe UI"/>
          <w:lang w:eastAsia="zh-CN"/>
        </w:rPr>
        <w:t>,</w:t>
      </w:r>
      <w:r w:rsidRPr="00C0254B">
        <w:rPr>
          <w:rFonts w:ascii="Segoe UI" w:eastAsia="MS Mincho" w:hAnsi="Segoe UI" w:cs="Segoe UI"/>
          <w:lang w:eastAsia="zh-CN"/>
        </w:rPr>
        <w:t xml:space="preserve"> verwenden.</w:t>
      </w:r>
    </w:p>
    <w:p w:rsidR="0008257F" w:rsidRDefault="0008257F" w:rsidP="0008257F"/>
    <w:p w:rsidR="009A6F37" w:rsidRPr="000D42A6" w:rsidRDefault="009A6F37" w:rsidP="0008257F"/>
    <w:p w:rsidR="00AF043E" w:rsidRDefault="00AF043E"/>
    <w:sectPr w:rsidR="00AF043E" w:rsidSect="00157233">
      <w:headerReference w:type="default" r:id="rId8"/>
      <w:footerReference w:type="default" r:id="rId9"/>
      <w:pgSz w:w="11906" w:h="16838"/>
      <w:pgMar w:top="2694" w:right="1417" w:bottom="269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82A" w:rsidRDefault="0086482A" w:rsidP="0053707A">
      <w:pPr>
        <w:spacing w:after="0" w:line="240" w:lineRule="auto"/>
      </w:pPr>
      <w:r>
        <w:separator/>
      </w:r>
    </w:p>
  </w:endnote>
  <w:endnote w:type="continuationSeparator" w:id="0">
    <w:p w:rsidR="0086482A" w:rsidRDefault="0086482A" w:rsidP="00537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82A" w:rsidRDefault="0086482A">
    <w:pPr>
      <w:pStyle w:val="Fuzeile"/>
    </w:pPr>
    <w:r>
      <w:rPr>
        <w:noProof/>
      </w:rPr>
      <mc:AlternateContent>
        <mc:Choice Requires="wps">
          <w:drawing>
            <wp:anchor distT="0" distB="0" distL="114300" distR="114300" simplePos="0" relativeHeight="251659264" behindDoc="0" locked="0" layoutInCell="1" allowOverlap="1" wp14:anchorId="4824E11E" wp14:editId="49DD1523">
              <wp:simplePos x="0" y="0"/>
              <wp:positionH relativeFrom="column">
                <wp:posOffset>3583193</wp:posOffset>
              </wp:positionH>
              <wp:positionV relativeFrom="paragraph">
                <wp:posOffset>-3023552</wp:posOffset>
              </wp:positionV>
              <wp:extent cx="5211445" cy="332740"/>
              <wp:effectExtent l="953" t="0" r="9207" b="0"/>
              <wp:wrapNone/>
              <wp:docPr id="2" name="Textfeld 2"/>
              <wp:cNvGraphicFramePr/>
              <a:graphic xmlns:a="http://schemas.openxmlformats.org/drawingml/2006/main">
                <a:graphicData uri="http://schemas.microsoft.com/office/word/2010/wordprocessingShape">
                  <wps:wsp>
                    <wps:cNvSpPr txBox="1"/>
                    <wps:spPr>
                      <a:xfrm rot="16200004">
                        <a:off x="0" y="0"/>
                        <a:ext cx="5211445" cy="332740"/>
                      </a:xfrm>
                      <a:prstGeom prst="rect">
                        <a:avLst/>
                      </a:prstGeom>
                      <a:noFill/>
                      <a:ln>
                        <a:noFill/>
                        <a:prstDash/>
                      </a:ln>
                    </wps:spPr>
                    <wps:txbx>
                      <w:txbxContent>
                        <w:p w:rsidR="0086482A" w:rsidRDefault="0086482A" w:rsidP="0053707A">
                          <w:pPr>
                            <w:autoSpaceDE w:val="0"/>
                            <w:rPr>
                              <w:rFonts w:ascii="Segoe UI" w:hAnsi="Segoe UI" w:cs="Segoe UI"/>
                              <w:color w:val="A6A6A6"/>
                              <w:sz w:val="12"/>
                              <w:szCs w:val="12"/>
                            </w:rPr>
                          </w:pPr>
                          <w:r>
                            <w:rPr>
                              <w:rFonts w:ascii="Segoe UI" w:hAnsi="Segoe UI" w:cs="Segoe UI"/>
                              <w:color w:val="A6A6A6"/>
                              <w:sz w:val="12"/>
                              <w:szCs w:val="12"/>
                            </w:rPr>
                            <w:t xml:space="preserve">Der Inhalt stellt nur die Ansichten des Autors dar und liegt in seiner alleinigen Verantwortung. Die Europäische Kommission und die </w:t>
                          </w:r>
                          <w:proofErr w:type="spellStart"/>
                          <w:r>
                            <w:rPr>
                              <w:rFonts w:ascii="Segoe UI" w:hAnsi="Segoe UI" w:cs="Segoe UI"/>
                              <w:color w:val="A6A6A6"/>
                              <w:sz w:val="12"/>
                              <w:szCs w:val="12"/>
                            </w:rPr>
                            <w:t>Consumers</w:t>
                          </w:r>
                          <w:proofErr w:type="spellEnd"/>
                          <w:r>
                            <w:rPr>
                              <w:rFonts w:ascii="Segoe UI" w:hAnsi="Segoe UI" w:cs="Segoe UI"/>
                              <w:color w:val="A6A6A6"/>
                              <w:sz w:val="12"/>
                              <w:szCs w:val="12"/>
                            </w:rPr>
                            <w:t xml:space="preserve">, </w:t>
                          </w:r>
                          <w:proofErr w:type="spellStart"/>
                          <w:r>
                            <w:rPr>
                              <w:rFonts w:ascii="Segoe UI" w:hAnsi="Segoe UI" w:cs="Segoe UI"/>
                              <w:color w:val="A6A6A6"/>
                              <w:sz w:val="12"/>
                              <w:szCs w:val="12"/>
                            </w:rPr>
                            <w:t>Health</w:t>
                          </w:r>
                          <w:proofErr w:type="spellEnd"/>
                          <w:r>
                            <w:rPr>
                              <w:rFonts w:ascii="Segoe UI" w:hAnsi="Segoe UI" w:cs="Segoe UI"/>
                              <w:color w:val="A6A6A6"/>
                              <w:sz w:val="12"/>
                              <w:szCs w:val="12"/>
                            </w:rPr>
                            <w:t xml:space="preserve">, </w:t>
                          </w:r>
                          <w:proofErr w:type="spellStart"/>
                          <w:r>
                            <w:rPr>
                              <w:rFonts w:ascii="Segoe UI" w:hAnsi="Segoe UI" w:cs="Segoe UI"/>
                              <w:color w:val="A6A6A6"/>
                              <w:sz w:val="12"/>
                              <w:szCs w:val="12"/>
                            </w:rPr>
                            <w:t>Agriculture</w:t>
                          </w:r>
                          <w:proofErr w:type="spellEnd"/>
                          <w:r>
                            <w:rPr>
                              <w:rFonts w:ascii="Segoe UI" w:hAnsi="Segoe UI" w:cs="Segoe UI"/>
                              <w:color w:val="A6A6A6"/>
                              <w:sz w:val="12"/>
                              <w:szCs w:val="12"/>
                            </w:rPr>
                            <w:t xml:space="preserve"> </w:t>
                          </w:r>
                          <w:proofErr w:type="spellStart"/>
                          <w:r>
                            <w:rPr>
                              <w:rFonts w:ascii="Segoe UI" w:hAnsi="Segoe UI" w:cs="Segoe UI"/>
                              <w:color w:val="A6A6A6"/>
                              <w:sz w:val="12"/>
                              <w:szCs w:val="12"/>
                            </w:rPr>
                            <w:t>and</w:t>
                          </w:r>
                          <w:proofErr w:type="spellEnd"/>
                          <w:r>
                            <w:rPr>
                              <w:rFonts w:ascii="Segoe UI" w:hAnsi="Segoe UI" w:cs="Segoe UI"/>
                              <w:color w:val="A6A6A6"/>
                              <w:sz w:val="12"/>
                              <w:szCs w:val="12"/>
                            </w:rPr>
                            <w:t xml:space="preserve"> Food Executive Agency (CHAFEA) übernimmt keine Verantwortung für die Verwendung der darin enthaltenen Informationen.</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2.15pt;margin-top:-238.05pt;width:410.35pt;height:26.2pt;rotation:-589823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" filled="f" stroked="f">
              <v:textbox>
                <w:txbxContent>
                  <w:p w:rsidR="0053707A" w:rsidRDefault="0053707A" w:rsidP="0053707A">
                    <w:pPr>
                      <w:autoSpaceDE w:val="0"/>
                      <w:rPr>
                        <w:rFonts w:ascii="Segoe UI" w:hAnsi="Segoe UI" w:cs="Segoe UI"/>
                        <w:color w:val="A6A6A6"/>
                        <w:sz w:val="12"/>
                        <w:szCs w:val="12"/>
                      </w:rPr>
                    </w:pPr>
                    <w:r>
                      <w:rPr>
                        <w:rFonts w:ascii="Segoe UI" w:hAnsi="Segoe UI" w:cs="Segoe UI"/>
                        <w:color w:val="A6A6A6"/>
                        <w:sz w:val="12"/>
                        <w:szCs w:val="12"/>
                      </w:rPr>
                      <w:t>Der Inhalt stellt nur die Ansichten des Autors dar und liegt in seiner alleinigen Verantwortung. Die Europäische Kommission und die Consumers, Health, Agriculture and Food Executive Agency (CHAFEA) übernimmt keine Verantwortung für die Verwendung der darin enthaltenen Informationen.</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82A" w:rsidRDefault="0086482A" w:rsidP="0053707A">
      <w:pPr>
        <w:spacing w:after="0" w:line="240" w:lineRule="auto"/>
      </w:pPr>
      <w:r>
        <w:separator/>
      </w:r>
    </w:p>
  </w:footnote>
  <w:footnote w:type="continuationSeparator" w:id="0">
    <w:p w:rsidR="0086482A" w:rsidRDefault="0086482A" w:rsidP="00537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82A" w:rsidRDefault="0086482A">
    <w:pPr>
      <w:pStyle w:val="Kopfzeile"/>
    </w:pPr>
    <w:r>
      <w:rPr>
        <w:noProof/>
      </w:rPr>
      <w:drawing>
        <wp:anchor distT="0" distB="0" distL="114300" distR="114300" simplePos="0" relativeHeight="251658239" behindDoc="0" locked="0" layoutInCell="1" allowOverlap="1" wp14:anchorId="57173432" wp14:editId="303A503C">
          <wp:simplePos x="0" y="0"/>
          <wp:positionH relativeFrom="column">
            <wp:posOffset>-903774</wp:posOffset>
          </wp:positionH>
          <wp:positionV relativeFrom="paragraph">
            <wp:posOffset>-461190</wp:posOffset>
          </wp:positionV>
          <wp:extent cx="7569835" cy="10707370"/>
          <wp:effectExtent l="0" t="0" r="0" b="0"/>
          <wp:wrapNone/>
          <wp:docPr id="1" name="Grafik 5" descr="O:\KUNDEN\CONFRAD\VENISE\Lamb\Ausschreibung 2018-2020\PR\PM_Kick-Off Event\Vordruck_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9835" cy="1070737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6BF7"/>
    <w:multiLevelType w:val="hybridMultilevel"/>
    <w:tmpl w:val="09CC1B20"/>
    <w:lvl w:ilvl="0" w:tplc="156C2B72">
      <w:start w:val="1"/>
      <w:numFmt w:val="bullet"/>
      <w:lvlText w:val=""/>
      <w:lvlJc w:val="left"/>
      <w:pPr>
        <w:tabs>
          <w:tab w:val="num" w:pos="720"/>
        </w:tabs>
        <w:ind w:left="720" w:hanging="360"/>
      </w:pPr>
      <w:rPr>
        <w:rFonts w:ascii="Symbol" w:eastAsia="Times New Roman" w:hAnsi="Symbo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096C1F22"/>
    <w:multiLevelType w:val="hybridMultilevel"/>
    <w:tmpl w:val="C77C70CC"/>
    <w:lvl w:ilvl="0" w:tplc="B4B2A90C">
      <w:start w:val="1"/>
      <w:numFmt w:val="bullet"/>
      <w:lvlText w:val=""/>
      <w:lvlJc w:val="left"/>
      <w:pPr>
        <w:ind w:left="720" w:hanging="360"/>
      </w:pPr>
      <w:rPr>
        <w:rFonts w:ascii="Symbol" w:eastAsia="Times New Roman"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B061A18"/>
    <w:multiLevelType w:val="hybridMultilevel"/>
    <w:tmpl w:val="969EC954"/>
    <w:lvl w:ilvl="0" w:tplc="C3A65C98">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B6144A9"/>
    <w:multiLevelType w:val="hybridMultilevel"/>
    <w:tmpl w:val="9C7011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174849B7"/>
    <w:multiLevelType w:val="hybridMultilevel"/>
    <w:tmpl w:val="69D487AE"/>
    <w:lvl w:ilvl="0" w:tplc="4CC0F772">
      <w:numFmt w:val="bullet"/>
      <w:lvlText w:val=""/>
      <w:lvlJc w:val="left"/>
      <w:pPr>
        <w:ind w:left="720" w:hanging="360"/>
      </w:pPr>
      <w:rPr>
        <w:rFonts w:ascii="Symbol" w:eastAsia="Times New Roman"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E026AB7"/>
    <w:multiLevelType w:val="hybridMultilevel"/>
    <w:tmpl w:val="16481092"/>
    <w:lvl w:ilvl="0" w:tplc="B6B6EDBE">
      <w:numFmt w:val="bullet"/>
      <w:lvlText w:val=""/>
      <w:lvlJc w:val="left"/>
      <w:pPr>
        <w:ind w:left="720" w:hanging="360"/>
      </w:pPr>
      <w:rPr>
        <w:rFonts w:ascii="Symbol" w:eastAsia="Calibri" w:hAnsi="Symbo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
    <w:nsid w:val="2ECA2C53"/>
    <w:multiLevelType w:val="hybridMultilevel"/>
    <w:tmpl w:val="CBD408C8"/>
    <w:lvl w:ilvl="0" w:tplc="8F5C44B2">
      <w:numFmt w:val="bullet"/>
      <w:lvlText w:val=""/>
      <w:lvlJc w:val="left"/>
      <w:pPr>
        <w:ind w:left="720" w:hanging="360"/>
      </w:pPr>
      <w:rPr>
        <w:rFonts w:ascii="Symbol" w:eastAsiaTheme="minorHAnsi" w:hAnsi="Symbo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
    <w:nsid w:val="372C5A15"/>
    <w:multiLevelType w:val="hybridMultilevel"/>
    <w:tmpl w:val="AAB46F7C"/>
    <w:lvl w:ilvl="0" w:tplc="A258A4A4">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DB8028D"/>
    <w:multiLevelType w:val="multilevel"/>
    <w:tmpl w:val="FE1ACA96"/>
    <w:lvl w:ilvl="0">
      <w:numFmt w:val="bullet"/>
      <w:lvlText w:val=""/>
      <w:lvlJc w:val="left"/>
      <w:pPr>
        <w:ind w:left="720" w:hanging="360"/>
      </w:pPr>
      <w:rPr>
        <w:rFonts w:ascii="Symbol" w:eastAsia="Times New Roman" w:hAnsi="Symbol" w:cs="Aria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nsid w:val="3E5F7AD9"/>
    <w:multiLevelType w:val="hybridMultilevel"/>
    <w:tmpl w:val="3A344C02"/>
    <w:lvl w:ilvl="0" w:tplc="6526E11A">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3850EA7"/>
    <w:multiLevelType w:val="hybridMultilevel"/>
    <w:tmpl w:val="93800D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9CC53FF"/>
    <w:multiLevelType w:val="hybridMultilevel"/>
    <w:tmpl w:val="5082F34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nsid w:val="4A7D7087"/>
    <w:multiLevelType w:val="hybridMultilevel"/>
    <w:tmpl w:val="C0B8E514"/>
    <w:lvl w:ilvl="0" w:tplc="EBBAF56A">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5933312D"/>
    <w:multiLevelType w:val="hybridMultilevel"/>
    <w:tmpl w:val="0C4C4250"/>
    <w:lvl w:ilvl="0" w:tplc="733E8D58">
      <w:start w:val="1"/>
      <w:numFmt w:val="bullet"/>
      <w:lvlText w:val=""/>
      <w:lvlJc w:val="left"/>
      <w:pPr>
        <w:tabs>
          <w:tab w:val="num" w:pos="720"/>
        </w:tabs>
        <w:ind w:left="720" w:hanging="360"/>
      </w:pPr>
      <w:rPr>
        <w:rFonts w:ascii="Symbol" w:eastAsia="Times New Roman"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BC57150"/>
    <w:multiLevelType w:val="hybridMultilevel"/>
    <w:tmpl w:val="F15035A8"/>
    <w:lvl w:ilvl="0" w:tplc="01C40390">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6C276DB5"/>
    <w:multiLevelType w:val="hybridMultilevel"/>
    <w:tmpl w:val="8A80CC3C"/>
    <w:lvl w:ilvl="0" w:tplc="50948D2E">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6C456F87"/>
    <w:multiLevelType w:val="hybridMultilevel"/>
    <w:tmpl w:val="8BE65C62"/>
    <w:lvl w:ilvl="0" w:tplc="0AB8B5EC">
      <w:numFmt w:val="bullet"/>
      <w:lvlText w:val=""/>
      <w:lvlJc w:val="left"/>
      <w:pPr>
        <w:ind w:left="720" w:hanging="360"/>
      </w:pPr>
      <w:rPr>
        <w:rFonts w:ascii="Symbol" w:eastAsia="Calibri" w:hAnsi="Symbo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7">
    <w:nsid w:val="6F5972C3"/>
    <w:multiLevelType w:val="hybridMultilevel"/>
    <w:tmpl w:val="84182FDA"/>
    <w:lvl w:ilvl="0" w:tplc="20D01136">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78D95D88"/>
    <w:multiLevelType w:val="hybridMultilevel"/>
    <w:tmpl w:val="8BEA020C"/>
    <w:lvl w:ilvl="0" w:tplc="72B8646A">
      <w:start w:val="1"/>
      <w:numFmt w:val="bullet"/>
      <w:lvlText w:val=""/>
      <w:lvlJc w:val="left"/>
      <w:pPr>
        <w:ind w:left="720" w:hanging="360"/>
      </w:pPr>
      <w:rPr>
        <w:rFonts w:ascii="Symbol" w:eastAsia="Times New Roman"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7"/>
  </w:num>
  <w:num w:numId="4">
    <w:abstractNumId w:val="14"/>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2"/>
  </w:num>
  <w:num w:numId="9">
    <w:abstractNumId w:val="11"/>
  </w:num>
  <w:num w:numId="10">
    <w:abstractNumId w:val="7"/>
  </w:num>
  <w:num w:numId="11">
    <w:abstractNumId w:val="0"/>
  </w:num>
  <w:num w:numId="12">
    <w:abstractNumId w:val="6"/>
  </w:num>
  <w:num w:numId="13">
    <w:abstractNumId w:val="4"/>
  </w:num>
  <w:num w:numId="14">
    <w:abstractNumId w:val="15"/>
  </w:num>
  <w:num w:numId="15">
    <w:abstractNumId w:val="1"/>
  </w:num>
  <w:num w:numId="16">
    <w:abstractNumId w:val="16"/>
  </w:num>
  <w:num w:numId="17">
    <w:abstractNumId w:val="5"/>
  </w:num>
  <w:num w:numId="18">
    <w:abstractNumId w:val="8"/>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233"/>
    <w:rsid w:val="0001716E"/>
    <w:rsid w:val="0008257F"/>
    <w:rsid w:val="000B3393"/>
    <w:rsid w:val="00157233"/>
    <w:rsid w:val="002157F8"/>
    <w:rsid w:val="0026412D"/>
    <w:rsid w:val="002C5F35"/>
    <w:rsid w:val="003146E7"/>
    <w:rsid w:val="003873B9"/>
    <w:rsid w:val="00432FBC"/>
    <w:rsid w:val="004645AC"/>
    <w:rsid w:val="00516D8D"/>
    <w:rsid w:val="0053707A"/>
    <w:rsid w:val="0059378F"/>
    <w:rsid w:val="0062155A"/>
    <w:rsid w:val="0066751B"/>
    <w:rsid w:val="00715E90"/>
    <w:rsid w:val="00764F5A"/>
    <w:rsid w:val="007C62FB"/>
    <w:rsid w:val="008417BC"/>
    <w:rsid w:val="0086482A"/>
    <w:rsid w:val="009A6F37"/>
    <w:rsid w:val="00A1274C"/>
    <w:rsid w:val="00AE4ACA"/>
    <w:rsid w:val="00AF043E"/>
    <w:rsid w:val="00BB691F"/>
    <w:rsid w:val="00BB7718"/>
    <w:rsid w:val="00C2313A"/>
    <w:rsid w:val="00D32191"/>
    <w:rsid w:val="00EB1214"/>
    <w:rsid w:val="00F42F1D"/>
    <w:rsid w:val="00F80E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57233"/>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70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707A"/>
  </w:style>
  <w:style w:type="paragraph" w:styleId="Fuzeile">
    <w:name w:val="footer"/>
    <w:basedOn w:val="Standard"/>
    <w:link w:val="FuzeileZchn"/>
    <w:uiPriority w:val="99"/>
    <w:unhideWhenUsed/>
    <w:rsid w:val="005370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707A"/>
  </w:style>
  <w:style w:type="character" w:styleId="Hyperlink">
    <w:name w:val="Hyperlink"/>
    <w:basedOn w:val="Absatz-Standardschriftart"/>
    <w:uiPriority w:val="99"/>
    <w:semiHidden/>
    <w:unhideWhenUsed/>
    <w:rsid w:val="009A6F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57233"/>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70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707A"/>
  </w:style>
  <w:style w:type="paragraph" w:styleId="Fuzeile">
    <w:name w:val="footer"/>
    <w:basedOn w:val="Standard"/>
    <w:link w:val="FuzeileZchn"/>
    <w:uiPriority w:val="99"/>
    <w:unhideWhenUsed/>
    <w:rsid w:val="005370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707A"/>
  </w:style>
  <w:style w:type="character" w:styleId="Hyperlink">
    <w:name w:val="Hyperlink"/>
    <w:basedOn w:val="Absatz-Standardschriftart"/>
    <w:uiPriority w:val="99"/>
    <w:semiHidden/>
    <w:unhideWhenUsed/>
    <w:rsid w:val="009A6F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4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KUNDEN\CONFRAD\VENISE\Lamb\Ausschreibung%202018-2020\Rezepte\notepaper_vorlage_ne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notepaper_vorlage_neu</Template>
  <TotalTime>0</TotalTime>
  <Pages>2</Pages>
  <Words>199</Words>
  <Characters>1255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Hettenbach</Company>
  <LinksUpToDate>false</LinksUpToDate>
  <CharactersWithSpaces>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Bartnitzek</dc:creator>
  <cp:lastModifiedBy>Sarah Bartnitzek</cp:lastModifiedBy>
  <cp:revision>6</cp:revision>
  <dcterms:created xsi:type="dcterms:W3CDTF">2018-07-25T13:59:00Z</dcterms:created>
  <dcterms:modified xsi:type="dcterms:W3CDTF">2019-04-03T14:46:00Z</dcterms:modified>
</cp:coreProperties>
</file>