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3085B8535DF04BD9964C53796AF0935A"/>
          </w:placeholder>
        </w:sdtPr>
        <w:sdtEndPr/>
        <w:sdtContent>
          <w:tr w:rsidR="00465EE8" w:rsidRPr="00465EE8" w14:paraId="5C2A1A63" w14:textId="77777777" w:rsidTr="00465EE8">
            <w:trPr>
              <w:trHeight w:val="1474"/>
            </w:trPr>
            <w:tc>
              <w:tcPr>
                <w:tcW w:w="7938" w:type="dxa"/>
              </w:tcPr>
              <w:p w14:paraId="7E23B024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3A294433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2BC46276" wp14:editId="280213CC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p w14:paraId="56433B34" w14:textId="77777777" w:rsidR="00465EE8" w:rsidRDefault="00465EE8"/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3085B8535DF04BD9964C53796AF0935A"/>
          </w:placeholder>
        </w:sdtPr>
        <w:sdtEndPr/>
        <w:sdtContent>
          <w:tr w:rsidR="00BF33AE" w14:paraId="666F668C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84E326F15AE845FBA1CCC4DB23BE4BA4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6C4321AA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3085B8535DF04BD9964C53796AF0935A"/>
          </w:placeholder>
        </w:sdtPr>
        <w:sdtEndPr/>
        <w:sdtContent>
          <w:tr w:rsidR="00973546" w:rsidRPr="00840C91" w14:paraId="4779FBF8" w14:textId="77777777" w:rsidTr="00465EE8">
            <w:trPr>
              <w:trHeight w:hRule="exact" w:val="850"/>
            </w:trPr>
            <w:sdt>
              <w:sdtPr>
                <w:id w:val="42179897"/>
                <w:lock w:val="sdtLocked"/>
                <w:placeholder>
                  <w:docPart w:val="DAE9F19A7B344D69BD543D8BE64F1ED0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5ABE095C" w14:textId="6857CB98" w:rsidR="00973546" w:rsidRPr="0043339A" w:rsidRDefault="00B71A45" w:rsidP="00465EE8">
                    <w:pPr>
                      <w:pStyle w:val="Headline"/>
                    </w:pPr>
                    <w:r>
                      <w:t>Edeka</w:t>
                    </w:r>
                    <w:r w:rsidRPr="00B71A45">
                      <w:t xml:space="preserve"> Ueltzhöfer </w:t>
                    </w:r>
                    <w:r>
                      <w:t>führt beste Obst- und Gemüseabteilung Deutschlands</w:t>
                    </w:r>
                  </w:p>
                </w:tc>
              </w:sdtContent>
            </w:sdt>
          </w:tr>
        </w:sdtContent>
      </w:sdt>
    </w:tbl>
    <w:sdt>
      <w:sdtPr>
        <w:id w:val="-860516056"/>
        <w:placeholder>
          <w:docPart w:val="B7A63439785F4DF0AFB43DD6D114D884"/>
        </w:placeholder>
      </w:sdtPr>
      <w:sdtEndPr/>
      <w:sdtContent>
        <w:p w14:paraId="2DC42200" w14:textId="0CA352F4" w:rsidR="00011366" w:rsidRPr="0043339A" w:rsidRDefault="00B71A45" w:rsidP="00B8553A">
          <w:pPr>
            <w:pStyle w:val="Subline"/>
          </w:pPr>
          <w:r>
            <w:t>Edeka-Markt in Heilbronn setzt sich beim Fruchtpreis 2025 als bester Verbrauchermarkt durch</w:t>
          </w:r>
        </w:p>
      </w:sdtContent>
    </w:sdt>
    <w:p w14:paraId="44434099" w14:textId="704359B3" w:rsidR="00084F1A" w:rsidRDefault="0043712C" w:rsidP="00084F1A">
      <w:pPr>
        <w:pStyle w:val="Intro-Text"/>
      </w:pPr>
      <w:sdt>
        <w:sdtPr>
          <w:id w:val="1521048624"/>
          <w:placeholder>
            <w:docPart w:val="F538FC8902F04C3EA23E1FDA1FC178B9"/>
          </w:placeholder>
        </w:sdtPr>
        <w:sdtEndPr/>
        <w:sdtContent>
          <w:r w:rsidR="00B71A45">
            <w:t>Baden-Baden</w:t>
          </w:r>
        </w:sdtContent>
      </w:sdt>
      <w:r w:rsidR="00BD7929">
        <w:t>/</w:t>
      </w:r>
      <w:sdt>
        <w:sdtPr>
          <w:id w:val="765271979"/>
          <w:placeholder>
            <w:docPart w:val="C2D3212018DA4C8F9A701ABECA9E3815"/>
          </w:placeholder>
          <w:date w:fullDate="2025-05-13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3339A">
            <w:t>13.05.2025</w:t>
          </w:r>
        </w:sdtContent>
      </w:sdt>
      <w:r w:rsidR="00BD7929">
        <w:t xml:space="preserve"> </w:t>
      </w:r>
      <w:r w:rsidR="00084F1A">
        <w:t xml:space="preserve">– </w:t>
      </w:r>
      <w:r w:rsidR="00084F1A" w:rsidRPr="00084F1A">
        <w:t xml:space="preserve">Beim 30. Jubiläum des Deutschen Frucht Preises in Baden-Baden </w:t>
      </w:r>
      <w:r w:rsidR="00084F1A">
        <w:t xml:space="preserve">wurde </w:t>
      </w:r>
      <w:r w:rsidR="0089597B">
        <w:t>Edeka</w:t>
      </w:r>
      <w:r w:rsidR="00084F1A">
        <w:t xml:space="preserve"> Ueltzhöfer in </w:t>
      </w:r>
      <w:r w:rsidR="0089597B">
        <w:t xml:space="preserve">der Mauerstraße in </w:t>
      </w:r>
      <w:r w:rsidR="00084F1A">
        <w:t>Heilbronn</w:t>
      </w:r>
      <w:r w:rsidR="00084F1A" w:rsidRPr="00084F1A">
        <w:t xml:space="preserve"> für </w:t>
      </w:r>
      <w:r w:rsidR="0089597B">
        <w:t>herausragende</w:t>
      </w:r>
      <w:r w:rsidR="00084F1A" w:rsidRPr="00084F1A">
        <w:t xml:space="preserve"> Leistungen im Frischesegment gewürdigt</w:t>
      </w:r>
      <w:r w:rsidR="00084F1A">
        <w:t xml:space="preserve">. Der Markt holte sich den nationalen Spitzenplatz in der Kategorie „Verbrauchermarkt“ und führt damit die beste Obst- und Gemüseabteilung Deutschlands. </w:t>
      </w:r>
      <w:r w:rsidR="000C4D5C">
        <w:t>Von</w:t>
      </w:r>
      <w:r w:rsidR="00084F1A" w:rsidRPr="00084F1A">
        <w:t xml:space="preserve"> der Vielfalt im Sortiment über kreative Warenpräsentation</w:t>
      </w:r>
      <w:r w:rsidR="00084F1A">
        <w:t>en</w:t>
      </w:r>
      <w:r w:rsidR="00084F1A" w:rsidRPr="00084F1A">
        <w:t xml:space="preserve"> bis hin zu fachkundiger Beratung und gelebter Regionalität</w:t>
      </w:r>
      <w:r w:rsidR="000C4D5C">
        <w:t>, die Fachjury überzeugte das ganzheitliche Frischekonzept des Marktes</w:t>
      </w:r>
      <w:r w:rsidR="00084F1A" w:rsidRPr="00084F1A">
        <w:t xml:space="preserve">. </w:t>
      </w:r>
      <w:r w:rsidR="00084F1A">
        <w:t xml:space="preserve">Für die Kaufmannsfamilie Ueltzhöfer ist es bereits der vierte Bundessieg, den einer ihrer Märkte beim Deutschen Frucht Preis erlangt. </w:t>
      </w:r>
      <w:r w:rsidR="00F65104" w:rsidRPr="00F65104">
        <w:t xml:space="preserve">Das </w:t>
      </w:r>
      <w:proofErr w:type="spellStart"/>
      <w:r w:rsidR="00F65104" w:rsidRPr="00F65104">
        <w:t>Hieber’s</w:t>
      </w:r>
      <w:proofErr w:type="spellEnd"/>
      <w:r w:rsidR="00F65104" w:rsidRPr="00F65104">
        <w:t xml:space="preserve"> Frische Center in Lörrach konnte </w:t>
      </w:r>
      <w:r w:rsidR="00C03697">
        <w:t>sich auf Landesebene durchsetzen</w:t>
      </w:r>
      <w:r w:rsidR="00F65104" w:rsidRPr="00F65104">
        <w:t xml:space="preserve">. Damit erreichte </w:t>
      </w:r>
      <w:r w:rsidR="00C03697">
        <w:t xml:space="preserve">bei dem Wettbewerb </w:t>
      </w:r>
      <w:r w:rsidR="00F65104" w:rsidRPr="00F65104">
        <w:t>ein weiterer Edeka-Markt aus dem Südwesten einen Spitzenplatz.</w:t>
      </w:r>
    </w:p>
    <w:p w14:paraId="50CD0E5D" w14:textId="77777777" w:rsidR="00084F1A" w:rsidRDefault="00084F1A" w:rsidP="00084F1A">
      <w:pPr>
        <w:pStyle w:val="Intro-Text"/>
      </w:pPr>
    </w:p>
    <w:p w14:paraId="251CCFA5" w14:textId="427EBA20" w:rsidR="00AC667E" w:rsidRDefault="00E01DE7" w:rsidP="00084F1A">
      <w:pPr>
        <w:pStyle w:val="Intro-Text"/>
        <w:rPr>
          <w:b w:val="0"/>
          <w:bCs w:val="0"/>
        </w:rPr>
      </w:pPr>
      <w:r w:rsidRPr="00B70E09">
        <w:rPr>
          <w:b w:val="0"/>
          <w:bCs w:val="0"/>
        </w:rPr>
        <w:t xml:space="preserve">„Wir sind sehr stolz auf diese </w:t>
      </w:r>
      <w:r w:rsidR="00B70E09" w:rsidRPr="00B70E09">
        <w:rPr>
          <w:b w:val="0"/>
          <w:bCs w:val="0"/>
        </w:rPr>
        <w:t>Auszeichnung</w:t>
      </w:r>
      <w:r w:rsidR="009D7F8E">
        <w:rPr>
          <w:b w:val="0"/>
          <w:bCs w:val="0"/>
        </w:rPr>
        <w:t xml:space="preserve">. Sie zeigt, dass sich </w:t>
      </w:r>
      <w:r w:rsidR="0089597B">
        <w:rPr>
          <w:b w:val="0"/>
          <w:bCs w:val="0"/>
        </w:rPr>
        <w:t>Engagement und Einsatz auszahlen</w:t>
      </w:r>
      <w:r w:rsidR="00B70E09" w:rsidRPr="00B70E09">
        <w:rPr>
          <w:b w:val="0"/>
          <w:bCs w:val="0"/>
        </w:rPr>
        <w:t>“, sagte Edeka-Kaufmann Steffen Ueltzhöfer im Rahmen der Preisverleihung</w:t>
      </w:r>
      <w:r w:rsidR="00BD469A">
        <w:rPr>
          <w:b w:val="0"/>
          <w:bCs w:val="0"/>
        </w:rPr>
        <w:t xml:space="preserve"> und ergänzte:</w:t>
      </w:r>
      <w:r w:rsidR="00B70E09" w:rsidRPr="00B70E09">
        <w:rPr>
          <w:b w:val="0"/>
          <w:bCs w:val="0"/>
        </w:rPr>
        <w:t xml:space="preserve"> </w:t>
      </w:r>
      <w:r w:rsidR="009D7F8E">
        <w:rPr>
          <w:b w:val="0"/>
          <w:bCs w:val="0"/>
        </w:rPr>
        <w:t>„Unsere Markt-Teams leisten Großartiges</w:t>
      </w:r>
      <w:r w:rsidR="003E3B81">
        <w:rPr>
          <w:b w:val="0"/>
          <w:bCs w:val="0"/>
        </w:rPr>
        <w:t xml:space="preserve"> und sorgen mit viel Leidenschaft dafür, dass </w:t>
      </w:r>
      <w:r w:rsidR="00BD469A">
        <w:rPr>
          <w:b w:val="0"/>
          <w:bCs w:val="0"/>
        </w:rPr>
        <w:t xml:space="preserve">wir </w:t>
      </w:r>
      <w:r w:rsidR="003E3B81">
        <w:rPr>
          <w:b w:val="0"/>
          <w:bCs w:val="0"/>
        </w:rPr>
        <w:t>unsere</w:t>
      </w:r>
      <w:r w:rsidR="00BD469A">
        <w:rPr>
          <w:b w:val="0"/>
          <w:bCs w:val="0"/>
        </w:rPr>
        <w:t>r</w:t>
      </w:r>
      <w:r w:rsidR="003E3B81">
        <w:rPr>
          <w:b w:val="0"/>
          <w:bCs w:val="0"/>
        </w:rPr>
        <w:t xml:space="preserve"> Kundschaft ein </w:t>
      </w:r>
      <w:r w:rsidR="00BD469A">
        <w:rPr>
          <w:b w:val="0"/>
          <w:bCs w:val="0"/>
        </w:rPr>
        <w:t>vielfältiges</w:t>
      </w:r>
      <w:r w:rsidR="003E3B81">
        <w:rPr>
          <w:b w:val="0"/>
          <w:bCs w:val="0"/>
        </w:rPr>
        <w:t xml:space="preserve"> Frische-Sortiment </w:t>
      </w:r>
      <w:r w:rsidR="009C38EF">
        <w:rPr>
          <w:b w:val="0"/>
          <w:bCs w:val="0"/>
        </w:rPr>
        <w:t>in</w:t>
      </w:r>
      <w:r w:rsidR="003E3B81">
        <w:rPr>
          <w:b w:val="0"/>
          <w:bCs w:val="0"/>
        </w:rPr>
        <w:t xml:space="preserve"> hervorragender Qualität </w:t>
      </w:r>
      <w:r w:rsidR="00BD469A">
        <w:rPr>
          <w:b w:val="0"/>
          <w:bCs w:val="0"/>
        </w:rPr>
        <w:t>anbieten können. Dafür ein herzliches Dankeschön</w:t>
      </w:r>
      <w:r w:rsidR="003E3B81">
        <w:rPr>
          <w:b w:val="0"/>
          <w:bCs w:val="0"/>
        </w:rPr>
        <w:t>.“</w:t>
      </w:r>
      <w:r w:rsidR="00AC667E">
        <w:rPr>
          <w:b w:val="0"/>
          <w:bCs w:val="0"/>
        </w:rPr>
        <w:t xml:space="preserve"> </w:t>
      </w:r>
      <w:r w:rsidR="00AC667E" w:rsidRPr="00AC667E">
        <w:rPr>
          <w:b w:val="0"/>
          <w:bCs w:val="0"/>
        </w:rPr>
        <w:t>Die hochkarätig besetzte Fachjury zeichnete in diesem Jahr</w:t>
      </w:r>
      <w:r w:rsidR="00AC667E">
        <w:rPr>
          <w:b w:val="0"/>
          <w:bCs w:val="0"/>
        </w:rPr>
        <w:t xml:space="preserve"> </w:t>
      </w:r>
      <w:r w:rsidR="00AC667E" w:rsidRPr="00AC667E">
        <w:rPr>
          <w:b w:val="0"/>
          <w:bCs w:val="0"/>
        </w:rPr>
        <w:t xml:space="preserve">insgesamt 14 Märkte </w:t>
      </w:r>
      <w:r w:rsidR="00AC667E" w:rsidRPr="00AC667E">
        <w:rPr>
          <w:b w:val="0"/>
          <w:bCs w:val="0"/>
        </w:rPr>
        <w:lastRenderedPageBreak/>
        <w:t xml:space="preserve">aus. </w:t>
      </w:r>
      <w:r w:rsidR="00A8116D">
        <w:rPr>
          <w:b w:val="0"/>
          <w:bCs w:val="0"/>
        </w:rPr>
        <w:t xml:space="preserve">Bei Edeka Ueltzhöfer in der Mauerstraße kam einer der Juroren zu dem Schluss: „Das ist die beste Abteilung, die ich meiner Jury-Karriere gesehen habe“. Dabei überzeugte </w:t>
      </w:r>
      <w:r w:rsidR="0089597B">
        <w:rPr>
          <w:b w:val="0"/>
          <w:bCs w:val="0"/>
        </w:rPr>
        <w:t>vor allem das Konzept der rund 235 Quadratmeter großen Fläche</w:t>
      </w:r>
      <w:r w:rsidR="00A8116D">
        <w:rPr>
          <w:b w:val="0"/>
          <w:bCs w:val="0"/>
        </w:rPr>
        <w:t xml:space="preserve">: </w:t>
      </w:r>
      <w:r w:rsidR="0089597B">
        <w:rPr>
          <w:b w:val="0"/>
          <w:bCs w:val="0"/>
        </w:rPr>
        <w:t>von der prominenten Präsentation</w:t>
      </w:r>
      <w:r w:rsidR="009263F7">
        <w:rPr>
          <w:b w:val="0"/>
          <w:bCs w:val="0"/>
        </w:rPr>
        <w:t>,</w:t>
      </w:r>
      <w:r w:rsidR="0089597B">
        <w:rPr>
          <w:b w:val="0"/>
          <w:bCs w:val="0"/>
        </w:rPr>
        <w:t xml:space="preserve"> der umfangreichen Auswahl an Artikeln aus der Region über die </w:t>
      </w:r>
      <w:r w:rsidR="00F65104">
        <w:rPr>
          <w:b w:val="0"/>
          <w:bCs w:val="0"/>
        </w:rPr>
        <w:t>Anordnung</w:t>
      </w:r>
      <w:r w:rsidR="00A8116D">
        <w:rPr>
          <w:b w:val="0"/>
          <w:bCs w:val="0"/>
        </w:rPr>
        <w:t xml:space="preserve"> von Bio-Produkten und Exoten im Block </w:t>
      </w:r>
      <w:r w:rsidR="00F65104">
        <w:rPr>
          <w:b w:val="0"/>
          <w:bCs w:val="0"/>
        </w:rPr>
        <w:t>bis hin zur</w:t>
      </w:r>
      <w:r w:rsidR="00A8116D">
        <w:rPr>
          <w:b w:val="0"/>
          <w:bCs w:val="0"/>
        </w:rPr>
        <w:t xml:space="preserve"> </w:t>
      </w:r>
      <w:r w:rsidR="00A52CB4">
        <w:rPr>
          <w:b w:val="0"/>
          <w:bCs w:val="0"/>
        </w:rPr>
        <w:t>hohe</w:t>
      </w:r>
      <w:r w:rsidR="00F65104">
        <w:rPr>
          <w:b w:val="0"/>
          <w:bCs w:val="0"/>
        </w:rPr>
        <w:t>n</w:t>
      </w:r>
      <w:r w:rsidR="00A52CB4">
        <w:rPr>
          <w:b w:val="0"/>
          <w:bCs w:val="0"/>
        </w:rPr>
        <w:t xml:space="preserve"> Beratungskompetenz der</w:t>
      </w:r>
      <w:r w:rsidR="00A8116D">
        <w:rPr>
          <w:b w:val="0"/>
          <w:bCs w:val="0"/>
        </w:rPr>
        <w:t xml:space="preserve"> freundlichen Mitarbeitenden, die samstags Obst und Gemüse in Teilbedienung anbieten. </w:t>
      </w:r>
    </w:p>
    <w:p w14:paraId="0B17298F" w14:textId="77777777" w:rsidR="00AC667E" w:rsidRDefault="00AC667E" w:rsidP="00084F1A">
      <w:pPr>
        <w:pStyle w:val="Intro-Text"/>
        <w:rPr>
          <w:b w:val="0"/>
          <w:bCs w:val="0"/>
        </w:rPr>
      </w:pPr>
    </w:p>
    <w:p w14:paraId="6F025C91" w14:textId="5A114EE9" w:rsidR="00AC667E" w:rsidRDefault="00AC667E" w:rsidP="00084F1A">
      <w:pPr>
        <w:pStyle w:val="Intro-Text"/>
      </w:pPr>
      <w:r w:rsidRPr="00AC667E">
        <w:t>30 Jahre Branchenwettbewerb</w:t>
      </w:r>
    </w:p>
    <w:p w14:paraId="5F521AAC" w14:textId="2D253AEB" w:rsidR="00AC667E" w:rsidRPr="00B70E09" w:rsidRDefault="00F65104" w:rsidP="00084F1A">
      <w:pPr>
        <w:pStyle w:val="Intro-Text"/>
        <w:rPr>
          <w:b w:val="0"/>
          <w:bCs w:val="0"/>
        </w:rPr>
      </w:pPr>
      <w:r w:rsidRPr="00AC667E">
        <w:rPr>
          <w:b w:val="0"/>
          <w:bCs w:val="0"/>
        </w:rPr>
        <w:t xml:space="preserve">Die sechs </w:t>
      </w:r>
      <w:r>
        <w:rPr>
          <w:b w:val="0"/>
          <w:bCs w:val="0"/>
        </w:rPr>
        <w:t>Gewinner auf Bundes- und acht Sieger auf Landesebene</w:t>
      </w:r>
      <w:r w:rsidRPr="00AC667E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2025 </w:t>
      </w:r>
      <w:r w:rsidRPr="00AC667E">
        <w:rPr>
          <w:b w:val="0"/>
          <w:bCs w:val="0"/>
        </w:rPr>
        <w:t xml:space="preserve">wurden </w:t>
      </w:r>
      <w:r>
        <w:rPr>
          <w:b w:val="0"/>
          <w:bCs w:val="0"/>
        </w:rPr>
        <w:t>im feierlichen Rahmen im Kurhaus in Baden-Baden gekürt</w:t>
      </w:r>
      <w:r w:rsidRPr="00AC667E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  <w:r w:rsidR="00AC667E" w:rsidRPr="00AC667E">
        <w:rPr>
          <w:b w:val="0"/>
          <w:bCs w:val="0"/>
        </w:rPr>
        <w:t>Bereits seit 1996 zeichnet das Fachmagazin „</w:t>
      </w:r>
      <w:r>
        <w:rPr>
          <w:b w:val="0"/>
          <w:bCs w:val="0"/>
        </w:rPr>
        <w:t>Rundschau</w:t>
      </w:r>
      <w:r w:rsidR="00AC667E" w:rsidRPr="00AC667E">
        <w:rPr>
          <w:b w:val="0"/>
          <w:bCs w:val="0"/>
        </w:rPr>
        <w:t xml:space="preserve"> für den Lebensmittelhandel" zusammen mit dem „</w:t>
      </w:r>
      <w:r>
        <w:rPr>
          <w:b w:val="0"/>
          <w:bCs w:val="0"/>
        </w:rPr>
        <w:t>Fruchthandel</w:t>
      </w:r>
      <w:r w:rsidR="00AC667E" w:rsidRPr="00AC667E">
        <w:rPr>
          <w:b w:val="0"/>
          <w:bCs w:val="0"/>
        </w:rPr>
        <w:t xml:space="preserve"> Magazin" die besten Obst- und Gemüseabteilungen aus. Eine Fachjury mit Expertinnen</w:t>
      </w:r>
      <w:r w:rsidR="00AC667E">
        <w:rPr>
          <w:b w:val="0"/>
          <w:bCs w:val="0"/>
        </w:rPr>
        <w:t xml:space="preserve"> und Experten</w:t>
      </w:r>
      <w:r w:rsidR="00AC667E" w:rsidRPr="00AC667E">
        <w:rPr>
          <w:b w:val="0"/>
          <w:bCs w:val="0"/>
        </w:rPr>
        <w:t xml:space="preserve"> aus Handel, Industrie und Fachpresse bewertet die teilnehmenden Märkte anhand umfangreicher Kriterien wie Sortimentsvielfalt, Anteil regionaler Erzeugnisse, Warenpräsentation sowie Beratung in unangemeldeten Store-Checks vor Ort. Schirmherr des Preises ist das Bundesministerium für Ernährung, Land</w:t>
      </w:r>
      <w:r w:rsidR="00AC667E">
        <w:rPr>
          <w:b w:val="0"/>
          <w:bCs w:val="0"/>
        </w:rPr>
        <w:t>w</w:t>
      </w:r>
      <w:r w:rsidR="00AC667E" w:rsidRPr="00AC667E">
        <w:rPr>
          <w:b w:val="0"/>
          <w:bCs w:val="0"/>
        </w:rPr>
        <w:t>irtschaft und Verbraucherschutz.</w:t>
      </w:r>
      <w:r w:rsidR="00AC667E">
        <w:rPr>
          <w:b w:val="0"/>
          <w:bCs w:val="0"/>
        </w:rPr>
        <w:t xml:space="preserve"> </w:t>
      </w:r>
      <w:r w:rsidR="0043712C">
        <w:rPr>
          <w:b w:val="0"/>
          <w:bCs w:val="0"/>
        </w:rPr>
        <w:br/>
      </w:r>
    </w:p>
    <w:p w14:paraId="5161EB93" w14:textId="77777777" w:rsidR="00EF79AA" w:rsidRPr="00EF79AA" w:rsidRDefault="0043712C" w:rsidP="00EF79AA">
      <w:pPr>
        <w:pStyle w:val="Zusatzinformation-berschrift"/>
      </w:pPr>
      <w:sdt>
        <w:sdtPr>
          <w:id w:val="-1061561099"/>
          <w:placeholder>
            <w:docPart w:val="2A17FB9405EE4D5C87F0A7679DD4DDA0"/>
          </w:placeholder>
        </w:sdtPr>
        <w:sdtEndPr/>
        <w:sdtContent>
          <w:r w:rsidR="00E30C1E" w:rsidRPr="00E30C1E">
            <w:t>Zusatzinformation</w:t>
          </w:r>
          <w:r w:rsidR="00A15F62">
            <w:t xml:space="preserve"> – </w:t>
          </w:r>
          <w:r w:rsidR="00E30C1E" w:rsidRPr="00E30C1E">
            <w:t>Edeka Südwest</w:t>
          </w:r>
        </w:sdtContent>
      </w:sdt>
    </w:p>
    <w:p w14:paraId="34974F27" w14:textId="77777777" w:rsidR="0043781B" w:rsidRPr="006D08E3" w:rsidRDefault="0043712C" w:rsidP="001A1F1B">
      <w:pPr>
        <w:pStyle w:val="Zusatzinformation-Text"/>
      </w:pPr>
      <w:sdt>
        <w:sdtPr>
          <w:id w:val="-746034625"/>
          <w:placeholder>
            <w:docPart w:val="290D596B3FB848E7B1A89979800959D0"/>
          </w:placeholder>
        </w:sdtPr>
        <w:sdtEndPr/>
        <w:sdtContent>
          <w:r w:rsidR="001A1F1B">
            <w:t xml:space="preserve">Edeka Südwest mit Sitz in Offenburg ist eine von sieben Edeka-Regionalgesellschaften in Deutschland und erzielte im Jahr 2023 einen Verbund-Außenumsatz von 10,4 Milliarden Euro. Mit rund 1.100 Märkten, größtenteils betrieben von selbstständigen Kaufleuten, ist Edeka Südwest im Südwesten flächendeckend präsent. Das Vertriebsgebiet erstreckt sich über Baden-Württemberg, Rheinland-Pfalz und das Saarland sowie den Süden Hessens und Teile Bayerns. Zum Unternehmensverbund gehören auch der Fleisch- und Wurstwarenhersteller Edeka Südwest Fleisch, die Bäckereigruppe Backkultur, der Spezialist für Schwarzwälder Schinken und geräucherte Produkte Schwarzwaldhof, der Mineralbrunnen Schwarzwald-Sprudel, der </w:t>
          </w:r>
          <w:proofErr w:type="spellStart"/>
          <w:r w:rsidR="001A1F1B">
            <w:t>Ortenauer</w:t>
          </w:r>
          <w:proofErr w:type="spellEnd"/>
          <w:r w:rsidR="001A1F1B">
            <w:t xml:space="preserve"> Weinkeller und der Fischwarenspezialist Frischkost. Einer der Schwerpunkte des Sortiments der Märkte liegt auf Produkten aus der Region. Im Rahmen der Regionalmarke „Unsere Heimat – echt &amp; gut“ arbeitet Edeka Südwest beispielsweise mit mehr als 1.500 Erzeugern und Lieferanten aus Bundesländern des Vertriebsgebiets zusammen. Der Unternehmensverbund, inklusive des selbständigen Einzelhandels, ist mit rund 47.000 Mitarbeitenden sowie </w:t>
          </w:r>
          <w:r w:rsidR="001A1F1B">
            <w:lastRenderedPageBreak/>
            <w:t>etwa 3.000 Auszubildenden in rund 40 Berufsbildern einer der größten Arbeitgeber und Ausbilder in der Region.</w:t>
          </w:r>
        </w:sdtContent>
      </w:sdt>
    </w:p>
    <w:sectPr w:rsidR="0043781B" w:rsidRPr="006D08E3" w:rsidSect="0088096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BBD96" w14:textId="77777777" w:rsidR="00B71A45" w:rsidRDefault="00B71A45" w:rsidP="000B64B7">
      <w:r>
        <w:separator/>
      </w:r>
    </w:p>
  </w:endnote>
  <w:endnote w:type="continuationSeparator" w:id="0">
    <w:p w14:paraId="012E3461" w14:textId="77777777" w:rsidR="00B71A45" w:rsidRDefault="00B71A45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3085B8535DF04BD9964C53796AF0935A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3085B8535DF04BD9964C53796AF0935A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11D627A4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5668E997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fldSimple w:instr=" NUMPAGES  \* Arabic  \* MERGEFORMAT ">
                    <w:r>
                      <w:rPr>
                        <w:noProof/>
                      </w:rPr>
                      <w:t>1</w:t>
                    </w:r>
                  </w:fldSimple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3085B8535DF04BD9964C53796AF0935A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DAE9F19A7B344D69BD543D8BE64F1ED0"/>
                </w:placeholder>
              </w:sdtPr>
              <w:sdtEndPr/>
              <w:sdtContent>
                <w:tr w:rsidR="00503BFF" w14:paraId="53C64EDB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5FBB73A0" w14:textId="77777777" w:rsidR="00B31928" w:rsidRPr="00B31928" w:rsidRDefault="004255A3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4255A3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354FB20B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4D6E1F92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14BDFA22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5731B8E0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298E5101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79CC09F0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7F4EA9B4" wp14:editId="07D1650A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E301BB4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071DF3D9" wp14:editId="23207CB0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F9C536D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01DC0" w14:textId="77777777" w:rsidR="00B71A45" w:rsidRDefault="00B71A45" w:rsidP="000B64B7">
      <w:r>
        <w:separator/>
      </w:r>
    </w:p>
  </w:footnote>
  <w:footnote w:type="continuationSeparator" w:id="0">
    <w:p w14:paraId="2827CCC8" w14:textId="77777777" w:rsidR="00B71A45" w:rsidRDefault="00B71A45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48201400">
    <w:abstractNumId w:val="0"/>
  </w:num>
  <w:num w:numId="2" w16cid:durableId="1208175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45"/>
    <w:rsid w:val="00007E0A"/>
    <w:rsid w:val="00011366"/>
    <w:rsid w:val="000314BC"/>
    <w:rsid w:val="0003575C"/>
    <w:rsid w:val="000401C5"/>
    <w:rsid w:val="00061F34"/>
    <w:rsid w:val="000731B9"/>
    <w:rsid w:val="0007721D"/>
    <w:rsid w:val="00084F1A"/>
    <w:rsid w:val="000B64B7"/>
    <w:rsid w:val="000C4D5C"/>
    <w:rsid w:val="00103C6D"/>
    <w:rsid w:val="001527EC"/>
    <w:rsid w:val="00154F99"/>
    <w:rsid w:val="001762B1"/>
    <w:rsid w:val="001A1F1B"/>
    <w:rsid w:val="001A7E1B"/>
    <w:rsid w:val="001D4BAC"/>
    <w:rsid w:val="001D61AF"/>
    <w:rsid w:val="001E47DB"/>
    <w:rsid w:val="001F405D"/>
    <w:rsid w:val="00203058"/>
    <w:rsid w:val="00203E84"/>
    <w:rsid w:val="002127BF"/>
    <w:rsid w:val="00233953"/>
    <w:rsid w:val="00234151"/>
    <w:rsid w:val="00247F84"/>
    <w:rsid w:val="002601D7"/>
    <w:rsid w:val="002B1C64"/>
    <w:rsid w:val="00385187"/>
    <w:rsid w:val="003A0B53"/>
    <w:rsid w:val="003D421D"/>
    <w:rsid w:val="003E3B81"/>
    <w:rsid w:val="004010CB"/>
    <w:rsid w:val="00417F52"/>
    <w:rsid w:val="004255A3"/>
    <w:rsid w:val="0043339A"/>
    <w:rsid w:val="0043712C"/>
    <w:rsid w:val="0043781B"/>
    <w:rsid w:val="004516C8"/>
    <w:rsid w:val="00456265"/>
    <w:rsid w:val="00465EE8"/>
    <w:rsid w:val="004678D6"/>
    <w:rsid w:val="00474F05"/>
    <w:rsid w:val="004A487F"/>
    <w:rsid w:val="004B28AC"/>
    <w:rsid w:val="00503BFF"/>
    <w:rsid w:val="0051636A"/>
    <w:rsid w:val="00541AB1"/>
    <w:rsid w:val="005526ED"/>
    <w:rsid w:val="005528EB"/>
    <w:rsid w:val="005C27B7"/>
    <w:rsid w:val="005C708D"/>
    <w:rsid w:val="005E4041"/>
    <w:rsid w:val="00606C95"/>
    <w:rsid w:val="006247BE"/>
    <w:rsid w:val="00655B4E"/>
    <w:rsid w:val="006845CE"/>
    <w:rsid w:val="006963C2"/>
    <w:rsid w:val="006D08E3"/>
    <w:rsid w:val="006F118C"/>
    <w:rsid w:val="006F2167"/>
    <w:rsid w:val="00707356"/>
    <w:rsid w:val="00710444"/>
    <w:rsid w:val="00752FB9"/>
    <w:rsid w:val="00765C93"/>
    <w:rsid w:val="00797DFD"/>
    <w:rsid w:val="007A5FAE"/>
    <w:rsid w:val="007B13A9"/>
    <w:rsid w:val="007B79F8"/>
    <w:rsid w:val="00840C91"/>
    <w:rsid w:val="00841822"/>
    <w:rsid w:val="0085383C"/>
    <w:rsid w:val="00865A58"/>
    <w:rsid w:val="00880966"/>
    <w:rsid w:val="0089597B"/>
    <w:rsid w:val="008C2F79"/>
    <w:rsid w:val="008E284B"/>
    <w:rsid w:val="00903E04"/>
    <w:rsid w:val="00911B5C"/>
    <w:rsid w:val="009263F7"/>
    <w:rsid w:val="009479C9"/>
    <w:rsid w:val="009731F1"/>
    <w:rsid w:val="00973546"/>
    <w:rsid w:val="00980227"/>
    <w:rsid w:val="009B3C9B"/>
    <w:rsid w:val="009B5072"/>
    <w:rsid w:val="009C38EF"/>
    <w:rsid w:val="009D7F8E"/>
    <w:rsid w:val="00A14E43"/>
    <w:rsid w:val="00A15F62"/>
    <w:rsid w:val="00A52CB4"/>
    <w:rsid w:val="00A534E9"/>
    <w:rsid w:val="00A8116D"/>
    <w:rsid w:val="00AA5B9A"/>
    <w:rsid w:val="00AC667E"/>
    <w:rsid w:val="00AE4D51"/>
    <w:rsid w:val="00B0619B"/>
    <w:rsid w:val="00B07C30"/>
    <w:rsid w:val="00B31928"/>
    <w:rsid w:val="00B44DE9"/>
    <w:rsid w:val="00B70E09"/>
    <w:rsid w:val="00B71A45"/>
    <w:rsid w:val="00B8553A"/>
    <w:rsid w:val="00BD2F2F"/>
    <w:rsid w:val="00BD469A"/>
    <w:rsid w:val="00BD7929"/>
    <w:rsid w:val="00BE785A"/>
    <w:rsid w:val="00BF33AE"/>
    <w:rsid w:val="00C03697"/>
    <w:rsid w:val="00C061C0"/>
    <w:rsid w:val="00C44B3E"/>
    <w:rsid w:val="00C569AA"/>
    <w:rsid w:val="00C600CE"/>
    <w:rsid w:val="00C76D49"/>
    <w:rsid w:val="00CA59F6"/>
    <w:rsid w:val="00CB0200"/>
    <w:rsid w:val="00D161B0"/>
    <w:rsid w:val="00D16B68"/>
    <w:rsid w:val="00D33653"/>
    <w:rsid w:val="00D748A3"/>
    <w:rsid w:val="00D85FA9"/>
    <w:rsid w:val="00DB0ADC"/>
    <w:rsid w:val="00DC3D83"/>
    <w:rsid w:val="00DC62A5"/>
    <w:rsid w:val="00E01A77"/>
    <w:rsid w:val="00E01DE7"/>
    <w:rsid w:val="00E100C9"/>
    <w:rsid w:val="00E30C1E"/>
    <w:rsid w:val="00E40356"/>
    <w:rsid w:val="00E652FF"/>
    <w:rsid w:val="00E87EB6"/>
    <w:rsid w:val="00EB51D9"/>
    <w:rsid w:val="00EC17DE"/>
    <w:rsid w:val="00EF5A4E"/>
    <w:rsid w:val="00EF79AA"/>
    <w:rsid w:val="00F40039"/>
    <w:rsid w:val="00F40112"/>
    <w:rsid w:val="00F46091"/>
    <w:rsid w:val="00F65104"/>
    <w:rsid w:val="00F83F9E"/>
    <w:rsid w:val="00F9649D"/>
    <w:rsid w:val="00FA5E38"/>
    <w:rsid w:val="00FC6BF7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65ABA"/>
  <w15:chartTrackingRefBased/>
  <w15:docId w15:val="{2FC6864E-35F4-4C67-8560-E9868976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kom\4.12_Presse\4.12.1_Presse-Infos\Vorlage_Presseinformation_Format\Vorlage_Presse-Information_ab_2024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085B8535DF04BD9964C53796AF09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302E78-B919-4CE4-B400-2303E7CE54B0}"/>
      </w:docPartPr>
      <w:docPartBody>
        <w:p w:rsidR="00977331" w:rsidRDefault="00977331">
          <w:pPr>
            <w:pStyle w:val="3085B8535DF04BD9964C53796AF0935A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E326F15AE845FBA1CCC4DB23BE4B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295E5F-15DE-4C5D-AC35-60C99D9210DE}"/>
      </w:docPartPr>
      <w:docPartBody>
        <w:p w:rsidR="00977331" w:rsidRDefault="00977331">
          <w:pPr>
            <w:pStyle w:val="84E326F15AE845FBA1CCC4DB23BE4BA4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DAE9F19A7B344D69BD543D8BE64F1E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DF70E8-F609-4FC9-86F2-2B1E1E8581A1}"/>
      </w:docPartPr>
      <w:docPartBody>
        <w:p w:rsidR="00977331" w:rsidRDefault="00977331">
          <w:pPr>
            <w:pStyle w:val="DAE9F19A7B344D69BD543D8BE64F1ED0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B7A63439785F4DF0AFB43DD6D114D8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20E0CC-2CAB-47F8-87F4-536235E90EAB}"/>
      </w:docPartPr>
      <w:docPartBody>
        <w:p w:rsidR="00977331" w:rsidRDefault="00977331">
          <w:pPr>
            <w:pStyle w:val="B7A63439785F4DF0AFB43DD6D114D884"/>
          </w:pPr>
          <w:r>
            <w:rPr>
              <w:rStyle w:val="Platzhaltertext"/>
              <w:lang w:val="en-US"/>
            </w:rPr>
            <w:t>Subline</w:t>
          </w:r>
        </w:p>
      </w:docPartBody>
    </w:docPart>
    <w:docPart>
      <w:docPartPr>
        <w:name w:val="F538FC8902F04C3EA23E1FDA1FC178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198E3E-1EFF-4475-B57D-7C4A9F29308B}"/>
      </w:docPartPr>
      <w:docPartBody>
        <w:p w:rsidR="00977331" w:rsidRDefault="00977331">
          <w:pPr>
            <w:pStyle w:val="F538FC8902F04C3EA23E1FDA1FC178B9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C2D3212018DA4C8F9A701ABECA9E38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1EB06F-AEE7-4E8D-86C5-9382A79E9E56}"/>
      </w:docPartPr>
      <w:docPartBody>
        <w:p w:rsidR="00977331" w:rsidRDefault="00977331">
          <w:pPr>
            <w:pStyle w:val="C2D3212018DA4C8F9A701ABECA9E3815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2A17FB9405EE4D5C87F0A7679DD4DD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BFC97F-63DB-46F9-B74C-8838290C2442}"/>
      </w:docPartPr>
      <w:docPartBody>
        <w:p w:rsidR="00977331" w:rsidRDefault="00977331">
          <w:pPr>
            <w:pStyle w:val="2A17FB9405EE4D5C87F0A7679DD4DDA0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290D596B3FB848E7B1A8997980095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7C25A-F9B0-48C0-8011-5907AE39243E}"/>
      </w:docPartPr>
      <w:docPartBody>
        <w:p w:rsidR="00977331" w:rsidRDefault="00977331">
          <w:pPr>
            <w:pStyle w:val="290D596B3FB848E7B1A89979800959D0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31"/>
    <w:rsid w:val="00103C6D"/>
    <w:rsid w:val="00234151"/>
    <w:rsid w:val="00247F84"/>
    <w:rsid w:val="004516C8"/>
    <w:rsid w:val="006247BE"/>
    <w:rsid w:val="007B79F8"/>
    <w:rsid w:val="00977331"/>
    <w:rsid w:val="00DC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3085B8535DF04BD9964C53796AF0935A">
    <w:name w:val="3085B8535DF04BD9964C53796AF0935A"/>
  </w:style>
  <w:style w:type="paragraph" w:customStyle="1" w:styleId="84E326F15AE845FBA1CCC4DB23BE4BA4">
    <w:name w:val="84E326F15AE845FBA1CCC4DB23BE4BA4"/>
  </w:style>
  <w:style w:type="paragraph" w:customStyle="1" w:styleId="DAE9F19A7B344D69BD543D8BE64F1ED0">
    <w:name w:val="DAE9F19A7B344D69BD543D8BE64F1ED0"/>
  </w:style>
  <w:style w:type="paragraph" w:customStyle="1" w:styleId="B7A63439785F4DF0AFB43DD6D114D884">
    <w:name w:val="B7A63439785F4DF0AFB43DD6D114D884"/>
  </w:style>
  <w:style w:type="paragraph" w:customStyle="1" w:styleId="F538FC8902F04C3EA23E1FDA1FC178B9">
    <w:name w:val="F538FC8902F04C3EA23E1FDA1FC178B9"/>
  </w:style>
  <w:style w:type="paragraph" w:customStyle="1" w:styleId="C2D3212018DA4C8F9A701ABECA9E3815">
    <w:name w:val="C2D3212018DA4C8F9A701ABECA9E3815"/>
  </w:style>
  <w:style w:type="paragraph" w:customStyle="1" w:styleId="2A17FB9405EE4D5C87F0A7679DD4DDA0">
    <w:name w:val="2A17FB9405EE4D5C87F0A7679DD4DDA0"/>
  </w:style>
  <w:style w:type="paragraph" w:customStyle="1" w:styleId="290D596B3FB848E7B1A89979800959D0">
    <w:name w:val="290D596B3FB848E7B1A89979800959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Vorlage_Presse-Information_ab_2024_FINAL</Template>
  <TotalTime>0</TotalTime>
  <Pages>3</Pages>
  <Words>555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Schmidt</dc:creator>
  <cp:keywords/>
  <dc:description/>
  <cp:lastModifiedBy>Nina Schmidt</cp:lastModifiedBy>
  <cp:revision>13</cp:revision>
  <dcterms:created xsi:type="dcterms:W3CDTF">2025-05-12T09:07:00Z</dcterms:created>
  <dcterms:modified xsi:type="dcterms:W3CDTF">2025-05-13T09:17:00Z</dcterms:modified>
</cp:coreProperties>
</file>