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7A64" w14:textId="77777777" w:rsidR="003957ED" w:rsidRDefault="003957ED"/>
    <w:p w14:paraId="38F0465D" w14:textId="0C19E105" w:rsidR="003957ED" w:rsidRDefault="003957ED">
      <w:r>
        <w:t xml:space="preserve">Medienmitteilung </w:t>
      </w:r>
      <w:r w:rsidR="005B0847" w:rsidRPr="000957D9">
        <w:t>(</w:t>
      </w:r>
      <w:r w:rsidR="008C6859" w:rsidRPr="000957D9">
        <w:t>Kurzversion</w:t>
      </w:r>
      <w:r w:rsidR="005B0847" w:rsidRPr="000957D9">
        <w:t>)</w:t>
      </w:r>
      <w:r w:rsidR="005B0847">
        <w:t xml:space="preserve"> </w:t>
      </w:r>
      <w:r>
        <w:t>/ Zürich, 22. Juni 2023</w:t>
      </w:r>
    </w:p>
    <w:p w14:paraId="74C8372C" w14:textId="77777777" w:rsidR="003957ED" w:rsidRDefault="003957ED"/>
    <w:p w14:paraId="3FF98793" w14:textId="406498D2" w:rsidR="003957ED" w:rsidRPr="005A14F3" w:rsidRDefault="001153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982BF9" w:rsidRPr="005A14F3">
        <w:rPr>
          <w:b/>
          <w:bCs/>
          <w:sz w:val="28"/>
          <w:szCs w:val="28"/>
        </w:rPr>
        <w:t>eb.ch – e</w:t>
      </w:r>
      <w:r w:rsidR="003957ED" w:rsidRPr="005A14F3">
        <w:rPr>
          <w:b/>
          <w:bCs/>
          <w:sz w:val="28"/>
          <w:szCs w:val="28"/>
        </w:rPr>
        <w:t xml:space="preserve">in </w:t>
      </w:r>
      <w:r w:rsidR="00982BF9" w:rsidRPr="008C6859">
        <w:rPr>
          <w:b/>
          <w:bCs/>
          <w:sz w:val="28"/>
          <w:szCs w:val="28"/>
        </w:rPr>
        <w:t>Verband</w:t>
      </w:r>
      <w:r w:rsidR="003957ED" w:rsidRPr="008C6859">
        <w:rPr>
          <w:b/>
          <w:bCs/>
          <w:sz w:val="28"/>
          <w:szCs w:val="28"/>
        </w:rPr>
        <w:t xml:space="preserve"> </w:t>
      </w:r>
      <w:r w:rsidR="00C16658" w:rsidRPr="008C6859">
        <w:rPr>
          <w:b/>
          <w:bCs/>
          <w:sz w:val="28"/>
          <w:szCs w:val="28"/>
        </w:rPr>
        <w:t xml:space="preserve">geht </w:t>
      </w:r>
      <w:r w:rsidR="003957ED" w:rsidRPr="008C6859">
        <w:rPr>
          <w:b/>
          <w:bCs/>
          <w:sz w:val="28"/>
          <w:szCs w:val="28"/>
        </w:rPr>
        <w:t>vor</w:t>
      </w:r>
      <w:r w:rsidR="00C16658" w:rsidRPr="008C6859">
        <w:rPr>
          <w:b/>
          <w:bCs/>
          <w:sz w:val="28"/>
          <w:szCs w:val="28"/>
        </w:rPr>
        <w:t>an</w:t>
      </w:r>
      <w:r w:rsidR="003957ED" w:rsidRPr="008C6859">
        <w:rPr>
          <w:b/>
          <w:bCs/>
          <w:sz w:val="28"/>
          <w:szCs w:val="28"/>
        </w:rPr>
        <w:t xml:space="preserve"> und</w:t>
      </w:r>
      <w:r w:rsidR="003957ED" w:rsidRPr="005A14F3">
        <w:rPr>
          <w:b/>
          <w:bCs/>
          <w:sz w:val="28"/>
          <w:szCs w:val="28"/>
        </w:rPr>
        <w:t xml:space="preserve"> </w:t>
      </w:r>
      <w:r w:rsidR="000A2D64" w:rsidRPr="005A14F3">
        <w:rPr>
          <w:b/>
          <w:bCs/>
          <w:sz w:val="28"/>
          <w:szCs w:val="28"/>
        </w:rPr>
        <w:t>führt</w:t>
      </w:r>
      <w:r w:rsidR="003957ED" w:rsidRPr="005A14F3">
        <w:rPr>
          <w:b/>
          <w:bCs/>
          <w:sz w:val="28"/>
          <w:szCs w:val="28"/>
        </w:rPr>
        <w:t xml:space="preserve"> </w:t>
      </w:r>
      <w:r w:rsidR="000A2D64" w:rsidRPr="005A14F3">
        <w:rPr>
          <w:b/>
          <w:bCs/>
          <w:sz w:val="28"/>
          <w:szCs w:val="28"/>
        </w:rPr>
        <w:t xml:space="preserve">internationale </w:t>
      </w:r>
      <w:r w:rsidR="00982BF9" w:rsidRPr="005A14F3">
        <w:rPr>
          <w:b/>
          <w:bCs/>
          <w:sz w:val="28"/>
          <w:szCs w:val="28"/>
        </w:rPr>
        <w:t>Berufst</w:t>
      </w:r>
      <w:r w:rsidR="003957ED" w:rsidRPr="005A14F3">
        <w:rPr>
          <w:b/>
          <w:bCs/>
          <w:sz w:val="28"/>
          <w:szCs w:val="28"/>
        </w:rPr>
        <w:t xml:space="preserve">itel </w:t>
      </w:r>
      <w:r w:rsidR="000A2D64" w:rsidRPr="005A14F3">
        <w:rPr>
          <w:b/>
          <w:bCs/>
          <w:sz w:val="28"/>
          <w:szCs w:val="28"/>
        </w:rPr>
        <w:t>ein</w:t>
      </w:r>
    </w:p>
    <w:p w14:paraId="62D2DE27" w14:textId="77777777" w:rsidR="003957ED" w:rsidRPr="006402E6" w:rsidRDefault="003957ED"/>
    <w:p w14:paraId="4EA17082" w14:textId="2C420093" w:rsidR="003957ED" w:rsidRPr="006402E6" w:rsidRDefault="00F325CC">
      <w:pPr>
        <w:rPr>
          <w:b/>
          <w:bCs/>
          <w:i/>
          <w:iCs/>
        </w:rPr>
      </w:pPr>
      <w:r w:rsidRPr="006402E6">
        <w:rPr>
          <w:b/>
          <w:bCs/>
          <w:i/>
          <w:iCs/>
        </w:rPr>
        <w:t xml:space="preserve">Zwei wichtige Ereignisse prägten am 22. Juni 2023 die </w:t>
      </w:r>
      <w:r w:rsidR="00640610">
        <w:rPr>
          <w:b/>
          <w:bCs/>
          <w:i/>
          <w:iCs/>
        </w:rPr>
        <w:t xml:space="preserve">87. </w:t>
      </w:r>
      <w:r w:rsidR="00606E42" w:rsidRPr="006402E6">
        <w:rPr>
          <w:b/>
          <w:bCs/>
          <w:i/>
          <w:iCs/>
        </w:rPr>
        <w:t xml:space="preserve">Generalversammlung </w:t>
      </w:r>
      <w:r w:rsidRPr="006402E6">
        <w:rPr>
          <w:b/>
          <w:bCs/>
          <w:i/>
          <w:iCs/>
        </w:rPr>
        <w:t xml:space="preserve">von veb.ch, dem </w:t>
      </w:r>
      <w:r w:rsidR="006402E6">
        <w:rPr>
          <w:b/>
          <w:bCs/>
          <w:i/>
          <w:iCs/>
        </w:rPr>
        <w:t>grössten Fach</w:t>
      </w:r>
      <w:r w:rsidRPr="006402E6">
        <w:rPr>
          <w:b/>
          <w:bCs/>
          <w:i/>
          <w:iCs/>
        </w:rPr>
        <w:t xml:space="preserve">verband für </w:t>
      </w:r>
      <w:r w:rsidR="006402E6">
        <w:rPr>
          <w:b/>
          <w:bCs/>
          <w:i/>
          <w:iCs/>
        </w:rPr>
        <w:t>Rechnungswesen und Controlling in der Schweiz</w:t>
      </w:r>
      <w:r w:rsidRPr="006402E6">
        <w:rPr>
          <w:b/>
          <w:bCs/>
          <w:i/>
          <w:iCs/>
        </w:rPr>
        <w:t xml:space="preserve">. Zum einen </w:t>
      </w:r>
      <w:r w:rsidR="00CA3BAA">
        <w:rPr>
          <w:b/>
          <w:bCs/>
          <w:i/>
          <w:iCs/>
        </w:rPr>
        <w:t>gaben die Verantwortlichen die</w:t>
      </w:r>
      <w:r w:rsidR="00236B27">
        <w:rPr>
          <w:b/>
          <w:bCs/>
          <w:i/>
          <w:iCs/>
        </w:rPr>
        <w:t xml:space="preserve"> Einführung </w:t>
      </w:r>
      <w:r w:rsidR="00CA3BAA">
        <w:rPr>
          <w:b/>
          <w:bCs/>
          <w:i/>
          <w:iCs/>
        </w:rPr>
        <w:t xml:space="preserve">von geschützten Professional-Titeln </w:t>
      </w:r>
      <w:r w:rsidR="00236B27">
        <w:rPr>
          <w:b/>
          <w:bCs/>
          <w:i/>
          <w:iCs/>
        </w:rPr>
        <w:t>bekannt</w:t>
      </w:r>
      <w:r w:rsidRPr="006402E6">
        <w:rPr>
          <w:b/>
          <w:bCs/>
          <w:i/>
          <w:iCs/>
        </w:rPr>
        <w:t>.</w:t>
      </w:r>
      <w:r w:rsidR="006402E6" w:rsidRPr="006402E6">
        <w:rPr>
          <w:b/>
          <w:bCs/>
          <w:i/>
          <w:iCs/>
        </w:rPr>
        <w:t xml:space="preserve"> Zum anderen </w:t>
      </w:r>
      <w:r w:rsidR="006402E6">
        <w:rPr>
          <w:b/>
          <w:bCs/>
          <w:i/>
          <w:iCs/>
        </w:rPr>
        <w:t>legte</w:t>
      </w:r>
      <w:r w:rsidR="006402E6" w:rsidRPr="006402E6">
        <w:rPr>
          <w:b/>
          <w:bCs/>
          <w:i/>
          <w:iCs/>
        </w:rPr>
        <w:t xml:space="preserve"> </w:t>
      </w:r>
      <w:r w:rsidR="00236B27">
        <w:rPr>
          <w:b/>
          <w:bCs/>
          <w:i/>
          <w:iCs/>
        </w:rPr>
        <w:t xml:space="preserve">der langjährige Präsident </w:t>
      </w:r>
      <w:r w:rsidR="006402E6" w:rsidRPr="006402E6">
        <w:rPr>
          <w:b/>
          <w:bCs/>
          <w:i/>
          <w:iCs/>
        </w:rPr>
        <w:t xml:space="preserve">Herbert Mattle </w:t>
      </w:r>
      <w:r w:rsidR="006402E6">
        <w:rPr>
          <w:b/>
          <w:bCs/>
          <w:i/>
          <w:iCs/>
        </w:rPr>
        <w:t xml:space="preserve">die Verbandsgeschicke in die Hände </w:t>
      </w:r>
      <w:r w:rsidR="00236B27">
        <w:rPr>
          <w:b/>
          <w:bCs/>
          <w:i/>
          <w:iCs/>
        </w:rPr>
        <w:t>von</w:t>
      </w:r>
      <w:r w:rsidR="006402E6" w:rsidRPr="006402E6">
        <w:rPr>
          <w:b/>
          <w:bCs/>
          <w:i/>
          <w:iCs/>
        </w:rPr>
        <w:t xml:space="preserve"> Dieter Pfaff</w:t>
      </w:r>
      <w:r w:rsidR="006402E6">
        <w:rPr>
          <w:b/>
          <w:bCs/>
          <w:i/>
          <w:iCs/>
        </w:rPr>
        <w:t>,</w:t>
      </w:r>
      <w:r w:rsidR="0067004F" w:rsidRPr="006402E6">
        <w:rPr>
          <w:b/>
          <w:bCs/>
          <w:i/>
          <w:iCs/>
        </w:rPr>
        <w:t xml:space="preserve"> </w:t>
      </w:r>
      <w:r w:rsidR="006402E6" w:rsidRPr="006402E6">
        <w:rPr>
          <w:b/>
          <w:bCs/>
          <w:i/>
          <w:iCs/>
        </w:rPr>
        <w:t>Professor für Accounting an der Universität Zürich</w:t>
      </w:r>
      <w:r w:rsidR="006402E6">
        <w:rPr>
          <w:b/>
          <w:bCs/>
          <w:i/>
          <w:iCs/>
        </w:rPr>
        <w:t>.</w:t>
      </w:r>
    </w:p>
    <w:p w14:paraId="22660C1C" w14:textId="77777777" w:rsidR="003957ED" w:rsidRPr="006402E6" w:rsidRDefault="003957ED"/>
    <w:p w14:paraId="68828CFB" w14:textId="446ED156" w:rsidR="00204A97" w:rsidRPr="00CA3BAA" w:rsidRDefault="000A2D64" w:rsidP="00204A97">
      <w:r w:rsidRPr="005A14F3">
        <w:t>Die Fachleute im Finanz- und Rechnungswesen sowie die Expertinnen und Experten in Rechnungslegung und Controlling sind Spitzenkräfte ihres Fachs</w:t>
      </w:r>
      <w:r w:rsidR="009C4A06">
        <w:t xml:space="preserve"> – ausgerüstet mit </w:t>
      </w:r>
      <w:r w:rsidR="009C4A06" w:rsidRPr="005A14F3">
        <w:t>ein</w:t>
      </w:r>
      <w:r w:rsidR="009C4A06">
        <w:t>em</w:t>
      </w:r>
      <w:r w:rsidR="009C4A06" w:rsidRPr="005A14F3">
        <w:t xml:space="preserve"> Know-how, das im Arbeitsmarkt nachgesucht wird</w:t>
      </w:r>
      <w:r w:rsidR="009C4A06">
        <w:t xml:space="preserve">. </w:t>
      </w:r>
      <w:r w:rsidR="00236B27">
        <w:t xml:space="preserve">Der </w:t>
      </w:r>
      <w:r w:rsidR="00BB3E88">
        <w:t xml:space="preserve">internationale </w:t>
      </w:r>
      <w:r w:rsidR="00236B27">
        <w:t xml:space="preserve">Stellenwert </w:t>
      </w:r>
      <w:r w:rsidR="000957D9">
        <w:t>der</w:t>
      </w:r>
      <w:r w:rsidR="00236B27">
        <w:t xml:space="preserve"> </w:t>
      </w:r>
      <w:r w:rsidRPr="005A14F3">
        <w:t xml:space="preserve">eidgenössischen </w:t>
      </w:r>
      <w:r w:rsidR="009C4A06">
        <w:t>Berufsabschlüsse</w:t>
      </w:r>
      <w:r w:rsidR="002A5412" w:rsidRPr="005A14F3">
        <w:t xml:space="preserve"> </w:t>
      </w:r>
      <w:r w:rsidR="00BB3E88">
        <w:t xml:space="preserve">soll nun über </w:t>
      </w:r>
      <w:r w:rsidR="00600D8B">
        <w:t>eingängige</w:t>
      </w:r>
      <w:r w:rsidR="009C4A06">
        <w:t xml:space="preserve"> Titel</w:t>
      </w:r>
      <w:r w:rsidR="00BB3E88">
        <w:t xml:space="preserve"> in englischer Sprache </w:t>
      </w:r>
      <w:r w:rsidR="00600D8B">
        <w:t xml:space="preserve">gestärkt werden. Aktuell braucht ein </w:t>
      </w:r>
      <w:r w:rsidR="002A5412" w:rsidRPr="00600D8B">
        <w:t xml:space="preserve">Fachmann im Finanz- und Rechnungswesen mit eidg. Fachausweis 96 Zeichen, um </w:t>
      </w:r>
      <w:r w:rsidR="00236B27" w:rsidRPr="00600D8B">
        <w:t xml:space="preserve">die offizielle englische Fassung seines </w:t>
      </w:r>
      <w:r w:rsidR="002A5412" w:rsidRPr="00600D8B">
        <w:t>Berufstitel</w:t>
      </w:r>
      <w:r w:rsidR="00600D8B">
        <w:t>s</w:t>
      </w:r>
      <w:r w:rsidR="00982BF9" w:rsidRPr="00600D8B">
        <w:t xml:space="preserve"> </w:t>
      </w:r>
      <w:r w:rsidR="002A5412" w:rsidRPr="00600D8B">
        <w:t>zu nennen, eine diplomierte Expertin in Rechnungslegung und Controlling gar deren 115</w:t>
      </w:r>
      <w:r w:rsidR="00D214C5" w:rsidRPr="00600D8B">
        <w:t xml:space="preserve">. </w:t>
      </w:r>
      <w:r w:rsidR="00BA2E88" w:rsidRPr="005A14F3">
        <w:t>v</w:t>
      </w:r>
      <w:r w:rsidR="002A5412" w:rsidRPr="005A14F3">
        <w:t>eb.ch</w:t>
      </w:r>
      <w:r w:rsidR="00453800">
        <w:t xml:space="preserve"> </w:t>
      </w:r>
      <w:r w:rsidR="008F1D19" w:rsidRPr="005A14F3">
        <w:t>schafft Abhilfe</w:t>
      </w:r>
      <w:r w:rsidR="00236B27">
        <w:t xml:space="preserve"> und führt </w:t>
      </w:r>
      <w:r w:rsidR="009C4A06">
        <w:t xml:space="preserve">in Eigenregie </w:t>
      </w:r>
      <w:r w:rsidR="008F1D19" w:rsidRPr="005A14F3">
        <w:t xml:space="preserve">den </w:t>
      </w:r>
      <w:r w:rsidR="009C4A06">
        <w:t xml:space="preserve">geschützten </w:t>
      </w:r>
      <w:r w:rsidR="008F1D19" w:rsidRPr="005A14F3">
        <w:t>«Bachelor Professional veb.ch in Accounting</w:t>
      </w:r>
      <w:r w:rsidR="009B4FC7" w:rsidRPr="00C16658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F1D19" w:rsidRPr="005A14F3">
        <w:t xml:space="preserve">» </w:t>
      </w:r>
      <w:r w:rsidR="009C4A06">
        <w:t xml:space="preserve">(für den eidg. Fachausweis) </w:t>
      </w:r>
      <w:r w:rsidR="008F1D19" w:rsidRPr="005A14F3">
        <w:t>und den «Master Professional veb.ch in Accounting</w:t>
      </w:r>
      <w:r w:rsidR="009B4FC7" w:rsidRPr="00C16658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8F1D19" w:rsidRPr="005A14F3">
        <w:t xml:space="preserve">» </w:t>
      </w:r>
      <w:r w:rsidR="009C4A06">
        <w:t xml:space="preserve">(für das eidg. Diplom) </w:t>
      </w:r>
      <w:r w:rsidR="008F1D19" w:rsidRPr="005A14F3">
        <w:t>ein</w:t>
      </w:r>
      <w:r w:rsidR="00236B27">
        <w:t>.</w:t>
      </w:r>
      <w:r w:rsidR="00204A97" w:rsidRPr="005A14F3">
        <w:t xml:space="preserve"> </w:t>
      </w:r>
    </w:p>
    <w:p w14:paraId="736764B4" w14:textId="77777777" w:rsidR="00204A97" w:rsidRPr="00CA3BAA" w:rsidRDefault="00204A97" w:rsidP="00204A97">
      <w:pPr>
        <w:jc w:val="both"/>
      </w:pPr>
    </w:p>
    <w:p w14:paraId="2F6CAACE" w14:textId="4FFEE3F3" w:rsidR="005A14F3" w:rsidRPr="00CA3BAA" w:rsidRDefault="00CA3BAA" w:rsidP="005A14F3">
      <w:r>
        <w:t xml:space="preserve">Mit </w:t>
      </w:r>
      <w:r w:rsidR="007B278C">
        <w:t xml:space="preserve">dieser </w:t>
      </w:r>
      <w:r w:rsidR="000957D9">
        <w:t>Verlautbarung</w:t>
      </w:r>
      <w:r w:rsidR="007B278C">
        <w:t xml:space="preserve"> </w:t>
      </w:r>
      <w:r w:rsidR="000141D9">
        <w:t xml:space="preserve">geht auch eine Ära zu Ende. Präsident </w:t>
      </w:r>
      <w:r w:rsidR="005A14F3" w:rsidRPr="00B97711">
        <w:t xml:space="preserve">Herbert Mattle übernahm das Ruder </w:t>
      </w:r>
      <w:r w:rsidR="000141D9">
        <w:t xml:space="preserve">des Verbands </w:t>
      </w:r>
      <w:r>
        <w:t xml:space="preserve">vor über 30 Jahren und schaffte es, die </w:t>
      </w:r>
      <w:r w:rsidR="008F2559" w:rsidRPr="000642BF">
        <w:t xml:space="preserve">Zahl </w:t>
      </w:r>
      <w:r w:rsidR="000141D9">
        <w:t>seiner</w:t>
      </w:r>
      <w:r w:rsidR="008F2559" w:rsidRPr="000642BF">
        <w:t xml:space="preserve"> Mitglieder auf </w:t>
      </w:r>
      <w:r w:rsidR="000642BF" w:rsidRPr="000642BF">
        <w:t>über</w:t>
      </w:r>
      <w:r w:rsidR="008F2559" w:rsidRPr="000642BF">
        <w:t xml:space="preserve"> </w:t>
      </w:r>
      <w:r w:rsidR="000642BF" w:rsidRPr="000642BF">
        <w:t>9000</w:t>
      </w:r>
      <w:r w:rsidR="008F2559" w:rsidRPr="000642BF">
        <w:t xml:space="preserve"> </w:t>
      </w:r>
      <w:r w:rsidR="000642BF" w:rsidRPr="000642BF">
        <w:t xml:space="preserve">und </w:t>
      </w:r>
      <w:r w:rsidR="00A44B27" w:rsidRPr="000642BF">
        <w:t xml:space="preserve">das Eigenkapitel </w:t>
      </w:r>
      <w:r w:rsidR="00640610" w:rsidRPr="000642BF">
        <w:t xml:space="preserve">auf rund 3,3 Millionen Franken </w:t>
      </w:r>
      <w:r>
        <w:t xml:space="preserve">zu </w:t>
      </w:r>
      <w:r w:rsidR="000642BF" w:rsidRPr="000642BF">
        <w:t>vervielfach</w:t>
      </w:r>
      <w:r>
        <w:t>en</w:t>
      </w:r>
      <w:r w:rsidR="00A44B27" w:rsidRPr="000642BF">
        <w:t>.</w:t>
      </w:r>
      <w:r w:rsidR="00A44B27" w:rsidRPr="00B97711">
        <w:t xml:space="preserve"> </w:t>
      </w:r>
      <w:r>
        <w:t xml:space="preserve">Er steht </w:t>
      </w:r>
      <w:r w:rsidR="000141D9">
        <w:t>veb.ch</w:t>
      </w:r>
      <w:r>
        <w:t xml:space="preserve"> </w:t>
      </w:r>
      <w:r w:rsidR="00A44B27" w:rsidRPr="00B97711">
        <w:t xml:space="preserve">auf Projektebene </w:t>
      </w:r>
      <w:r w:rsidR="00F56901" w:rsidRPr="00B97711">
        <w:t>weiter zur Verfügung, gibt die Führungsrolle aber an den bisherigen Vize</w:t>
      </w:r>
      <w:r w:rsidR="00A44B27" w:rsidRPr="00B97711">
        <w:t xml:space="preserve">präsidenten </w:t>
      </w:r>
      <w:r w:rsidR="000642BF">
        <w:t xml:space="preserve">Dieter Pfaff </w:t>
      </w:r>
      <w:r w:rsidR="00A44B27" w:rsidRPr="00B97711">
        <w:t xml:space="preserve">ab. </w:t>
      </w:r>
      <w:r>
        <w:t>Der</w:t>
      </w:r>
      <w:r w:rsidR="000F168A" w:rsidRPr="000F168A">
        <w:t xml:space="preserve"> Professor für Accounting an der Universität Zürich </w:t>
      </w:r>
      <w:r>
        <w:t>ist auch</w:t>
      </w:r>
      <w:r w:rsidR="000F168A" w:rsidRPr="000F168A">
        <w:t xml:space="preserve"> </w:t>
      </w:r>
      <w:r w:rsidR="005A14F3" w:rsidRPr="000F168A">
        <w:t xml:space="preserve">Mitglied der Prüfungskommission des Vereins für die höheren Prüfungen im Rechnungswesen und Controlling. </w:t>
      </w:r>
      <w:r w:rsidR="000F168A" w:rsidRPr="000F168A">
        <w:t xml:space="preserve">Er </w:t>
      </w:r>
      <w:r>
        <w:t>tritt an, um die</w:t>
      </w:r>
      <w:r w:rsidR="000141D9">
        <w:t xml:space="preserve"> </w:t>
      </w:r>
      <w:r>
        <w:t xml:space="preserve">Weiterbildung weiter </w:t>
      </w:r>
      <w:r w:rsidR="000141D9">
        <w:t xml:space="preserve">zu </w:t>
      </w:r>
      <w:r>
        <w:t>stärken, die Transformation des Berufsstand</w:t>
      </w:r>
      <w:r w:rsidR="000141D9">
        <w:t>s</w:t>
      </w:r>
      <w:r>
        <w:t xml:space="preserve"> bezüglich Digitalisierung, Künstliche Intelligenz und Leadership zu fördern und </w:t>
      </w:r>
      <w:r w:rsidR="000F168A">
        <w:t>den Fachverband</w:t>
      </w:r>
      <w:r w:rsidR="000F168A" w:rsidRPr="000F168A">
        <w:t xml:space="preserve"> zu noch grösserem Gewicht auf politischer Ebene </w:t>
      </w:r>
      <w:r w:rsidR="000957D9">
        <w:t xml:space="preserve">zu </w:t>
      </w:r>
      <w:r w:rsidR="000F168A" w:rsidRPr="000F168A">
        <w:t xml:space="preserve">führen. </w:t>
      </w:r>
    </w:p>
    <w:p w14:paraId="76E166F7" w14:textId="77777777" w:rsidR="00982BF9" w:rsidRPr="00CA3BAA" w:rsidRDefault="00982BF9" w:rsidP="00982BF9"/>
    <w:p w14:paraId="40381288" w14:textId="77777777" w:rsidR="00982BF9" w:rsidRPr="00353ECC" w:rsidRDefault="00982BF9" w:rsidP="00982BF9">
      <w:pPr>
        <w:rPr>
          <w:u w:val="single"/>
        </w:rPr>
      </w:pPr>
      <w:r w:rsidRPr="00353ECC">
        <w:rPr>
          <w:u w:val="single"/>
        </w:rPr>
        <w:t>Für weitere Informationen/Auskünfte wenden Sie sich bitte an:</w:t>
      </w:r>
    </w:p>
    <w:p w14:paraId="422BCE89" w14:textId="77777777" w:rsidR="00982BF9" w:rsidRPr="00353ECC" w:rsidRDefault="00E32A2D" w:rsidP="00982BF9">
      <w:pPr>
        <w:rPr>
          <w:color w:val="000000" w:themeColor="text1"/>
        </w:rPr>
      </w:pPr>
      <w:r w:rsidRPr="00353ECC">
        <w:rPr>
          <w:color w:val="000000" w:themeColor="text1"/>
        </w:rPr>
        <w:t xml:space="preserve">Prof. Dr. Dieter Pfaff, Präsident veb.ch, Talacker 34, Zürich, </w:t>
      </w:r>
      <w:r w:rsidR="00353ECC">
        <w:rPr>
          <w:color w:val="000000" w:themeColor="text1"/>
        </w:rPr>
        <w:t>dieter.pfaff@veb.ch</w:t>
      </w:r>
      <w:r w:rsidRPr="00353ECC">
        <w:rPr>
          <w:color w:val="000000" w:themeColor="text1"/>
        </w:rPr>
        <w:t>, Telefon 043 336 50 30</w:t>
      </w:r>
    </w:p>
    <w:p w14:paraId="259F4386" w14:textId="5D42ED48" w:rsidR="00982BF9" w:rsidRDefault="00982BF9" w:rsidP="00982BF9"/>
    <w:p w14:paraId="69795396" w14:textId="77777777" w:rsidR="000957D9" w:rsidRPr="00982BF9" w:rsidRDefault="000957D9" w:rsidP="00982BF9"/>
    <w:p w14:paraId="69EE38C7" w14:textId="77777777" w:rsidR="00982BF9" w:rsidRDefault="00982BF9"/>
    <w:p w14:paraId="730526F9" w14:textId="77777777" w:rsidR="007B030B" w:rsidRPr="00353ECC" w:rsidRDefault="00353ECC" w:rsidP="00353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353ECC">
        <w:rPr>
          <w:rFonts w:asciiTheme="majorHAnsi" w:hAnsiTheme="majorHAnsi" w:cstheme="majorHAnsi"/>
          <w:sz w:val="20"/>
          <w:szCs w:val="20"/>
        </w:rPr>
        <w:t>veb.ch vertritt</w:t>
      </w:r>
      <w:r w:rsidR="007B030B" w:rsidRPr="00353ECC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als grösster Schweizer Verband für Rechnungslegung, Rechnungswesen und Controlling über 9‘000 Mitglieder aus der gesamten Schweiz. </w:t>
      </w:r>
      <w:hyperlink r:id="rId7" w:history="1">
        <w:r w:rsidR="007B030B" w:rsidRPr="00353ECC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de-DE"/>
          </w:rPr>
          <w:t>veb.ch</w:t>
        </w:r>
      </w:hyperlink>
      <w:r w:rsidR="007B030B" w:rsidRPr="00353ECC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 ist in der Berufsbildung die für das Finanz- und Rechnungswesen sowie Controlling zuständige Organisation der Arbeitswelt. Der Verband besteht seit 1936 und ist unter anderem Mitträger der beiden eidgenössisch anerkannten Prüfungen in seinem Fachbereich. Experten*innen in Rechnungslegung und Controlling sowie Inhaber*innen des Fachausweises im Finanz- und Rechnungswesen sind heute in der schweizerischen Wirtschaft die anerkannten, hochqualifizierten Fachleute. </w:t>
      </w:r>
    </w:p>
    <w:p w14:paraId="27B501E4" w14:textId="27CEE7B4" w:rsidR="007B030B" w:rsidRPr="00353ECC" w:rsidRDefault="007B030B" w:rsidP="00353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</w:pPr>
      <w:r w:rsidRPr="00353ECC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Auch in der Weiterbildung setzt </w:t>
      </w:r>
      <w:hyperlink r:id="rId8" w:history="1">
        <w:r w:rsidRPr="00353ECC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de-DE"/>
          </w:rPr>
          <w:t>veb.ch</w:t>
        </w:r>
      </w:hyperlink>
      <w:r w:rsidRPr="00353ECC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 Standards, beispielsweise als Schweizer Marktleader in der zertifizierten Ausbildung bei Swiss GAAP FER und </w:t>
      </w:r>
      <w:r w:rsidR="00BB6A5D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>Internationale Rechnungslegung</w:t>
      </w:r>
      <w:r w:rsidRPr="00353ECC">
        <w:rPr>
          <w:rFonts w:asciiTheme="majorHAnsi" w:eastAsia="Times New Roman" w:hAnsiTheme="majorHAnsi" w:cstheme="majorHAnsi"/>
          <w:color w:val="000000"/>
          <w:sz w:val="20"/>
          <w:szCs w:val="20"/>
          <w:lang w:eastAsia="de-DE"/>
        </w:rPr>
        <w:t xml:space="preserve"> sowie in Zertifikatslehrgängen und Tagesseminaren in den Bereichen Steuern, Controlling, Finanz- und Rechnungswesen.</w:t>
      </w:r>
    </w:p>
    <w:sectPr w:rsidR="007B030B" w:rsidRPr="00353ECC" w:rsidSect="00353ECC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3DAE" w14:textId="77777777" w:rsidR="004C23D7" w:rsidRDefault="004C23D7" w:rsidP="00453800">
      <w:pPr>
        <w:spacing w:line="240" w:lineRule="auto"/>
      </w:pPr>
      <w:r>
        <w:separator/>
      </w:r>
    </w:p>
  </w:endnote>
  <w:endnote w:type="continuationSeparator" w:id="0">
    <w:p w14:paraId="741261F2" w14:textId="77777777" w:rsidR="004C23D7" w:rsidRDefault="004C23D7" w:rsidP="00453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4730" w14:textId="77777777" w:rsidR="004C23D7" w:rsidRDefault="004C23D7" w:rsidP="00453800">
      <w:pPr>
        <w:spacing w:line="240" w:lineRule="auto"/>
      </w:pPr>
      <w:r>
        <w:separator/>
      </w:r>
    </w:p>
  </w:footnote>
  <w:footnote w:type="continuationSeparator" w:id="0">
    <w:p w14:paraId="494A4B43" w14:textId="77777777" w:rsidR="004C23D7" w:rsidRDefault="004C23D7" w:rsidP="00453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48E0" w14:textId="77777777" w:rsidR="00453800" w:rsidRDefault="00453800">
    <w:pPr>
      <w:pStyle w:val="Kopfzeile"/>
    </w:pPr>
    <w:r>
      <w:rPr>
        <w:noProof/>
        <w:lang w:eastAsia="de-CH"/>
      </w:rPr>
      <w:drawing>
        <wp:inline distT="0" distB="0" distL="0" distR="0" wp14:anchorId="4A3CB716" wp14:editId="1648AA5A">
          <wp:extent cx="629587" cy="783486"/>
          <wp:effectExtent l="0" t="0" r="5715" b="4445"/>
          <wp:docPr id="576704680" name="Grafik 576704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771" cy="79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240"/>
    <w:multiLevelType w:val="hybridMultilevel"/>
    <w:tmpl w:val="8F7642DE"/>
    <w:lvl w:ilvl="0" w:tplc="94BEA49C">
      <w:numFmt w:val="bullet"/>
      <w:lvlText w:val="-"/>
      <w:lvlJc w:val="left"/>
      <w:pPr>
        <w:ind w:left="2484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F0F6BAF"/>
    <w:multiLevelType w:val="hybridMultilevel"/>
    <w:tmpl w:val="D028086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532720959">
    <w:abstractNumId w:val="1"/>
  </w:num>
  <w:num w:numId="2" w16cid:durableId="76724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ED"/>
    <w:rsid w:val="000141D9"/>
    <w:rsid w:val="000642BF"/>
    <w:rsid w:val="000957D9"/>
    <w:rsid w:val="000A2D64"/>
    <w:rsid w:val="000F168A"/>
    <w:rsid w:val="001153EB"/>
    <w:rsid w:val="0019388A"/>
    <w:rsid w:val="001A06F6"/>
    <w:rsid w:val="00204A97"/>
    <w:rsid w:val="002200DE"/>
    <w:rsid w:val="0022166A"/>
    <w:rsid w:val="00236B27"/>
    <w:rsid w:val="002A5412"/>
    <w:rsid w:val="00353ECC"/>
    <w:rsid w:val="003824E0"/>
    <w:rsid w:val="003957ED"/>
    <w:rsid w:val="00453800"/>
    <w:rsid w:val="00480EA2"/>
    <w:rsid w:val="004C23D7"/>
    <w:rsid w:val="005A14F3"/>
    <w:rsid w:val="005B0847"/>
    <w:rsid w:val="00600D8B"/>
    <w:rsid w:val="00606E42"/>
    <w:rsid w:val="006402E6"/>
    <w:rsid w:val="00640610"/>
    <w:rsid w:val="0067004F"/>
    <w:rsid w:val="00682298"/>
    <w:rsid w:val="006A6CE3"/>
    <w:rsid w:val="00721C7D"/>
    <w:rsid w:val="0073578B"/>
    <w:rsid w:val="00795B0A"/>
    <w:rsid w:val="007B030B"/>
    <w:rsid w:val="007B278C"/>
    <w:rsid w:val="007D45F2"/>
    <w:rsid w:val="00843A2A"/>
    <w:rsid w:val="008A3C56"/>
    <w:rsid w:val="008C6859"/>
    <w:rsid w:val="008F1D19"/>
    <w:rsid w:val="008F2559"/>
    <w:rsid w:val="00982BF9"/>
    <w:rsid w:val="00987E45"/>
    <w:rsid w:val="009B4FC7"/>
    <w:rsid w:val="009C4A06"/>
    <w:rsid w:val="009F17D2"/>
    <w:rsid w:val="00A04641"/>
    <w:rsid w:val="00A44B27"/>
    <w:rsid w:val="00A82CBD"/>
    <w:rsid w:val="00AC151C"/>
    <w:rsid w:val="00B15B37"/>
    <w:rsid w:val="00B97711"/>
    <w:rsid w:val="00BA2E88"/>
    <w:rsid w:val="00BB3E88"/>
    <w:rsid w:val="00BB6A5D"/>
    <w:rsid w:val="00BF13F2"/>
    <w:rsid w:val="00C16658"/>
    <w:rsid w:val="00C671D1"/>
    <w:rsid w:val="00CA3BAA"/>
    <w:rsid w:val="00D214C5"/>
    <w:rsid w:val="00D42E03"/>
    <w:rsid w:val="00D6740B"/>
    <w:rsid w:val="00E03156"/>
    <w:rsid w:val="00E32A2D"/>
    <w:rsid w:val="00F325CC"/>
    <w:rsid w:val="00F35A7A"/>
    <w:rsid w:val="00F51E30"/>
    <w:rsid w:val="00F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19D3A"/>
  <w15:chartTrackingRefBased/>
  <w15:docId w15:val="{1F849C6F-60D3-4ACF-8193-BE29FBC5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A2A"/>
    <w:pPr>
      <w:spacing w:after="0" w:line="264" w:lineRule="auto"/>
    </w:pPr>
    <w:rPr>
      <w:rFonts w:ascii="Calibri Light" w:hAnsi="Calibri Light"/>
      <w:w w:val="95"/>
    </w:rPr>
  </w:style>
  <w:style w:type="paragraph" w:styleId="berschrift1">
    <w:name w:val="heading 1"/>
    <w:basedOn w:val="Standard"/>
    <w:link w:val="berschrift1Zchn"/>
    <w:uiPriority w:val="9"/>
    <w:qFormat/>
    <w:rsid w:val="000A2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w w:val="100"/>
      <w:kern w:val="36"/>
      <w:sz w:val="48"/>
      <w:szCs w:val="48"/>
      <w:lang w:val="de-DE" w:eastAsia="de-DE"/>
      <w14:ligatures w14:val="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1D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2D64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1D19"/>
    <w:rPr>
      <w:rFonts w:asciiTheme="majorHAnsi" w:eastAsiaTheme="majorEastAsia" w:hAnsiTheme="majorHAnsi" w:cstheme="majorBidi"/>
      <w:color w:val="2F5496" w:themeColor="accent1" w:themeShade="BF"/>
      <w:w w:val="95"/>
    </w:rPr>
  </w:style>
  <w:style w:type="character" w:styleId="Hyperlink">
    <w:name w:val="Hyperlink"/>
    <w:basedOn w:val="Absatz-Standardschriftart"/>
    <w:uiPriority w:val="99"/>
    <w:unhideWhenUsed/>
    <w:rsid w:val="00982B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2BF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A2E88"/>
    <w:pPr>
      <w:ind w:left="720"/>
      <w:contextualSpacing/>
    </w:pPr>
  </w:style>
  <w:style w:type="paragraph" w:styleId="berarbeitung">
    <w:name w:val="Revision"/>
    <w:hidden/>
    <w:uiPriority w:val="99"/>
    <w:semiHidden/>
    <w:rsid w:val="00E32A2D"/>
    <w:pPr>
      <w:spacing w:after="0" w:line="240" w:lineRule="auto"/>
    </w:pPr>
    <w:rPr>
      <w:rFonts w:ascii="Calibri Light" w:hAnsi="Calibri Light"/>
      <w:w w:val="95"/>
    </w:rPr>
  </w:style>
  <w:style w:type="paragraph" w:styleId="Kopfzeile">
    <w:name w:val="header"/>
    <w:basedOn w:val="Standard"/>
    <w:link w:val="KopfzeileZchn"/>
    <w:uiPriority w:val="99"/>
    <w:unhideWhenUsed/>
    <w:rsid w:val="004538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800"/>
    <w:rPr>
      <w:rFonts w:ascii="Calibri Light" w:hAnsi="Calibri Light"/>
      <w:w w:val="95"/>
    </w:rPr>
  </w:style>
  <w:style w:type="paragraph" w:styleId="Fuzeile">
    <w:name w:val="footer"/>
    <w:basedOn w:val="Standard"/>
    <w:link w:val="FuzeileZchn"/>
    <w:uiPriority w:val="99"/>
    <w:unhideWhenUsed/>
    <w:rsid w:val="004538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800"/>
    <w:rPr>
      <w:rFonts w:ascii="Calibri Light" w:hAnsi="Calibri Light"/>
      <w:w w:val="9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C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6C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CE3"/>
    <w:rPr>
      <w:rFonts w:ascii="Calibri Light" w:hAnsi="Calibri Light"/>
      <w:w w:val="95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C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CE3"/>
    <w:rPr>
      <w:rFonts w:ascii="Calibri Light" w:hAnsi="Calibri Light"/>
      <w:b/>
      <w:bCs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b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Tarrach</dc:creator>
  <cp:keywords/>
  <dc:description/>
  <cp:lastModifiedBy>Bettina Kriegel</cp:lastModifiedBy>
  <cp:revision>11</cp:revision>
  <dcterms:created xsi:type="dcterms:W3CDTF">2023-06-09T09:21:00Z</dcterms:created>
  <dcterms:modified xsi:type="dcterms:W3CDTF">2023-06-12T06:45:00Z</dcterms:modified>
</cp:coreProperties>
</file>