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1DE9" w14:textId="77777777" w:rsidR="00FE3BF6" w:rsidRDefault="007F1E5D">
      <w:pPr>
        <w:spacing w:after="0" w:line="259" w:lineRule="auto"/>
        <w:ind w:left="6351" w:right="0" w:firstLine="0"/>
        <w:jc w:val="left"/>
      </w:pPr>
      <w:r>
        <w:rPr>
          <w:noProof/>
        </w:rPr>
        <w:drawing>
          <wp:inline distT="0" distB="0" distL="0" distR="0" wp14:anchorId="488E466C" wp14:editId="153067A4">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479355CD" w14:textId="77777777" w:rsidR="00FE3BF6" w:rsidRDefault="007F1E5D">
      <w:pPr>
        <w:spacing w:after="105" w:line="259" w:lineRule="auto"/>
        <w:ind w:left="0" w:right="230" w:firstLine="0"/>
        <w:jc w:val="left"/>
      </w:pPr>
      <w:r>
        <w:rPr>
          <w:b/>
          <w:sz w:val="22"/>
        </w:rPr>
        <w:t xml:space="preserve"> </w:t>
      </w:r>
    </w:p>
    <w:p w14:paraId="7A4F715C" w14:textId="77777777" w:rsidR="000E158B" w:rsidRDefault="007F1E5D" w:rsidP="000E158B">
      <w:pPr>
        <w:spacing w:after="105" w:line="259" w:lineRule="auto"/>
        <w:ind w:left="0" w:right="0" w:firstLine="0"/>
        <w:jc w:val="left"/>
        <w:rPr>
          <w:b/>
          <w:sz w:val="22"/>
        </w:rPr>
      </w:pPr>
      <w:r>
        <w:rPr>
          <w:b/>
          <w:sz w:val="22"/>
        </w:rPr>
        <w:t xml:space="preserve">Pressemitteilung </w:t>
      </w:r>
    </w:p>
    <w:p w14:paraId="54BCD919" w14:textId="77777777" w:rsidR="000E158B" w:rsidRDefault="000E158B" w:rsidP="000E158B">
      <w:pPr>
        <w:spacing w:after="105" w:line="259" w:lineRule="auto"/>
        <w:ind w:left="0" w:right="0" w:firstLine="0"/>
        <w:jc w:val="left"/>
        <w:rPr>
          <w:color w:val="000000" w:themeColor="text1"/>
          <w:sz w:val="32"/>
          <w:szCs w:val="32"/>
        </w:rPr>
      </w:pPr>
    </w:p>
    <w:p w14:paraId="6BE16587" w14:textId="77777777" w:rsidR="00794A76" w:rsidRPr="00AD279D" w:rsidRDefault="00EC2494"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Frühjahrsgutachten 2020: </w:t>
      </w:r>
      <w:r w:rsidR="00335EB9">
        <w:rPr>
          <w:rFonts w:ascii="Arial" w:hAnsi="Arial" w:cs="Arial"/>
          <w:color w:val="000000" w:themeColor="text1"/>
          <w:sz w:val="32"/>
          <w:szCs w:val="32"/>
        </w:rPr>
        <w:t>Auch Frankfurt fehlen mehr und mehr Bü</w:t>
      </w:r>
      <w:r w:rsidR="00EA3496">
        <w:rPr>
          <w:rFonts w:ascii="Arial" w:hAnsi="Arial" w:cs="Arial"/>
          <w:color w:val="000000" w:themeColor="text1"/>
          <w:sz w:val="32"/>
          <w:szCs w:val="32"/>
        </w:rPr>
        <w:t>r</w:t>
      </w:r>
      <w:r w:rsidR="00335EB9">
        <w:rPr>
          <w:rFonts w:ascii="Arial" w:hAnsi="Arial" w:cs="Arial"/>
          <w:color w:val="000000" w:themeColor="text1"/>
          <w:sz w:val="32"/>
          <w:szCs w:val="32"/>
        </w:rPr>
        <w:t>oflächen</w:t>
      </w:r>
    </w:p>
    <w:p w14:paraId="4100D6E4" w14:textId="07DE3A67" w:rsidR="00335EB9" w:rsidRDefault="007F1E5D" w:rsidP="00EA2020">
      <w:pPr>
        <w:rPr>
          <w:szCs w:val="24"/>
        </w:rPr>
      </w:pPr>
      <w:r w:rsidRPr="00ED0DA5">
        <w:rPr>
          <w:b/>
          <w:szCs w:val="24"/>
        </w:rPr>
        <w:t xml:space="preserve">Berlin, </w:t>
      </w:r>
      <w:r w:rsidR="00ED0DA5" w:rsidRPr="00ED0DA5">
        <w:rPr>
          <w:b/>
          <w:szCs w:val="24"/>
        </w:rPr>
        <w:t>12</w:t>
      </w:r>
      <w:r w:rsidRPr="00ED0DA5">
        <w:rPr>
          <w:b/>
          <w:szCs w:val="24"/>
        </w:rPr>
        <w:t>.</w:t>
      </w:r>
      <w:r w:rsidR="00A86235" w:rsidRPr="00ED0DA5">
        <w:rPr>
          <w:b/>
          <w:szCs w:val="24"/>
        </w:rPr>
        <w:t>0</w:t>
      </w:r>
      <w:r w:rsidR="00ED0DA5" w:rsidRPr="00ED0DA5">
        <w:rPr>
          <w:b/>
          <w:szCs w:val="24"/>
        </w:rPr>
        <w:t>2</w:t>
      </w:r>
      <w:r w:rsidRPr="00ED0DA5">
        <w:rPr>
          <w:b/>
          <w:szCs w:val="24"/>
        </w:rPr>
        <w:t>.20</w:t>
      </w:r>
      <w:r w:rsidR="00A86235" w:rsidRPr="00ED0DA5">
        <w:rPr>
          <w:b/>
          <w:szCs w:val="24"/>
        </w:rPr>
        <w:t>20</w:t>
      </w:r>
      <w:r w:rsidRPr="00ED0DA5">
        <w:rPr>
          <w:b/>
          <w:szCs w:val="24"/>
        </w:rPr>
        <w:t xml:space="preserve"> </w:t>
      </w:r>
      <w:r w:rsidRPr="00ED0DA5">
        <w:rPr>
          <w:bCs/>
          <w:szCs w:val="24"/>
        </w:rPr>
        <w:t>–</w:t>
      </w:r>
      <w:r w:rsidR="00DB608F" w:rsidRPr="00ED0DA5">
        <w:rPr>
          <w:szCs w:val="24"/>
        </w:rPr>
        <w:t xml:space="preserve"> </w:t>
      </w:r>
      <w:r w:rsidR="00335EB9" w:rsidRPr="00ED0DA5">
        <w:rPr>
          <w:szCs w:val="24"/>
        </w:rPr>
        <w:t>Der Büroflächenleerstand</w:t>
      </w:r>
      <w:r w:rsidR="00335EB9">
        <w:rPr>
          <w:szCs w:val="24"/>
        </w:rPr>
        <w:t xml:space="preserve"> in Frankfurt a.M. ist im vergangenen </w:t>
      </w:r>
      <w:r w:rsidR="00EA3496">
        <w:rPr>
          <w:szCs w:val="24"/>
        </w:rPr>
        <w:t xml:space="preserve">Jahr weiter gesunken und beträgt nunmehr 6,5 Prozent. Im Jahr 2018 lag dieser Wert noch bei 6,8 Prozent. Zu diesem </w:t>
      </w:r>
      <w:r w:rsidR="00EA3496" w:rsidRPr="00EA3496">
        <w:rPr>
          <w:szCs w:val="24"/>
        </w:rPr>
        <w:t>Ergebnis</w:t>
      </w:r>
      <w:r w:rsidR="00EA3496">
        <w:rPr>
          <w:szCs w:val="24"/>
        </w:rPr>
        <w:t xml:space="preserve"> kommt das</w:t>
      </w:r>
      <w:r w:rsidR="00EA3496" w:rsidRPr="00EA3496">
        <w:rPr>
          <w:szCs w:val="24"/>
        </w:rPr>
        <w:t xml:space="preserve"> Frühjahrsgutachten 2020 des Rates der Immobilienweisen, </w:t>
      </w:r>
      <w:r w:rsidR="00EA3496">
        <w:rPr>
          <w:szCs w:val="24"/>
        </w:rPr>
        <w:t>d</w:t>
      </w:r>
      <w:bookmarkStart w:id="0" w:name="_GoBack"/>
      <w:bookmarkEnd w:id="0"/>
      <w:r w:rsidR="00EA3496">
        <w:rPr>
          <w:szCs w:val="24"/>
        </w:rPr>
        <w:t xml:space="preserve">as vom Zentralen Immobilien Ausschuss ZIA, Spitzenverband der Immobilienwirtschaft, herausgegeben wird. „Frankfurt muss darauf achten, dass es sich langfristig nicht auf das dramatische Leerstandsniveau anderer deutscher Metropolen zubewegt“, sagt Dr. Constantin Westphal, Sprecher der ZIA-Region Mitte. „Die Mainmetropole ist einer der wichtigsten internationalen Finanzplätze und ein bedeutender Verkehrsknotenpunkt. Unternehmen, die sich hier ansiedeln möchten, müssen verfügbare Flächen vorfinden können.“ Positiv hervorzuheben ist, dass sich die Neubauflächenproduktion im Bürosegment auf einem hohen Niveau bewegt und das langjährige Mittel mit rund 168.000 Quadratmeter </w:t>
      </w:r>
      <w:r w:rsidR="00EA3496" w:rsidRPr="00EA3496">
        <w:rPr>
          <w:szCs w:val="24"/>
        </w:rPr>
        <w:t>Mietfläche für gewerblichen Raum (MFG</w:t>
      </w:r>
      <w:r w:rsidR="00EA3496">
        <w:rPr>
          <w:szCs w:val="24"/>
        </w:rPr>
        <w:t xml:space="preserve">) deutlich übertroffen wurde. </w:t>
      </w:r>
    </w:p>
    <w:p w14:paraId="5840C391" w14:textId="77777777" w:rsidR="001C2D98" w:rsidRDefault="001C2D98" w:rsidP="00EA2020">
      <w:pPr>
        <w:rPr>
          <w:szCs w:val="24"/>
        </w:rPr>
      </w:pPr>
    </w:p>
    <w:p w14:paraId="479B6A3E" w14:textId="77777777" w:rsidR="00134377" w:rsidRPr="00134377" w:rsidRDefault="00134377" w:rsidP="00EA2020">
      <w:pPr>
        <w:rPr>
          <w:b/>
          <w:bCs/>
          <w:szCs w:val="24"/>
        </w:rPr>
      </w:pPr>
      <w:r w:rsidRPr="00134377">
        <w:rPr>
          <w:b/>
          <w:bCs/>
          <w:szCs w:val="24"/>
        </w:rPr>
        <w:t>Anstieg der Kaufpreise für Eigentumswohnungen hat sich verlangsamt</w:t>
      </w:r>
    </w:p>
    <w:p w14:paraId="30479AD3" w14:textId="6F64D02B" w:rsidR="001C2D98" w:rsidRDefault="001C2D98" w:rsidP="00134377">
      <w:pPr>
        <w:rPr>
          <w:szCs w:val="24"/>
        </w:rPr>
      </w:pPr>
      <w:r w:rsidRPr="001C2D98">
        <w:rPr>
          <w:szCs w:val="24"/>
        </w:rPr>
        <w:t>Die Kaufpreise für Eigentumswohnungen (60-80</w:t>
      </w:r>
      <w:r w:rsidR="00134377">
        <w:rPr>
          <w:szCs w:val="24"/>
        </w:rPr>
        <w:t xml:space="preserve"> Quadratmeter</w:t>
      </w:r>
      <w:r w:rsidRPr="001C2D98">
        <w:rPr>
          <w:szCs w:val="24"/>
        </w:rPr>
        <w:t>, gute Ausstattung,</w:t>
      </w:r>
      <w:r w:rsidR="00134377">
        <w:rPr>
          <w:szCs w:val="24"/>
        </w:rPr>
        <w:t xml:space="preserve"> </w:t>
      </w:r>
      <w:r w:rsidRPr="001C2D98">
        <w:rPr>
          <w:szCs w:val="24"/>
        </w:rPr>
        <w:t>alle Baujahre) sind auch im Jahr 2019 in allen A-Städten durchgehend weiter</w:t>
      </w:r>
      <w:r w:rsidR="00134377">
        <w:rPr>
          <w:szCs w:val="24"/>
        </w:rPr>
        <w:t xml:space="preserve"> </w:t>
      </w:r>
      <w:r w:rsidRPr="001C2D98">
        <w:rPr>
          <w:szCs w:val="24"/>
        </w:rPr>
        <w:t xml:space="preserve">gestiegen. Diese Anstiege waren weiterhin mit rund </w:t>
      </w:r>
      <w:r w:rsidR="00134377">
        <w:rPr>
          <w:szCs w:val="24"/>
        </w:rPr>
        <w:t>zehn Prozent</w:t>
      </w:r>
      <w:r w:rsidRPr="001C2D98">
        <w:rPr>
          <w:szCs w:val="24"/>
        </w:rPr>
        <w:t xml:space="preserve"> oder mehr in allen</w:t>
      </w:r>
      <w:r w:rsidR="00134377">
        <w:rPr>
          <w:szCs w:val="24"/>
        </w:rPr>
        <w:t xml:space="preserve"> </w:t>
      </w:r>
      <w:r w:rsidRPr="001C2D98">
        <w:rPr>
          <w:szCs w:val="24"/>
        </w:rPr>
        <w:t>Städten beträchtlich</w:t>
      </w:r>
      <w:r>
        <w:rPr>
          <w:szCs w:val="24"/>
        </w:rPr>
        <w:t>. In Frankfurt jedoch hat sich der Anstieg etwas abgeschwächt und liegt n</w:t>
      </w:r>
      <w:r w:rsidR="00134377">
        <w:rPr>
          <w:szCs w:val="24"/>
        </w:rPr>
        <w:t>u</w:t>
      </w:r>
      <w:r>
        <w:rPr>
          <w:szCs w:val="24"/>
        </w:rPr>
        <w:t>n bei 11,6 Prozent</w:t>
      </w:r>
      <w:r w:rsidR="00134377">
        <w:rPr>
          <w:szCs w:val="24"/>
        </w:rPr>
        <w:t xml:space="preserve"> (vorherige Wachstumsrate: plus 20 Prozent). Bei den Mietpreisen ist Frankfurt mit 13,10 Euro pro Quadratmeter nach München weiterhin die zweitteuerste deutsche Metropole. Auf Jahresbasis von 2019 zu 2018 ist die mittlere Angebotsmiete um 2,7 Prozent gestiegen. </w:t>
      </w:r>
    </w:p>
    <w:p w14:paraId="0992F623" w14:textId="65F96192" w:rsidR="0018323B" w:rsidRDefault="0018323B" w:rsidP="00134377">
      <w:pPr>
        <w:rPr>
          <w:szCs w:val="24"/>
        </w:rPr>
      </w:pPr>
    </w:p>
    <w:p w14:paraId="3027A6FB" w14:textId="77777777" w:rsidR="0018323B" w:rsidRDefault="0018323B" w:rsidP="0018323B">
      <w:pPr>
        <w:rPr>
          <w:szCs w:val="24"/>
        </w:rPr>
      </w:pPr>
      <w:r>
        <w:rPr>
          <w:szCs w:val="24"/>
        </w:rPr>
        <w:lastRenderedPageBreak/>
        <w:t xml:space="preserve">Alle Infos zum Frühjahrsgutachten 2020, die Komplettversion und die Zusammenfassung finden Sie unter </w:t>
      </w:r>
      <w:hyperlink r:id="rId7" w:history="1">
        <w:r w:rsidRPr="00241DAB">
          <w:rPr>
            <w:rStyle w:val="Hyperlink"/>
            <w:szCs w:val="24"/>
          </w:rPr>
          <w:t>www.fruehjahrsgutachten.de</w:t>
        </w:r>
      </w:hyperlink>
      <w:r>
        <w:rPr>
          <w:szCs w:val="24"/>
        </w:rPr>
        <w:t xml:space="preserve"> </w:t>
      </w:r>
    </w:p>
    <w:p w14:paraId="1420FCCD" w14:textId="77777777" w:rsidR="00430340" w:rsidRDefault="00430340" w:rsidP="009D20F9">
      <w:pPr>
        <w:autoSpaceDE w:val="0"/>
        <w:autoSpaceDN w:val="0"/>
        <w:adjustRightInd w:val="0"/>
        <w:spacing w:line="276" w:lineRule="auto"/>
        <w:rPr>
          <w:b/>
          <w:sz w:val="20"/>
          <w:szCs w:val="20"/>
        </w:rPr>
      </w:pPr>
    </w:p>
    <w:p w14:paraId="508F0582" w14:textId="77777777" w:rsidR="003D0E69" w:rsidRDefault="003D0E69" w:rsidP="009D20F9">
      <w:pPr>
        <w:autoSpaceDE w:val="0"/>
        <w:autoSpaceDN w:val="0"/>
        <w:adjustRightInd w:val="0"/>
        <w:spacing w:line="276" w:lineRule="auto"/>
        <w:rPr>
          <w:b/>
          <w:sz w:val="20"/>
          <w:szCs w:val="20"/>
        </w:rPr>
      </w:pPr>
    </w:p>
    <w:p w14:paraId="19D33F8B"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58397FE0"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0EBA00C" w14:textId="77777777" w:rsidR="00FE3BF6" w:rsidRPr="006B72B5" w:rsidRDefault="00FE3BF6">
      <w:pPr>
        <w:spacing w:after="17" w:line="259" w:lineRule="auto"/>
        <w:ind w:left="0" w:right="0" w:firstLine="0"/>
        <w:jc w:val="left"/>
        <w:rPr>
          <w:color w:val="000000" w:themeColor="text1"/>
        </w:rPr>
      </w:pPr>
    </w:p>
    <w:p w14:paraId="5A67C6D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A45430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2E298AE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0AC3C46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35335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A3E406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4138949E"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32AA410C" w14:textId="77777777" w:rsidR="00FE3BF6" w:rsidRDefault="007F1E5D" w:rsidP="00A57D3A">
      <w:pPr>
        <w:spacing w:after="10144" w:line="265" w:lineRule="auto"/>
        <w:ind w:left="-5" w:right="0"/>
        <w:jc w:val="left"/>
      </w:pPr>
      <w:r>
        <w:rPr>
          <w:sz w:val="20"/>
        </w:rPr>
        <w:t xml:space="preserve">Internet: </w:t>
      </w:r>
      <w:hyperlink r:id="rId8">
        <w:r>
          <w:rPr>
            <w:color w:val="0000FF"/>
            <w:sz w:val="20"/>
            <w:u w:val="single" w:color="0000FF"/>
          </w:rPr>
          <w:t>www.zia</w:t>
        </w:r>
      </w:hyperlink>
      <w:hyperlink r:id="rId9">
        <w:r>
          <w:rPr>
            <w:color w:val="0000FF"/>
            <w:sz w:val="20"/>
            <w:u w:val="single" w:color="0000FF"/>
          </w:rPr>
          <w:t>-</w:t>
        </w:r>
      </w:hyperlink>
      <w:hyperlink r:id="rId10">
        <w:r>
          <w:rPr>
            <w:color w:val="0000FF"/>
            <w:sz w:val="20"/>
            <w:u w:val="single" w:color="0000FF"/>
          </w:rPr>
          <w:t>deutschland.de</w:t>
        </w:r>
      </w:hyperlink>
      <w:hyperlink r:id="rId11">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310F9"/>
    <w:rsid w:val="00044481"/>
    <w:rsid w:val="00061745"/>
    <w:rsid w:val="00073419"/>
    <w:rsid w:val="00077391"/>
    <w:rsid w:val="00080831"/>
    <w:rsid w:val="00092C79"/>
    <w:rsid w:val="000E158B"/>
    <w:rsid w:val="000F2C77"/>
    <w:rsid w:val="00105699"/>
    <w:rsid w:val="00122FDA"/>
    <w:rsid w:val="00134377"/>
    <w:rsid w:val="00143BEE"/>
    <w:rsid w:val="00156D40"/>
    <w:rsid w:val="0016793E"/>
    <w:rsid w:val="00180359"/>
    <w:rsid w:val="0018323B"/>
    <w:rsid w:val="001942D2"/>
    <w:rsid w:val="001A0CB7"/>
    <w:rsid w:val="001A0F22"/>
    <w:rsid w:val="001C2D98"/>
    <w:rsid w:val="001F14AA"/>
    <w:rsid w:val="001F6655"/>
    <w:rsid w:val="00223210"/>
    <w:rsid w:val="00236521"/>
    <w:rsid w:val="00241864"/>
    <w:rsid w:val="00246F61"/>
    <w:rsid w:val="002543B0"/>
    <w:rsid w:val="00254873"/>
    <w:rsid w:val="002678FA"/>
    <w:rsid w:val="00281173"/>
    <w:rsid w:val="002856DD"/>
    <w:rsid w:val="00297364"/>
    <w:rsid w:val="002A6F7A"/>
    <w:rsid w:val="002B4577"/>
    <w:rsid w:val="002C5FBF"/>
    <w:rsid w:val="002E4E16"/>
    <w:rsid w:val="002F4F30"/>
    <w:rsid w:val="002F599C"/>
    <w:rsid w:val="00321F13"/>
    <w:rsid w:val="00323BEB"/>
    <w:rsid w:val="003276DB"/>
    <w:rsid w:val="003316DB"/>
    <w:rsid w:val="00332BA3"/>
    <w:rsid w:val="00335EB9"/>
    <w:rsid w:val="00386C4D"/>
    <w:rsid w:val="003A5C9E"/>
    <w:rsid w:val="003C31CC"/>
    <w:rsid w:val="003C7AEF"/>
    <w:rsid w:val="003D0E69"/>
    <w:rsid w:val="003F65B6"/>
    <w:rsid w:val="0040656C"/>
    <w:rsid w:val="0042772F"/>
    <w:rsid w:val="00430340"/>
    <w:rsid w:val="00435719"/>
    <w:rsid w:val="00436252"/>
    <w:rsid w:val="00444AC9"/>
    <w:rsid w:val="0044546C"/>
    <w:rsid w:val="00456641"/>
    <w:rsid w:val="00456660"/>
    <w:rsid w:val="0046177A"/>
    <w:rsid w:val="00470D6F"/>
    <w:rsid w:val="00473BE6"/>
    <w:rsid w:val="00486184"/>
    <w:rsid w:val="004A5143"/>
    <w:rsid w:val="004A51D7"/>
    <w:rsid w:val="004B4062"/>
    <w:rsid w:val="004D76EE"/>
    <w:rsid w:val="00500497"/>
    <w:rsid w:val="00503AAC"/>
    <w:rsid w:val="00507088"/>
    <w:rsid w:val="00521D3A"/>
    <w:rsid w:val="00531E21"/>
    <w:rsid w:val="005420A7"/>
    <w:rsid w:val="00557B95"/>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74AC"/>
    <w:rsid w:val="00642AA5"/>
    <w:rsid w:val="00645EA8"/>
    <w:rsid w:val="0066417A"/>
    <w:rsid w:val="00683C15"/>
    <w:rsid w:val="0068422C"/>
    <w:rsid w:val="00690F2C"/>
    <w:rsid w:val="0069212B"/>
    <w:rsid w:val="006A3C52"/>
    <w:rsid w:val="006B0E44"/>
    <w:rsid w:val="006B45BE"/>
    <w:rsid w:val="006B72B5"/>
    <w:rsid w:val="006E1E3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040CF"/>
    <w:rsid w:val="00850309"/>
    <w:rsid w:val="00851B89"/>
    <w:rsid w:val="00853A16"/>
    <w:rsid w:val="00870E71"/>
    <w:rsid w:val="008875C8"/>
    <w:rsid w:val="00894D00"/>
    <w:rsid w:val="0089748E"/>
    <w:rsid w:val="008A502B"/>
    <w:rsid w:val="008C0ADF"/>
    <w:rsid w:val="008E3E4B"/>
    <w:rsid w:val="008F0713"/>
    <w:rsid w:val="0090107A"/>
    <w:rsid w:val="00936295"/>
    <w:rsid w:val="00941C1E"/>
    <w:rsid w:val="0094512A"/>
    <w:rsid w:val="0096233C"/>
    <w:rsid w:val="009703D5"/>
    <w:rsid w:val="009821CF"/>
    <w:rsid w:val="00983DD2"/>
    <w:rsid w:val="00996A9D"/>
    <w:rsid w:val="009A2B1E"/>
    <w:rsid w:val="009D20F9"/>
    <w:rsid w:val="009D256B"/>
    <w:rsid w:val="009E2762"/>
    <w:rsid w:val="009E6C20"/>
    <w:rsid w:val="00A01AA1"/>
    <w:rsid w:val="00A05214"/>
    <w:rsid w:val="00A248A2"/>
    <w:rsid w:val="00A25245"/>
    <w:rsid w:val="00A3221F"/>
    <w:rsid w:val="00A4204B"/>
    <w:rsid w:val="00A57D3A"/>
    <w:rsid w:val="00A63326"/>
    <w:rsid w:val="00A64474"/>
    <w:rsid w:val="00A6720A"/>
    <w:rsid w:val="00A748D5"/>
    <w:rsid w:val="00A828BC"/>
    <w:rsid w:val="00A86235"/>
    <w:rsid w:val="00A93200"/>
    <w:rsid w:val="00A95BB3"/>
    <w:rsid w:val="00AB2245"/>
    <w:rsid w:val="00AB6394"/>
    <w:rsid w:val="00AD279D"/>
    <w:rsid w:val="00AD313B"/>
    <w:rsid w:val="00AD3FEE"/>
    <w:rsid w:val="00AD46E2"/>
    <w:rsid w:val="00AD697B"/>
    <w:rsid w:val="00B00B82"/>
    <w:rsid w:val="00B0271E"/>
    <w:rsid w:val="00B23A3C"/>
    <w:rsid w:val="00B3166B"/>
    <w:rsid w:val="00B32049"/>
    <w:rsid w:val="00B41E30"/>
    <w:rsid w:val="00B53DD7"/>
    <w:rsid w:val="00B615CC"/>
    <w:rsid w:val="00B64BD8"/>
    <w:rsid w:val="00B711E6"/>
    <w:rsid w:val="00BB1A3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02727"/>
    <w:rsid w:val="00D2268E"/>
    <w:rsid w:val="00D321FE"/>
    <w:rsid w:val="00D420F5"/>
    <w:rsid w:val="00D475C3"/>
    <w:rsid w:val="00D65149"/>
    <w:rsid w:val="00D6702D"/>
    <w:rsid w:val="00D734AF"/>
    <w:rsid w:val="00D739C5"/>
    <w:rsid w:val="00D841A0"/>
    <w:rsid w:val="00DB00B7"/>
    <w:rsid w:val="00DB608F"/>
    <w:rsid w:val="00DC2D20"/>
    <w:rsid w:val="00DC5F7A"/>
    <w:rsid w:val="00DC7468"/>
    <w:rsid w:val="00E1132A"/>
    <w:rsid w:val="00E22166"/>
    <w:rsid w:val="00E23300"/>
    <w:rsid w:val="00E51CFF"/>
    <w:rsid w:val="00E56364"/>
    <w:rsid w:val="00E61445"/>
    <w:rsid w:val="00E64515"/>
    <w:rsid w:val="00E83261"/>
    <w:rsid w:val="00E91EA1"/>
    <w:rsid w:val="00E96997"/>
    <w:rsid w:val="00EA1B1A"/>
    <w:rsid w:val="00EA2020"/>
    <w:rsid w:val="00EA3496"/>
    <w:rsid w:val="00EB2395"/>
    <w:rsid w:val="00EB5262"/>
    <w:rsid w:val="00EC0865"/>
    <w:rsid w:val="00EC2494"/>
    <w:rsid w:val="00ED0DA5"/>
    <w:rsid w:val="00ED4DDD"/>
    <w:rsid w:val="00EE3B43"/>
    <w:rsid w:val="00EF1D52"/>
    <w:rsid w:val="00EF7FF6"/>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43BC11"/>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3D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ruehjahrsgutachten.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zia-deutschland.de/" TargetMode="Externa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6FCE-7410-4BFA-BE67-10AFDD74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2019-11-29T13:15:00Z</cp:lastPrinted>
  <dcterms:created xsi:type="dcterms:W3CDTF">2020-02-12T09:45:00Z</dcterms:created>
  <dcterms:modified xsi:type="dcterms:W3CDTF">2020-02-12T09:45:00Z</dcterms:modified>
</cp:coreProperties>
</file>