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BC82E96DB1B45D59538A60F0C73DE7F"/>
          </w:placeholder>
        </w:sdtPr>
        <w:sdtEndPr/>
        <w:sdtContent>
          <w:tr w:rsidR="00465EE8" w:rsidRPr="00465EE8" w14:paraId="4EC6D0B0" w14:textId="77777777" w:rsidTr="00465EE8">
            <w:trPr>
              <w:trHeight w:val="1474"/>
            </w:trPr>
            <w:tc>
              <w:tcPr>
                <w:tcW w:w="7938" w:type="dxa"/>
              </w:tcPr>
              <w:p w14:paraId="7ADDFF25" w14:textId="77777777" w:rsidR="00465EE8" w:rsidRPr="00465EE8" w:rsidRDefault="00465EE8" w:rsidP="00465EE8">
                <w:pPr>
                  <w:spacing w:line="240" w:lineRule="auto"/>
                </w:pPr>
              </w:p>
            </w:tc>
            <w:tc>
              <w:tcPr>
                <w:tcW w:w="1132" w:type="dxa"/>
              </w:tcPr>
              <w:p w14:paraId="319225F4" w14:textId="77777777" w:rsidR="00465EE8" w:rsidRPr="00465EE8" w:rsidRDefault="00465EE8" w:rsidP="00465EE8">
                <w:pPr>
                  <w:spacing w:line="240" w:lineRule="auto"/>
                  <w:jc w:val="right"/>
                </w:pPr>
                <w:r w:rsidRPr="00465EE8">
                  <w:rPr>
                    <w:noProof/>
                  </w:rPr>
                  <w:drawing>
                    <wp:inline distT="0" distB="0" distL="0" distR="0" wp14:anchorId="287BC542" wp14:editId="2F4B398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BC82E96DB1B45D59538A60F0C73DE7F"/>
          </w:placeholder>
        </w:sdtPr>
        <w:sdtEndPr/>
        <w:sdtContent>
          <w:tr w:rsidR="00BF33AE" w14:paraId="202A1F32" w14:textId="77777777" w:rsidTr="00EF5A4E">
            <w:trPr>
              <w:trHeight w:hRule="exact" w:val="680"/>
            </w:trPr>
            <w:sdt>
              <w:sdtPr>
                <w:id w:val="-562105604"/>
                <w:lock w:val="sdtContentLocked"/>
                <w:placeholder>
                  <w:docPart w:val="B39BB8E6DF934DC093ACD83EEA171BFF"/>
                </w:placeholder>
              </w:sdtPr>
              <w:sdtEndPr/>
              <w:sdtContent>
                <w:tc>
                  <w:tcPr>
                    <w:tcW w:w="9071" w:type="dxa"/>
                  </w:tcPr>
                  <w:p w14:paraId="3C40E1F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BC82E96DB1B45D59538A60F0C73DE7F"/>
          </w:placeholder>
        </w:sdtPr>
        <w:sdtEndPr/>
        <w:sdtContent>
          <w:tr w:rsidR="00973546" w:rsidRPr="00840C91" w14:paraId="6D62D5FA" w14:textId="77777777" w:rsidTr="00AB42BD">
            <w:trPr>
              <w:trHeight w:hRule="exact" w:val="567"/>
            </w:trPr>
            <w:sdt>
              <w:sdtPr>
                <w:id w:val="42179897"/>
                <w:lock w:val="sdtLocked"/>
                <w:placeholder>
                  <w:docPart w:val="28920FBDE75E4DB2B995CEDB82480B7D"/>
                </w:placeholder>
              </w:sdtPr>
              <w:sdtEndPr/>
              <w:sdtContent>
                <w:tc>
                  <w:tcPr>
                    <w:tcW w:w="9071" w:type="dxa"/>
                  </w:tcPr>
                  <w:p w14:paraId="0AFB7FCF" w14:textId="2287BFFB" w:rsidR="00973546" w:rsidRPr="00840C91" w:rsidRDefault="007403E1" w:rsidP="00465EE8">
                    <w:pPr>
                      <w:pStyle w:val="Headline"/>
                      <w:rPr>
                        <w:lang w:val="en-US"/>
                      </w:rPr>
                    </w:pPr>
                    <w:r>
                      <w:t>Ausgezeichnet tiefgekühlt</w:t>
                    </w:r>
                  </w:p>
                </w:tc>
              </w:sdtContent>
            </w:sdt>
          </w:tr>
        </w:sdtContent>
      </w:sdt>
    </w:tbl>
    <w:sdt>
      <w:sdtPr>
        <w:id w:val="-860516056"/>
        <w:placeholder>
          <w:docPart w:val="88EC800672EC418397B0674EB573D954"/>
        </w:placeholder>
      </w:sdtPr>
      <w:sdtEndPr/>
      <w:sdtContent>
        <w:p w14:paraId="03B7D75A" w14:textId="13C76229" w:rsidR="00011366" w:rsidRPr="00011366" w:rsidRDefault="007403E1" w:rsidP="00AB42BD">
          <w:pPr>
            <w:pStyle w:val="Subline"/>
            <w:spacing w:after="360"/>
            <w:rPr>
              <w:lang w:val="en-US"/>
            </w:rPr>
          </w:pPr>
          <w:r w:rsidRPr="007403E1">
            <w:t>Deutschlands beste Tiefkühlabteilungen gekürt</w:t>
          </w:r>
        </w:p>
      </w:sdtContent>
    </w:sdt>
    <w:p w14:paraId="3ECD512A" w14:textId="6647FCAF" w:rsidR="00F40039" w:rsidRDefault="00CB7BB1" w:rsidP="008E284B">
      <w:pPr>
        <w:pStyle w:val="Bulletpoints"/>
      </w:pPr>
      <w:proofErr w:type="spellStart"/>
      <w:r w:rsidRPr="00CB7BB1">
        <w:t>Hieber's</w:t>
      </w:r>
      <w:proofErr w:type="spellEnd"/>
      <w:r w:rsidRPr="00CB7BB1">
        <w:t xml:space="preserve"> Frische Center KG </w:t>
      </w:r>
      <w:r w:rsidR="00EA3F27">
        <w:t xml:space="preserve">in Müllheim </w:t>
      </w:r>
      <w:r w:rsidR="007403E1">
        <w:t xml:space="preserve">erhält </w:t>
      </w:r>
      <w:r w:rsidR="007403E1" w:rsidRPr="007403E1">
        <w:t>Tiefkühl-Star 2022</w:t>
      </w:r>
    </w:p>
    <w:p w14:paraId="44969153" w14:textId="7D96A9EE" w:rsidR="007403E1" w:rsidRDefault="007403E1" w:rsidP="008E284B">
      <w:pPr>
        <w:pStyle w:val="Bulletpoints"/>
      </w:pPr>
      <w:r w:rsidRPr="007403E1">
        <w:t>E-Center Stiegler in Speyer</w:t>
      </w:r>
      <w:r>
        <w:t xml:space="preserve"> </w:t>
      </w:r>
      <w:r w:rsidR="00AF1F0E">
        <w:t>ebenfalls auf dem Treppchen</w:t>
      </w:r>
    </w:p>
    <w:p w14:paraId="65AF9E4F" w14:textId="01FE0594" w:rsidR="004678D6" w:rsidRPr="00BD7929" w:rsidRDefault="004E4828" w:rsidP="005D173D">
      <w:pPr>
        <w:pStyle w:val="Intro-Text"/>
      </w:pPr>
      <w:sdt>
        <w:sdtPr>
          <w:id w:val="1521048624"/>
          <w:placeholder>
            <w:docPart w:val="1203915EBCB24FCCB094AF4AEE3E5C1B"/>
          </w:placeholder>
        </w:sdtPr>
        <w:sdtEndPr/>
        <w:sdtContent>
          <w:r w:rsidR="007403E1">
            <w:t>Offenburg</w:t>
          </w:r>
        </w:sdtContent>
      </w:sdt>
      <w:r w:rsidR="00BD7929">
        <w:t>/</w:t>
      </w:r>
      <w:sdt>
        <w:sdtPr>
          <w:id w:val="765271979"/>
          <w:placeholder>
            <w:docPart w:val="B63A352389A246059199A90E96CE428F"/>
          </w:placeholder>
          <w:date w:fullDate="2022-09-16T00:00:00Z">
            <w:dateFormat w:val="dd.MM.yyyy"/>
            <w:lid w:val="de-DE"/>
            <w:storeMappedDataAs w:val="dateTime"/>
            <w:calendar w:val="gregorian"/>
          </w:date>
        </w:sdtPr>
        <w:sdtEndPr/>
        <w:sdtContent>
          <w:r w:rsidR="0097648C">
            <w:t>1</w:t>
          </w:r>
          <w:r w:rsidR="008E217A">
            <w:t>6</w:t>
          </w:r>
          <w:r w:rsidR="0097648C">
            <w:t>.09.2022</w:t>
          </w:r>
        </w:sdtContent>
      </w:sdt>
      <w:r w:rsidR="00BD7929">
        <w:t xml:space="preserve"> </w:t>
      </w:r>
      <w:r w:rsidR="00EA3F27">
        <w:t>–</w:t>
      </w:r>
      <w:r w:rsidR="00BD7929">
        <w:t xml:space="preserve"> </w:t>
      </w:r>
      <w:r w:rsidR="00EA3F27">
        <w:t>Gleich zwei Märkte des Edeka-Verbunds im Südwesten wurden bei</w:t>
      </w:r>
      <w:r w:rsidR="007403E1">
        <w:t xml:space="preserve"> der Gala Tiefkühl-Star 2022 am 6. September im Kölner </w:t>
      </w:r>
      <w:proofErr w:type="spellStart"/>
      <w:r w:rsidR="007403E1">
        <w:t>Festhaus</w:t>
      </w:r>
      <w:proofErr w:type="spellEnd"/>
      <w:r w:rsidR="007403E1">
        <w:t xml:space="preserve"> Flora </w:t>
      </w:r>
      <w:r w:rsidR="00EA3F27">
        <w:t xml:space="preserve">geehrt. </w:t>
      </w:r>
      <w:proofErr w:type="spellStart"/>
      <w:r w:rsidR="00CB7BB1" w:rsidRPr="00CB7BB1">
        <w:t>Hieber's</w:t>
      </w:r>
      <w:proofErr w:type="spellEnd"/>
      <w:r w:rsidR="00CB7BB1" w:rsidRPr="00CB7BB1">
        <w:t xml:space="preserve"> Frische Center KG </w:t>
      </w:r>
      <w:r w:rsidR="00EA3F27">
        <w:t xml:space="preserve">im südbadischen Müllheim setzte sich in der Kategorie 2.500 bis 5.000 qm gegen die Konkurrenz durch. Das E-Center Stiegler in Speyer </w:t>
      </w:r>
      <w:r w:rsidR="005D173D">
        <w:t>gehörte zu den drei nominierten Händle</w:t>
      </w:r>
      <w:r w:rsidR="00AF1F0E">
        <w:t>rn</w:t>
      </w:r>
      <w:r w:rsidR="005D173D">
        <w:t xml:space="preserve"> in der Kategorie</w:t>
      </w:r>
      <w:r w:rsidR="007403E1">
        <w:t xml:space="preserve"> ab 5.000 qm. </w:t>
      </w:r>
    </w:p>
    <w:p w14:paraId="1D5925AD" w14:textId="48931AFC" w:rsidR="00EF79AA" w:rsidRDefault="00474E2D" w:rsidP="00EF79AA">
      <w:pPr>
        <w:pStyle w:val="Flietext"/>
      </w:pPr>
      <w:r>
        <w:t xml:space="preserve">„Wir gratulieren </w:t>
      </w:r>
      <w:proofErr w:type="spellStart"/>
      <w:r w:rsidR="00CB7BB1" w:rsidRPr="00CB7BB1">
        <w:t>Hieber's</w:t>
      </w:r>
      <w:proofErr w:type="spellEnd"/>
      <w:r w:rsidR="00CB7BB1" w:rsidRPr="00CB7BB1">
        <w:t xml:space="preserve"> Frische Center KG </w:t>
      </w:r>
      <w:r>
        <w:t>und Edeka Stiegler</w:t>
      </w:r>
      <w:r w:rsidRPr="00474E2D">
        <w:t xml:space="preserve"> sowie de</w:t>
      </w:r>
      <w:r>
        <w:t>n</w:t>
      </w:r>
      <w:r w:rsidRPr="00474E2D">
        <w:t xml:space="preserve"> </w:t>
      </w:r>
      <w:r>
        <w:t>Teams der beiden Märkte</w:t>
      </w:r>
      <w:r w:rsidRPr="00474E2D">
        <w:t xml:space="preserve"> und sehen die Auszeichnung</w:t>
      </w:r>
      <w:r>
        <w:t>en</w:t>
      </w:r>
      <w:r w:rsidRPr="00474E2D">
        <w:t xml:space="preserve"> als Bestätigung für die </w:t>
      </w:r>
      <w:r>
        <w:t>Warenkompetenz</w:t>
      </w:r>
      <w:r w:rsidRPr="00474E2D">
        <w:t xml:space="preserve"> und Servicequalität unseres gesamten Unternehmensverbunds“, so Rainer Huber, </w:t>
      </w:r>
      <w:r>
        <w:t>Sprecher des Vorstands</w:t>
      </w:r>
      <w:r w:rsidRPr="00474E2D">
        <w:t xml:space="preserve"> Edeka Südwest.</w:t>
      </w:r>
      <w:r>
        <w:t xml:space="preserve"> </w:t>
      </w:r>
      <w:r w:rsidR="00F10267">
        <w:t xml:space="preserve">Beim Branchenwettbewerb </w:t>
      </w:r>
      <w:r w:rsidR="00F10267" w:rsidRPr="00F10267">
        <w:t xml:space="preserve">Tiefkühl-Star </w:t>
      </w:r>
      <w:r w:rsidR="00F10267">
        <w:t>werden jährlich</w:t>
      </w:r>
      <w:r w:rsidR="00F10267" w:rsidRPr="00F10267">
        <w:t xml:space="preserve"> die besten Tiefkühlabteilungen im deutschen Lebensmitteleinzelhandel gekürt. Veranstalter sind das Deutsche Tiefkühlinstitut, der Verband der Tiefkühlwirtschaft, und die Fachzeitschrift Lebensmittel Praxis. </w:t>
      </w:r>
      <w:r w:rsidR="00F10267">
        <w:t>Prämiert werden herausragende Tiefkühl</w:t>
      </w:r>
      <w:r w:rsidR="00F10267" w:rsidRPr="00F10267">
        <w:t xml:space="preserve">-Abteilungen im Handel, die optimal auf die Kundenbedürfnisse vorbereitet sind und das Potenzial von Tiefkühlkost innovativ präsentieren. Die prämierten Abteilungen sollen Mitbewerber im Handel </w:t>
      </w:r>
      <w:r w:rsidR="00AF1F0E">
        <w:t>zu</w:t>
      </w:r>
      <w:r w:rsidR="00F10267" w:rsidRPr="00F10267">
        <w:t xml:space="preserve">r Nachahmung anregen und die Qualität der </w:t>
      </w:r>
      <w:r w:rsidR="00F10267">
        <w:t>Tiefkühl</w:t>
      </w:r>
      <w:r w:rsidR="00F10267" w:rsidRPr="00F10267">
        <w:t>-Warenpräsentation im Lebensmittelhandel fördern.</w:t>
      </w:r>
    </w:p>
    <w:p w14:paraId="1FB3CA73" w14:textId="4F6A535A" w:rsidR="00F10267" w:rsidRDefault="00F10267" w:rsidP="00EF79AA">
      <w:pPr>
        <w:pStyle w:val="Flietext"/>
      </w:pPr>
    </w:p>
    <w:p w14:paraId="23D08F5C" w14:textId="37B42C5F" w:rsidR="00F10267" w:rsidRDefault="00F10267" w:rsidP="00F10267">
      <w:pPr>
        <w:pStyle w:val="Flietext"/>
        <w:rPr>
          <w:b/>
          <w:bCs/>
        </w:rPr>
      </w:pPr>
      <w:r w:rsidRPr="00F10267">
        <w:rPr>
          <w:b/>
          <w:bCs/>
        </w:rPr>
        <w:lastRenderedPageBreak/>
        <w:t>Jury wertet Inkognito-Marktbesuche aus</w:t>
      </w:r>
    </w:p>
    <w:p w14:paraId="0EA372CF" w14:textId="77777777" w:rsidR="00474E2D" w:rsidRDefault="00474E2D" w:rsidP="00F10267">
      <w:pPr>
        <w:pStyle w:val="Flietext"/>
        <w:rPr>
          <w:b/>
          <w:bCs/>
        </w:rPr>
      </w:pPr>
    </w:p>
    <w:p w14:paraId="3D0C78AA" w14:textId="26B3D3E8" w:rsidR="00F10267" w:rsidRDefault="00F10267" w:rsidP="00F10267">
      <w:pPr>
        <w:pStyle w:val="Flietext"/>
      </w:pPr>
      <w:r>
        <w:t>Die Jury</w:t>
      </w:r>
      <w:r w:rsidR="00474E2D">
        <w:t xml:space="preserve">, bestehend </w:t>
      </w:r>
      <w:r>
        <w:t>aus Branchenexpertinnen und -experten</w:t>
      </w:r>
      <w:r w:rsidR="00474E2D">
        <w:t>,</w:t>
      </w:r>
      <w:r>
        <w:t xml:space="preserve"> bewertet neben dem Faktor Wirtschaftlichkeit unter anderem die Orientierungsmöglichkeiten im Markt</w:t>
      </w:r>
      <w:r w:rsidR="00474E2D">
        <w:t>,</w:t>
      </w:r>
      <w:r>
        <w:t xml:space="preserve"> die Tiefe</w:t>
      </w:r>
      <w:r w:rsidR="00474E2D">
        <w:t xml:space="preserve"> </w:t>
      </w:r>
      <w:r>
        <w:t>und Breite des Sortiments. Die Präsentation der Tiefkühlabteilung insgesamt und innovative, kreative Ideen stellen wichtige Kriterien dar. Neben Dossiers wertet die Jury auch Fotos und Berichte von Inkognito-Besuchen der Märkte durch die Redaktion der Lebensmittel Praxis aus.</w:t>
      </w:r>
    </w:p>
    <w:p w14:paraId="0B7F2ECE" w14:textId="77777777" w:rsidR="00474E2D" w:rsidRDefault="00474E2D" w:rsidP="00F10267">
      <w:pPr>
        <w:pStyle w:val="Flietext"/>
      </w:pPr>
    </w:p>
    <w:p w14:paraId="000723AF" w14:textId="77777777" w:rsidR="00EF79AA" w:rsidRPr="00EF79AA" w:rsidRDefault="004E4828" w:rsidP="00EF79AA">
      <w:pPr>
        <w:pStyle w:val="Zusatzinformation-berschrift"/>
      </w:pPr>
      <w:sdt>
        <w:sdtPr>
          <w:id w:val="-1061561099"/>
          <w:placeholder>
            <w:docPart w:val="16FB83887D4A42138755E23E1C023605"/>
          </w:placeholder>
        </w:sdtPr>
        <w:sdtEndPr/>
        <w:sdtContent>
          <w:r w:rsidR="00E30C1E" w:rsidRPr="00E30C1E">
            <w:t>Zusatzinformation-Edeka Südwest</w:t>
          </w:r>
        </w:sdtContent>
      </w:sdt>
    </w:p>
    <w:p w14:paraId="2CF0AF24" w14:textId="77777777" w:rsidR="0043781B" w:rsidRPr="006D08E3" w:rsidRDefault="004E4828" w:rsidP="006D08E3">
      <w:pPr>
        <w:pStyle w:val="Zusatzinformation-Text"/>
      </w:pPr>
      <w:sdt>
        <w:sdtPr>
          <w:id w:val="-746034625"/>
          <w:placeholder>
            <w:docPart w:val="F784BA723E314532B344667311BBE782"/>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AF1F0E">
      <w:footerReference w:type="default" r:id="rId8"/>
      <w:pgSz w:w="11906" w:h="16838"/>
      <w:pgMar w:top="2835" w:right="1418" w:bottom="340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98F5" w14:textId="77777777" w:rsidR="007403E1" w:rsidRDefault="007403E1" w:rsidP="000B64B7">
      <w:r>
        <w:separator/>
      </w:r>
    </w:p>
  </w:endnote>
  <w:endnote w:type="continuationSeparator" w:id="0">
    <w:p w14:paraId="1B2D24C3" w14:textId="77777777" w:rsidR="007403E1" w:rsidRDefault="007403E1"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BC82E96DB1B45D59538A60F0C73DE7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BC82E96DB1B45D59538A60F0C73DE7F"/>
            </w:placeholder>
          </w:sdtPr>
          <w:sdtEndPr>
            <w:rPr>
              <w:b/>
              <w:bCs/>
              <w:color w:val="1D1D1B" w:themeColor="text2"/>
              <w:sz w:val="18"/>
              <w:szCs w:val="18"/>
            </w:rPr>
          </w:sdtEndPr>
          <w:sdtContent>
            <w:tr w:rsidR="00BE785A" w14:paraId="2DCE5AA1" w14:textId="77777777" w:rsidTr="00503BFF">
              <w:trPr>
                <w:trHeight w:hRule="exact" w:val="227"/>
              </w:trPr>
              <w:tc>
                <w:tcPr>
                  <w:tcW w:w="9071" w:type="dxa"/>
                </w:tcPr>
                <w:p w14:paraId="38ABB1BC"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4E4828">
                    <w:fldChar w:fldCharType="begin"/>
                  </w:r>
                  <w:r w:rsidR="004E4828">
                    <w:instrText xml:space="preserve"> NUMPAGES  \* Arabic  \* MERGEFORMAT </w:instrText>
                  </w:r>
                  <w:r w:rsidR="004E4828">
                    <w:fldChar w:fldCharType="separate"/>
                  </w:r>
                  <w:r>
                    <w:rPr>
                      <w:noProof/>
                    </w:rPr>
                    <w:t>1</w:t>
                  </w:r>
                  <w:r w:rsidR="004E4828">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BC82E96DB1B45D59538A60F0C73DE7F"/>
            </w:placeholder>
          </w:sdtPr>
          <w:sdtEndPr/>
          <w:sdtContent>
            <w:sdt>
              <w:sdtPr>
                <w:id w:val="-79604635"/>
                <w:lock w:val="sdtContentLocked"/>
                <w:placeholder>
                  <w:docPart w:val="28920FBDE75E4DB2B995CEDB82480B7D"/>
                </w:placeholder>
              </w:sdtPr>
              <w:sdtEndPr/>
              <w:sdtContent>
                <w:tr w:rsidR="00503BFF" w14:paraId="462458AA" w14:textId="77777777" w:rsidTr="00B31928">
                  <w:trPr>
                    <w:trHeight w:hRule="exact" w:val="1361"/>
                  </w:trPr>
                  <w:tc>
                    <w:tcPr>
                      <w:tcW w:w="9071" w:type="dxa"/>
                    </w:tcPr>
                    <w:p w14:paraId="6077AA74"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9D3076B" w14:textId="77777777" w:rsidR="00B31928" w:rsidRDefault="00B31928" w:rsidP="00B31928">
                      <w:pPr>
                        <w:pStyle w:val="Fuzeilentext"/>
                      </w:pPr>
                      <w:r>
                        <w:t>Edekastraße 1 • 77656 Offenburg</w:t>
                      </w:r>
                    </w:p>
                    <w:p w14:paraId="5FD0878F" w14:textId="77777777" w:rsidR="00B31928" w:rsidRDefault="00B31928" w:rsidP="00B31928">
                      <w:pPr>
                        <w:pStyle w:val="Fuzeilentext"/>
                      </w:pPr>
                      <w:r>
                        <w:t>Telefon: 0781 502-661</w:t>
                      </w:r>
                      <w:r w:rsidR="00C600CE">
                        <w:t>0</w:t>
                      </w:r>
                      <w:r>
                        <w:t xml:space="preserve"> • Fax: 0781 502-6180</w:t>
                      </w:r>
                    </w:p>
                    <w:p w14:paraId="5DED642C" w14:textId="77777777" w:rsidR="00B31928" w:rsidRDefault="00B31928" w:rsidP="00B31928">
                      <w:pPr>
                        <w:pStyle w:val="Fuzeilentext"/>
                      </w:pPr>
                      <w:r>
                        <w:t xml:space="preserve">E-Mail: presse@edeka-suedwest.de </w:t>
                      </w:r>
                    </w:p>
                    <w:p w14:paraId="7728C30C" w14:textId="77777777" w:rsidR="00B31928" w:rsidRDefault="00B31928" w:rsidP="00B31928">
                      <w:pPr>
                        <w:pStyle w:val="Fuzeilentext"/>
                      </w:pPr>
                      <w:r>
                        <w:t>https://verbund.edeka/südwest • www.edeka.de/suedwest</w:t>
                      </w:r>
                    </w:p>
                    <w:p w14:paraId="71CFA61B" w14:textId="77777777" w:rsidR="00503BFF" w:rsidRPr="00B31928" w:rsidRDefault="00B31928" w:rsidP="00B31928">
                      <w:pPr>
                        <w:pStyle w:val="Fuzeilentext"/>
                      </w:pPr>
                      <w:r>
                        <w:t>www.xing.com/company/edekasuedwest • www.linkedin.com/company/edekasuedwest</w:t>
                      </w:r>
                    </w:p>
                  </w:tc>
                </w:tr>
              </w:sdtContent>
            </w:sdt>
          </w:sdtContent>
        </w:sdt>
      </w:tbl>
      <w:p w14:paraId="7B6A392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1A162BB6" wp14:editId="5F97A0D5">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D521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0202AA" wp14:editId="032D143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6693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1E53" w14:textId="77777777" w:rsidR="007403E1" w:rsidRDefault="007403E1" w:rsidP="000B64B7">
      <w:r>
        <w:separator/>
      </w:r>
    </w:p>
  </w:footnote>
  <w:footnote w:type="continuationSeparator" w:id="0">
    <w:p w14:paraId="31D3142C" w14:textId="77777777" w:rsidR="007403E1" w:rsidRDefault="007403E1"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E1"/>
    <w:rsid w:val="00007E0A"/>
    <w:rsid w:val="00011366"/>
    <w:rsid w:val="000314BC"/>
    <w:rsid w:val="0003575C"/>
    <w:rsid w:val="000401C5"/>
    <w:rsid w:val="00061F34"/>
    <w:rsid w:val="000731B9"/>
    <w:rsid w:val="0007721D"/>
    <w:rsid w:val="000B64B7"/>
    <w:rsid w:val="001516AA"/>
    <w:rsid w:val="00154F99"/>
    <w:rsid w:val="001762B1"/>
    <w:rsid w:val="001A7E1B"/>
    <w:rsid w:val="001D4BAC"/>
    <w:rsid w:val="001D61AF"/>
    <w:rsid w:val="001E47DB"/>
    <w:rsid w:val="00203058"/>
    <w:rsid w:val="00203E84"/>
    <w:rsid w:val="002127BF"/>
    <w:rsid w:val="00233953"/>
    <w:rsid w:val="002601D7"/>
    <w:rsid w:val="002847BA"/>
    <w:rsid w:val="002A0A40"/>
    <w:rsid w:val="002B1C64"/>
    <w:rsid w:val="00364984"/>
    <w:rsid w:val="00385187"/>
    <w:rsid w:val="003D421D"/>
    <w:rsid w:val="004010CB"/>
    <w:rsid w:val="0043781B"/>
    <w:rsid w:val="00456265"/>
    <w:rsid w:val="00465EE8"/>
    <w:rsid w:val="004678D6"/>
    <w:rsid w:val="00474E2D"/>
    <w:rsid w:val="00474F05"/>
    <w:rsid w:val="004A487F"/>
    <w:rsid w:val="004B28AC"/>
    <w:rsid w:val="004E4828"/>
    <w:rsid w:val="00503BFF"/>
    <w:rsid w:val="0051636A"/>
    <w:rsid w:val="00541AB1"/>
    <w:rsid w:val="005526ED"/>
    <w:rsid w:val="005528EB"/>
    <w:rsid w:val="005C27B7"/>
    <w:rsid w:val="005C708D"/>
    <w:rsid w:val="005D173D"/>
    <w:rsid w:val="005E4041"/>
    <w:rsid w:val="00606C95"/>
    <w:rsid w:val="00655B4E"/>
    <w:rsid w:val="006845CE"/>
    <w:rsid w:val="006963C2"/>
    <w:rsid w:val="006D08E3"/>
    <w:rsid w:val="006F118C"/>
    <w:rsid w:val="006F2167"/>
    <w:rsid w:val="00707356"/>
    <w:rsid w:val="00710444"/>
    <w:rsid w:val="007403E1"/>
    <w:rsid w:val="00752FB9"/>
    <w:rsid w:val="00765C93"/>
    <w:rsid w:val="00797DFD"/>
    <w:rsid w:val="007A5FAE"/>
    <w:rsid w:val="007E0322"/>
    <w:rsid w:val="00840C91"/>
    <w:rsid w:val="00841822"/>
    <w:rsid w:val="0085383C"/>
    <w:rsid w:val="00865A58"/>
    <w:rsid w:val="00880966"/>
    <w:rsid w:val="008C2F79"/>
    <w:rsid w:val="008E217A"/>
    <w:rsid w:val="008E284B"/>
    <w:rsid w:val="00903E04"/>
    <w:rsid w:val="00911B5C"/>
    <w:rsid w:val="009479C9"/>
    <w:rsid w:val="009731F1"/>
    <w:rsid w:val="00973546"/>
    <w:rsid w:val="0097648C"/>
    <w:rsid w:val="00980227"/>
    <w:rsid w:val="009802CF"/>
    <w:rsid w:val="009B3C9B"/>
    <w:rsid w:val="009B5072"/>
    <w:rsid w:val="00A14E43"/>
    <w:rsid w:val="00A534E9"/>
    <w:rsid w:val="00AB42BD"/>
    <w:rsid w:val="00AE4D51"/>
    <w:rsid w:val="00AF1F0E"/>
    <w:rsid w:val="00B0619B"/>
    <w:rsid w:val="00B07C30"/>
    <w:rsid w:val="00B31928"/>
    <w:rsid w:val="00B44DE9"/>
    <w:rsid w:val="00B8553A"/>
    <w:rsid w:val="00BD2F2F"/>
    <w:rsid w:val="00BD7929"/>
    <w:rsid w:val="00BE785A"/>
    <w:rsid w:val="00BF33AE"/>
    <w:rsid w:val="00C44B3E"/>
    <w:rsid w:val="00C569AA"/>
    <w:rsid w:val="00C600CE"/>
    <w:rsid w:val="00C76D49"/>
    <w:rsid w:val="00CB7BB1"/>
    <w:rsid w:val="00D161B0"/>
    <w:rsid w:val="00D16B68"/>
    <w:rsid w:val="00D33653"/>
    <w:rsid w:val="00D748A3"/>
    <w:rsid w:val="00D85FA9"/>
    <w:rsid w:val="00DB0ADC"/>
    <w:rsid w:val="00DC3D83"/>
    <w:rsid w:val="00E01A77"/>
    <w:rsid w:val="00E100C9"/>
    <w:rsid w:val="00E30C1E"/>
    <w:rsid w:val="00E652FF"/>
    <w:rsid w:val="00E87EB6"/>
    <w:rsid w:val="00EA3F27"/>
    <w:rsid w:val="00EB51D9"/>
    <w:rsid w:val="00EF5A4E"/>
    <w:rsid w:val="00EF79AA"/>
    <w:rsid w:val="00F10267"/>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99563"/>
  <w15:chartTrackingRefBased/>
  <w15:docId w15:val="{649CBC1A-40D2-4BC6-88A0-DDB5C19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82E96DB1B45D59538A60F0C73DE7F"/>
        <w:category>
          <w:name w:val="Allgemein"/>
          <w:gallery w:val="placeholder"/>
        </w:category>
        <w:types>
          <w:type w:val="bbPlcHdr"/>
        </w:types>
        <w:behaviors>
          <w:behavior w:val="content"/>
        </w:behaviors>
        <w:guid w:val="{6D4A7EF9-5052-4D8C-A070-488339EF331D}"/>
      </w:docPartPr>
      <w:docPartBody>
        <w:p w:rsidR="00BF4556" w:rsidRDefault="00BF4556">
          <w:pPr>
            <w:pStyle w:val="EBC82E96DB1B45D59538A60F0C73DE7F"/>
          </w:pPr>
          <w:r w:rsidRPr="00523F70">
            <w:rPr>
              <w:rStyle w:val="Platzhaltertext"/>
            </w:rPr>
            <w:t>Klicken oder tippen Sie hier, um Text einzugeben.</w:t>
          </w:r>
        </w:p>
      </w:docPartBody>
    </w:docPart>
    <w:docPart>
      <w:docPartPr>
        <w:name w:val="B39BB8E6DF934DC093ACD83EEA171BFF"/>
        <w:category>
          <w:name w:val="Allgemein"/>
          <w:gallery w:val="placeholder"/>
        </w:category>
        <w:types>
          <w:type w:val="bbPlcHdr"/>
        </w:types>
        <w:behaviors>
          <w:behavior w:val="content"/>
        </w:behaviors>
        <w:guid w:val="{AFA61F31-0157-4D37-8C87-19253118D36C}"/>
      </w:docPartPr>
      <w:docPartBody>
        <w:p w:rsidR="00BF4556" w:rsidRDefault="00BF4556">
          <w:pPr>
            <w:pStyle w:val="B39BB8E6DF934DC093ACD83EEA171BFF"/>
          </w:pPr>
          <w:r>
            <w:rPr>
              <w:rStyle w:val="Platzhaltertext"/>
            </w:rPr>
            <w:t>titel</w:t>
          </w:r>
        </w:p>
      </w:docPartBody>
    </w:docPart>
    <w:docPart>
      <w:docPartPr>
        <w:name w:val="28920FBDE75E4DB2B995CEDB82480B7D"/>
        <w:category>
          <w:name w:val="Allgemein"/>
          <w:gallery w:val="placeholder"/>
        </w:category>
        <w:types>
          <w:type w:val="bbPlcHdr"/>
        </w:types>
        <w:behaviors>
          <w:behavior w:val="content"/>
        </w:behaviors>
        <w:guid w:val="{4B4AEBCB-7AB7-48CB-BF41-8C7A5DDEE354}"/>
      </w:docPartPr>
      <w:docPartBody>
        <w:p w:rsidR="00BF4556" w:rsidRDefault="00BF4556">
          <w:pPr>
            <w:pStyle w:val="28920FBDE75E4DB2B995CEDB82480B7D"/>
          </w:pPr>
          <w:r>
            <w:rPr>
              <w:rStyle w:val="Platzhaltertext"/>
            </w:rPr>
            <w:t>Headline</w:t>
          </w:r>
        </w:p>
      </w:docPartBody>
    </w:docPart>
    <w:docPart>
      <w:docPartPr>
        <w:name w:val="88EC800672EC418397B0674EB573D954"/>
        <w:category>
          <w:name w:val="Allgemein"/>
          <w:gallery w:val="placeholder"/>
        </w:category>
        <w:types>
          <w:type w:val="bbPlcHdr"/>
        </w:types>
        <w:behaviors>
          <w:behavior w:val="content"/>
        </w:behaviors>
        <w:guid w:val="{2DB73598-9C5B-429B-9DC1-594837717F8C}"/>
      </w:docPartPr>
      <w:docPartBody>
        <w:p w:rsidR="00BF4556" w:rsidRDefault="00BF4556">
          <w:pPr>
            <w:pStyle w:val="88EC800672EC418397B0674EB573D954"/>
          </w:pPr>
          <w:r>
            <w:rPr>
              <w:rStyle w:val="Platzhaltertext"/>
              <w:lang w:val="en-US"/>
            </w:rPr>
            <w:t>Subline</w:t>
          </w:r>
        </w:p>
      </w:docPartBody>
    </w:docPart>
    <w:docPart>
      <w:docPartPr>
        <w:name w:val="1203915EBCB24FCCB094AF4AEE3E5C1B"/>
        <w:category>
          <w:name w:val="Allgemein"/>
          <w:gallery w:val="placeholder"/>
        </w:category>
        <w:types>
          <w:type w:val="bbPlcHdr"/>
        </w:types>
        <w:behaviors>
          <w:behavior w:val="content"/>
        </w:behaviors>
        <w:guid w:val="{2A4A0A13-25AA-448B-B2A6-6411B6823D75}"/>
      </w:docPartPr>
      <w:docPartBody>
        <w:p w:rsidR="00BF4556" w:rsidRDefault="00BF4556">
          <w:pPr>
            <w:pStyle w:val="1203915EBCB24FCCB094AF4AEE3E5C1B"/>
          </w:pPr>
          <w:r>
            <w:rPr>
              <w:rStyle w:val="Platzhaltertext"/>
            </w:rPr>
            <w:t>Ort</w:t>
          </w:r>
        </w:p>
      </w:docPartBody>
    </w:docPart>
    <w:docPart>
      <w:docPartPr>
        <w:name w:val="B63A352389A246059199A90E96CE428F"/>
        <w:category>
          <w:name w:val="Allgemein"/>
          <w:gallery w:val="placeholder"/>
        </w:category>
        <w:types>
          <w:type w:val="bbPlcHdr"/>
        </w:types>
        <w:behaviors>
          <w:behavior w:val="content"/>
        </w:behaviors>
        <w:guid w:val="{B698A109-59DD-479D-976B-5BB56BCC7FF2}"/>
      </w:docPartPr>
      <w:docPartBody>
        <w:p w:rsidR="00BF4556" w:rsidRDefault="00BF4556">
          <w:pPr>
            <w:pStyle w:val="B63A352389A246059199A90E96CE428F"/>
          </w:pPr>
          <w:r w:rsidRPr="007C076F">
            <w:rPr>
              <w:rStyle w:val="Platzhaltertext"/>
            </w:rPr>
            <w:t>Datum</w:t>
          </w:r>
        </w:p>
      </w:docPartBody>
    </w:docPart>
    <w:docPart>
      <w:docPartPr>
        <w:name w:val="16FB83887D4A42138755E23E1C023605"/>
        <w:category>
          <w:name w:val="Allgemein"/>
          <w:gallery w:val="placeholder"/>
        </w:category>
        <w:types>
          <w:type w:val="bbPlcHdr"/>
        </w:types>
        <w:behaviors>
          <w:behavior w:val="content"/>
        </w:behaviors>
        <w:guid w:val="{4D0D6EE9-379E-4298-A127-949E6CA7B251}"/>
      </w:docPartPr>
      <w:docPartBody>
        <w:p w:rsidR="00BF4556" w:rsidRDefault="00BF4556">
          <w:pPr>
            <w:pStyle w:val="16FB83887D4A42138755E23E1C023605"/>
          </w:pPr>
          <w:r>
            <w:rPr>
              <w:rStyle w:val="Platzhaltertext"/>
            </w:rPr>
            <w:t>Zusatzinformation-Überschrift</w:t>
          </w:r>
        </w:p>
      </w:docPartBody>
    </w:docPart>
    <w:docPart>
      <w:docPartPr>
        <w:name w:val="F784BA723E314532B344667311BBE782"/>
        <w:category>
          <w:name w:val="Allgemein"/>
          <w:gallery w:val="placeholder"/>
        </w:category>
        <w:types>
          <w:type w:val="bbPlcHdr"/>
        </w:types>
        <w:behaviors>
          <w:behavior w:val="content"/>
        </w:behaviors>
        <w:guid w:val="{882B458F-801B-471E-8ADC-2BD0886495E1}"/>
      </w:docPartPr>
      <w:docPartBody>
        <w:p w:rsidR="00BF4556" w:rsidRDefault="00BF4556">
          <w:pPr>
            <w:pStyle w:val="F784BA723E314532B344667311BBE78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56"/>
    <w:rsid w:val="00BF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BC82E96DB1B45D59538A60F0C73DE7F">
    <w:name w:val="EBC82E96DB1B45D59538A60F0C73DE7F"/>
  </w:style>
  <w:style w:type="paragraph" w:customStyle="1" w:styleId="B39BB8E6DF934DC093ACD83EEA171BFF">
    <w:name w:val="B39BB8E6DF934DC093ACD83EEA171BFF"/>
  </w:style>
  <w:style w:type="paragraph" w:customStyle="1" w:styleId="28920FBDE75E4DB2B995CEDB82480B7D">
    <w:name w:val="28920FBDE75E4DB2B995CEDB82480B7D"/>
  </w:style>
  <w:style w:type="paragraph" w:customStyle="1" w:styleId="88EC800672EC418397B0674EB573D954">
    <w:name w:val="88EC800672EC418397B0674EB573D954"/>
  </w:style>
  <w:style w:type="paragraph" w:customStyle="1" w:styleId="1203915EBCB24FCCB094AF4AEE3E5C1B">
    <w:name w:val="1203915EBCB24FCCB094AF4AEE3E5C1B"/>
  </w:style>
  <w:style w:type="paragraph" w:customStyle="1" w:styleId="B63A352389A246059199A90E96CE428F">
    <w:name w:val="B63A352389A246059199A90E96CE428F"/>
  </w:style>
  <w:style w:type="paragraph" w:customStyle="1" w:styleId="16FB83887D4A42138755E23E1C023605">
    <w:name w:val="16FB83887D4A42138755E23E1C023605"/>
  </w:style>
  <w:style w:type="paragraph" w:customStyle="1" w:styleId="F784BA723E314532B344667311BBE782">
    <w:name w:val="F784BA723E314532B344667311BBE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9</cp:revision>
  <cp:lastPrinted>2022-09-16T06:44:00Z</cp:lastPrinted>
  <dcterms:created xsi:type="dcterms:W3CDTF">2022-09-07T07:00:00Z</dcterms:created>
  <dcterms:modified xsi:type="dcterms:W3CDTF">2022-09-16T06:44:00Z</dcterms:modified>
</cp:coreProperties>
</file>