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63B1" w14:textId="77777777" w:rsidR="00E0307D" w:rsidRDefault="00E0307D" w:rsidP="00E0307D">
      <w:pPr>
        <w:pStyle w:val="MBH-Copytext"/>
        <w:ind w:right="-575"/>
      </w:pPr>
    </w:p>
    <w:p w14:paraId="68EC362A" w14:textId="6A74486D" w:rsidR="00E0307D" w:rsidRPr="00671279" w:rsidRDefault="00E0307D" w:rsidP="00E0307D">
      <w:pPr>
        <w:pStyle w:val="MBH-Copytext"/>
        <w:ind w:right="-575"/>
        <w:rPr>
          <w:b/>
          <w:bCs/>
          <w:sz w:val="28"/>
          <w:szCs w:val="28"/>
        </w:rPr>
      </w:pPr>
      <w:r w:rsidRPr="00671279">
        <w:rPr>
          <w:b/>
          <w:bCs/>
          <w:sz w:val="28"/>
          <w:szCs w:val="28"/>
        </w:rPr>
        <w:t>„Jochpass Oldtimer Memorial“ wird über 2024 hinaus fortgesetzt</w:t>
      </w:r>
    </w:p>
    <w:p w14:paraId="48E6D3CF" w14:textId="77777777" w:rsidR="00E0307D" w:rsidRPr="00E0307D" w:rsidRDefault="00E0307D" w:rsidP="00E0307D">
      <w:pPr>
        <w:pStyle w:val="MBH-Copytext"/>
        <w:ind w:right="-575"/>
        <w:rPr>
          <w:sz w:val="24"/>
        </w:rPr>
      </w:pPr>
      <w:r w:rsidRPr="00E0307D">
        <w:rPr>
          <w:sz w:val="24"/>
        </w:rPr>
        <w:t xml:space="preserve">Bürgerentscheid: Bad Hindelanger stimmen für Traditionsveranstaltung – „Bürgerschaft hat basisdemokratisch als Souverän entschieden“ </w:t>
      </w:r>
    </w:p>
    <w:p w14:paraId="46A3B0CA" w14:textId="77777777" w:rsidR="00E0307D" w:rsidRDefault="00E0307D" w:rsidP="00BF6005">
      <w:pPr>
        <w:pStyle w:val="MBH-Copytext"/>
        <w:ind w:right="-575"/>
        <w:rPr>
          <w:b/>
          <w:bCs/>
          <w:sz w:val="28"/>
          <w:szCs w:val="28"/>
        </w:rPr>
      </w:pPr>
    </w:p>
    <w:p w14:paraId="1FF772CC" w14:textId="77777777" w:rsidR="00C218F5" w:rsidRDefault="00E0307D" w:rsidP="00C218F5">
      <w:pPr>
        <w:pStyle w:val="MBH-Copytext"/>
        <w:rPr>
          <w:sz w:val="24"/>
        </w:rPr>
      </w:pPr>
      <w:r w:rsidRPr="00E0307D">
        <w:rPr>
          <w:b/>
          <w:bCs/>
          <w:sz w:val="24"/>
        </w:rPr>
        <w:t>Bad Hindelang.</w:t>
      </w:r>
      <w:r w:rsidRPr="00E0307D">
        <w:rPr>
          <w:sz w:val="24"/>
        </w:rPr>
        <w:t xml:space="preserve"> Das Jochpass Oldtimer Memorial wird über das Jahr 2024 hinaus fortgesetzt. Dies ist die Quintessenz eines Bürgerentscheids in Bad Hindelang (Allgäuer Hochalpen) am Sonntag. Dem vorläufigen Endergebnis zufolge war es eine knappe Entscheidung – am Ende stimmten 51,6 Prozent der Wähler für die Fortsetzung der Traditionsveranstaltung. 48,4 Prozent votierten gegen das Autorennen, das Oldtimer-Liebhaber seit Jahrzehnten in den höchstgelegenen Bad Hindelanger Ortsteil Oberjoch und die Marktgemeinde lockt. Weil der Bürgerentscheid rechtlich die Wirkung eines Marktgemeinderats-Beschlusses hat, wird die Gemeinde dem Event auch nach 2024 eine Genehmigung erteilen. </w:t>
      </w:r>
    </w:p>
    <w:p w14:paraId="3F352084" w14:textId="77777777" w:rsidR="00C218F5" w:rsidRDefault="00C218F5" w:rsidP="00C218F5">
      <w:pPr>
        <w:pStyle w:val="MBH-Copytext"/>
        <w:rPr>
          <w:sz w:val="24"/>
        </w:rPr>
      </w:pPr>
    </w:p>
    <w:p w14:paraId="2261CE81" w14:textId="77777777" w:rsidR="00C218F5" w:rsidRDefault="00E0307D" w:rsidP="00C218F5">
      <w:pPr>
        <w:pStyle w:val="MBH-Copytext"/>
        <w:rPr>
          <w:sz w:val="24"/>
        </w:rPr>
      </w:pPr>
      <w:r w:rsidRPr="00E0307D">
        <w:rPr>
          <w:sz w:val="24"/>
        </w:rPr>
        <w:t>Ursprünglich hatte das Gremium am 20. Juli 2022 entschieden, die Veranstaltung in 2024 letztmalig stattfinden zu lassen. Der Marktgemeinderat kam seinerzeit überein, dass ein Autorennen mit Verbrenner-Motoren nicht mehr in die Zeit passe und nicht mit dem 2020 verabschiedeten Lebensraumkonzept „Unser Bad Hindelang 2030“ mit integrierter Tourismusstrategie vereinbar sei. Den Bürgerentscheid initiiert hatte der veranstaltende Verein „Jochpass Oldtimer Memorial“ um seinen Vorsitzenden Uwe Lassau. </w:t>
      </w:r>
    </w:p>
    <w:p w14:paraId="1ED5C9DF" w14:textId="77777777" w:rsidR="00C218F5" w:rsidRDefault="00C218F5" w:rsidP="00C218F5">
      <w:pPr>
        <w:pStyle w:val="MBH-Copytext"/>
        <w:rPr>
          <w:sz w:val="24"/>
        </w:rPr>
      </w:pPr>
    </w:p>
    <w:p w14:paraId="3CC52E81" w14:textId="77777777" w:rsidR="008967A0" w:rsidRDefault="00E0307D" w:rsidP="008967A0">
      <w:pPr>
        <w:pStyle w:val="MBH-Copytext"/>
        <w:rPr>
          <w:sz w:val="24"/>
        </w:rPr>
      </w:pPr>
      <w:r w:rsidRPr="00E0307D">
        <w:rPr>
          <w:sz w:val="24"/>
        </w:rPr>
        <w:t>„Bürgerentscheide sind Zeichen von gelebter Demokratie, die es gerade in diesen Zeiten zu verteidigen gilt. Insofern habe ich die Initiative zur Durchführung eines Bürgerentscheids begrüßt, da hierdurch das Meinungsbild der Bad Hindelanger Bevölkerung – und damit der unmittelbar Betroffenen – festgestellt werden kann und die Bürgerschaft basisdemokratisch als Souverän entscheiden durfte. Immerhin hat ein Bürgerentscheid die Wirkung eines Marktgemeinderats-Beschlusses und ist in Folge dessen durch mich zu vollziehen“, sagte die Bad Hindelanger Bürgermeisterin Dr. Sabine Rödel in einer ersten Stellungnahme.</w:t>
      </w:r>
      <w:r w:rsidR="008967A0">
        <w:rPr>
          <w:sz w:val="24"/>
        </w:rPr>
        <w:t xml:space="preserve"> </w:t>
      </w:r>
    </w:p>
    <w:p w14:paraId="551825BB" w14:textId="77777777" w:rsidR="008967A0" w:rsidRDefault="008967A0" w:rsidP="008967A0">
      <w:pPr>
        <w:pStyle w:val="MBH-Copytext"/>
        <w:rPr>
          <w:sz w:val="24"/>
        </w:rPr>
      </w:pPr>
    </w:p>
    <w:p w14:paraId="054330A8" w14:textId="77777777" w:rsidR="008C7E2D" w:rsidRDefault="00E0307D" w:rsidP="00C218F5">
      <w:pPr>
        <w:pStyle w:val="MBH-Copytext"/>
        <w:rPr>
          <w:sz w:val="24"/>
        </w:rPr>
      </w:pPr>
      <w:r w:rsidRPr="00E0307D">
        <w:rPr>
          <w:sz w:val="24"/>
        </w:rPr>
        <w:t xml:space="preserve">Die Gemeindechefin fügte ergänzend hinzu: „Dass sich die Bad Hindelanger für den Erhalt des Autorennens ausgesprochen haben, gilt es zu respektieren und zu akzeptieren. Ich wünsche mir, dass alle diese Entscheidung mittragen und wir zeitnah mit dem Gemeinderat, dem </w:t>
      </w:r>
      <w:r w:rsidR="008967A0">
        <w:rPr>
          <w:sz w:val="24"/>
        </w:rPr>
        <w:t xml:space="preserve">veranstaltenden </w:t>
      </w:r>
      <w:r w:rsidRPr="00E0307D">
        <w:rPr>
          <w:sz w:val="24"/>
        </w:rPr>
        <w:t>Verein sowie Bürgerinnen und Bürgern an einer noch besseren Integration in das Lebensraumkonzept arbeiten.“</w:t>
      </w:r>
    </w:p>
    <w:p w14:paraId="23FCF545" w14:textId="77777777" w:rsidR="008C7E2D" w:rsidRDefault="008C7E2D" w:rsidP="00C218F5">
      <w:pPr>
        <w:pStyle w:val="MBH-Copytext"/>
        <w:rPr>
          <w:sz w:val="24"/>
        </w:rPr>
      </w:pPr>
    </w:p>
    <w:p w14:paraId="7DE7C07E" w14:textId="3A5A2492" w:rsidR="00C218F5" w:rsidRDefault="008C7E2D" w:rsidP="00C218F5">
      <w:pPr>
        <w:pStyle w:val="MBH-Copytext"/>
        <w:rPr>
          <w:sz w:val="24"/>
        </w:rPr>
      </w:pPr>
      <w:r>
        <w:rPr>
          <w:sz w:val="24"/>
        </w:rPr>
        <w:lastRenderedPageBreak/>
        <w:br/>
      </w:r>
      <w:r w:rsidR="00E0307D" w:rsidRPr="00E0307D">
        <w:rPr>
          <w:sz w:val="24"/>
        </w:rPr>
        <w:t>Die Bad Hindelanger Bürgermeisterin lobte das gute Miteinander in den vergangenen Jahren sowie das große Engagement und Herzblut, die das Jochpass-</w:t>
      </w:r>
      <w:r w:rsidR="008967A0">
        <w:rPr>
          <w:sz w:val="24"/>
        </w:rPr>
        <w:t>Oldtimer-</w:t>
      </w:r>
      <w:r w:rsidR="00E0307D" w:rsidRPr="00E0307D">
        <w:rPr>
          <w:sz w:val="24"/>
        </w:rPr>
        <w:t xml:space="preserve">Memorial-Team mit all seinen ehrenamtlichen Helfern und Sponsoren über so viele Jahre versprühen. „Es ist seit vielen Jahren ein gutes Miteinander – wir sind mit dem Veranstalter im ständigen Austausch und gemeinsam an Lösungen interessiert. Auch im Namen des Gemeinderats wünsche ich mir, dass wir auf dieser Basis auch in Zukunft weiter an einem Strang ziehen.“ </w:t>
      </w:r>
    </w:p>
    <w:p w14:paraId="632DD939" w14:textId="77777777" w:rsidR="00C218F5" w:rsidRDefault="00C218F5" w:rsidP="00C218F5">
      <w:pPr>
        <w:pStyle w:val="MBH-Copytext"/>
        <w:rPr>
          <w:sz w:val="24"/>
        </w:rPr>
      </w:pPr>
    </w:p>
    <w:p w14:paraId="3A6C5D8B" w14:textId="1CDAF275" w:rsidR="00C53897" w:rsidRDefault="00E0307D" w:rsidP="00C218F5">
      <w:pPr>
        <w:pStyle w:val="MBH-Copytext"/>
        <w:rPr>
          <w:sz w:val="24"/>
        </w:rPr>
      </w:pPr>
      <w:r w:rsidRPr="00E0307D">
        <w:rPr>
          <w:sz w:val="24"/>
        </w:rPr>
        <w:t>Das rechtskräftige Ergebnis wird am</w:t>
      </w:r>
      <w:r w:rsidR="0086024D">
        <w:rPr>
          <w:sz w:val="24"/>
        </w:rPr>
        <w:t xml:space="preserve"> </w:t>
      </w:r>
      <w:r w:rsidRPr="00E0307D">
        <w:rPr>
          <w:sz w:val="24"/>
        </w:rPr>
        <w:t xml:space="preserve">Montag, 10. Juni, in einer Sitzung des Wahlausschusses offiziell festgestellt werden. </w:t>
      </w:r>
      <w:r w:rsidR="00CF063C" w:rsidRPr="008818E4">
        <w:rPr>
          <w:sz w:val="24"/>
        </w:rPr>
        <w:t xml:space="preserve"> </w:t>
      </w:r>
      <w:r>
        <w:rPr>
          <w:sz w:val="24"/>
        </w:rPr>
        <w:t xml:space="preserve"> </w:t>
      </w:r>
    </w:p>
    <w:p w14:paraId="11D8AB1C" w14:textId="77777777" w:rsidR="008C7E2D" w:rsidRDefault="008C7E2D" w:rsidP="00C218F5">
      <w:pPr>
        <w:pStyle w:val="MBH-Copytext"/>
        <w:rPr>
          <w:sz w:val="24"/>
        </w:rPr>
      </w:pPr>
    </w:p>
    <w:p w14:paraId="017BBC48" w14:textId="224905A1" w:rsidR="008C7E2D" w:rsidRPr="008818E4" w:rsidRDefault="008C7E2D" w:rsidP="00C218F5">
      <w:pPr>
        <w:pStyle w:val="MBH-Copytext"/>
        <w:rPr>
          <w:sz w:val="24"/>
        </w:rPr>
      </w:pPr>
    </w:p>
    <w:p w14:paraId="382478B6" w14:textId="6669AEB4" w:rsidR="00E52998" w:rsidRPr="00BF6005" w:rsidRDefault="008C7E2D" w:rsidP="00D10032">
      <w:pPr>
        <w:pStyle w:val="MBH-Copytext"/>
        <w:rPr>
          <w:rStyle w:val="MBH-Copy-FETT"/>
          <w:rFonts w:cs="Times New Roman"/>
          <w:b w:val="0"/>
          <w:color w:val="auto"/>
          <w:szCs w:val="24"/>
        </w:rPr>
      </w:pPr>
      <w:r w:rsidRPr="009E0F50">
        <mc:AlternateContent>
          <mc:Choice Requires="wps">
            <w:drawing>
              <wp:anchor distT="0" distB="0" distL="114300" distR="114300" simplePos="0" relativeHeight="251659264" behindDoc="0" locked="0" layoutInCell="1" allowOverlap="1" wp14:anchorId="702B4ECB" wp14:editId="4F7F10D6">
                <wp:simplePos x="0" y="0"/>
                <wp:positionH relativeFrom="column">
                  <wp:posOffset>10432</wp:posOffset>
                </wp:positionH>
                <wp:positionV relativeFrom="margin">
                  <wp:posOffset>2509520</wp:posOffset>
                </wp:positionV>
                <wp:extent cx="2720975" cy="957580"/>
                <wp:effectExtent l="0" t="0" r="0" b="7620"/>
                <wp:wrapSquare wrapText="bothSides"/>
                <wp:docPr id="6" name="Textfeld 6"/>
                <wp:cNvGraphicFramePr/>
                <a:graphic xmlns:a="http://schemas.openxmlformats.org/drawingml/2006/main">
                  <a:graphicData uri="http://schemas.microsoft.com/office/word/2010/wordprocessingShape">
                    <wps:wsp>
                      <wps:cNvSpPr txBox="1"/>
                      <wps:spPr>
                        <a:xfrm>
                          <a:off x="0" y="0"/>
                          <a:ext cx="2720975" cy="957580"/>
                        </a:xfrm>
                        <a:prstGeom prst="rect">
                          <a:avLst/>
                        </a:prstGeom>
                        <a:noFill/>
                        <a:ln w="6350">
                          <a:noFill/>
                        </a:ln>
                      </wps:spPr>
                      <wps:txbx>
                        <w:txbxContent>
                          <w:p w14:paraId="46D2AA17" w14:textId="3DB7071E" w:rsidR="0098201B" w:rsidRDefault="0098201B" w:rsidP="0098201B">
                            <w:pPr>
                              <w:pStyle w:val="MBH-Copytext"/>
                            </w:pPr>
                            <w:r w:rsidRPr="00C218F5">
                              <w:rPr>
                                <w:b/>
                                <w:bCs/>
                              </w:rPr>
                              <w:t>Kontakt:</w:t>
                            </w:r>
                            <w:r>
                              <w:t xml:space="preserve"> </w:t>
                            </w:r>
                            <w:r w:rsidR="0049240C">
                              <w:br/>
                            </w:r>
                            <w:r>
                              <w:t>Manfred Berktold</w:t>
                            </w:r>
                            <w:r w:rsidR="0049240C">
                              <w:br/>
                              <w:t>Hauptamtsleiter</w:t>
                            </w:r>
                          </w:p>
                          <w:p w14:paraId="1AD40295" w14:textId="77777777" w:rsidR="0098201B" w:rsidRDefault="0098201B" w:rsidP="0098201B">
                            <w:pPr>
                              <w:pStyle w:val="MBH-Copytext"/>
                            </w:pPr>
                            <w:r>
                              <w:t>Telefon: 08324/892-211</w:t>
                            </w:r>
                          </w:p>
                          <w:p w14:paraId="5273D9E1" w14:textId="77777777" w:rsidR="0098201B" w:rsidRDefault="0098201B" w:rsidP="0098201B">
                            <w:pPr>
                              <w:pStyle w:val="MBH-Copytext"/>
                            </w:pPr>
                            <w:r>
                              <w:t>E-Mail: manfred.berktold@badhindelang.de</w:t>
                            </w:r>
                          </w:p>
                          <w:p w14:paraId="136A0327" w14:textId="4E4FEE8A" w:rsidR="0098201B" w:rsidRPr="00466B7C" w:rsidRDefault="0098201B" w:rsidP="0098201B">
                            <w:pPr>
                              <w:pStyle w:val="MBH-Cop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B4ECB" id="_x0000_t202" coordsize="21600,21600" o:spt="202" path="m,l,21600r21600,l21600,xe">
                <v:stroke joinstyle="miter"/>
                <v:path gradientshapeok="t" o:connecttype="rect"/>
              </v:shapetype>
              <v:shape id="Textfeld 6" o:spid="_x0000_s1026" type="#_x0000_t202" style="position:absolute;margin-left:.8pt;margin-top:197.6pt;width:214.25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" filled="f" stroked="f" strokeweight=".5pt">
                <v:textbox inset="0,0,0,0">
                  <w:txbxContent>
                    <w:p w14:paraId="46D2AA17" w14:textId="3DB7071E" w:rsidR="0098201B" w:rsidRDefault="0098201B" w:rsidP="0098201B">
                      <w:pPr>
                        <w:pStyle w:val="MBH-Copytext"/>
                      </w:pPr>
                      <w:r w:rsidRPr="00C218F5">
                        <w:rPr>
                          <w:b/>
                          <w:bCs/>
                        </w:rPr>
                        <w:t>Kontakt:</w:t>
                      </w:r>
                      <w:r>
                        <w:t xml:space="preserve"> </w:t>
                      </w:r>
                      <w:r w:rsidR="0049240C">
                        <w:br/>
                      </w:r>
                      <w:r>
                        <w:t>Manfred Berktold</w:t>
                      </w:r>
                      <w:r w:rsidR="0049240C">
                        <w:br/>
                        <w:t>Hauptamtsleiter</w:t>
                      </w:r>
                    </w:p>
                    <w:p w14:paraId="1AD40295" w14:textId="77777777" w:rsidR="0098201B" w:rsidRDefault="0098201B" w:rsidP="0098201B">
                      <w:pPr>
                        <w:pStyle w:val="MBH-Copytext"/>
                      </w:pPr>
                      <w:r>
                        <w:t>Telefon: 08324/892-211</w:t>
                      </w:r>
                    </w:p>
                    <w:p w14:paraId="5273D9E1" w14:textId="77777777" w:rsidR="0098201B" w:rsidRDefault="0098201B" w:rsidP="0098201B">
                      <w:pPr>
                        <w:pStyle w:val="MBH-Copytext"/>
                      </w:pPr>
                      <w:r>
                        <w:t>E-Mail: manfred.berktold@badhindelang.de</w:t>
                      </w:r>
                    </w:p>
                    <w:p w14:paraId="136A0327" w14:textId="4E4FEE8A" w:rsidR="0098201B" w:rsidRPr="00466B7C" w:rsidRDefault="0098201B" w:rsidP="0098201B">
                      <w:pPr>
                        <w:pStyle w:val="MBH-Copytext"/>
                      </w:pPr>
                    </w:p>
                  </w:txbxContent>
                </v:textbox>
                <w10:wrap type="square" anchory="margin"/>
              </v:shape>
            </w:pict>
          </mc:Fallback>
        </mc:AlternateContent>
      </w:r>
    </w:p>
    <w:sectPr w:rsidR="00E52998" w:rsidRPr="00BF6005" w:rsidSect="00DC018B">
      <w:headerReference w:type="default" r:id="rId7"/>
      <w:headerReference w:type="first" r:id="rId8"/>
      <w:pgSz w:w="11900" w:h="16840"/>
      <w:pgMar w:top="3119" w:right="1418" w:bottom="1775"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0056" w14:textId="77777777" w:rsidR="00E47FED" w:rsidRDefault="00E47FED" w:rsidP="00C53897">
      <w:r>
        <w:separator/>
      </w:r>
    </w:p>
  </w:endnote>
  <w:endnote w:type="continuationSeparator" w:id="0">
    <w:p w14:paraId="048F77F7" w14:textId="77777777" w:rsidR="00E47FED" w:rsidRDefault="00E47FED" w:rsidP="00C5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15FD" w14:textId="77777777" w:rsidR="00E47FED" w:rsidRDefault="00E47FED" w:rsidP="00C53897">
      <w:r>
        <w:separator/>
      </w:r>
    </w:p>
  </w:footnote>
  <w:footnote w:type="continuationSeparator" w:id="0">
    <w:p w14:paraId="1ABEB3A1" w14:textId="77777777" w:rsidR="00E47FED" w:rsidRDefault="00E47FED" w:rsidP="00C53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EB37" w14:textId="301FFDBF" w:rsidR="001A3AAB" w:rsidRDefault="00AD5E44" w:rsidP="00242910">
    <w:r>
      <w:rPr>
        <w:noProof/>
      </w:rPr>
      <w:drawing>
        <wp:anchor distT="0" distB="0" distL="114300" distR="114300" simplePos="0" relativeHeight="251661312" behindDoc="1" locked="0" layoutInCell="1" allowOverlap="1" wp14:anchorId="56565EEE" wp14:editId="17A4698D">
          <wp:simplePos x="0" y="0"/>
          <wp:positionH relativeFrom="page">
            <wp:align>left</wp:align>
          </wp:positionH>
          <wp:positionV relativeFrom="page">
            <wp:align>top</wp:align>
          </wp:positionV>
          <wp:extent cx="7570800" cy="10692000"/>
          <wp:effectExtent l="0" t="0" r="0" b="1905"/>
          <wp:wrapNone/>
          <wp:docPr id="91964436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644365" name="Grafik 919644365"/>
                  <pic:cNvPicPr/>
                </pic:nvPicPr>
                <pic:blipFill>
                  <a:blip r:embed="rId1"/>
                  <a:stretch>
                    <a:fillRect/>
                  </a:stretch>
                </pic:blipFill>
                <pic:spPr>
                  <a:xfrm>
                    <a:off x="0" y="0"/>
                    <a:ext cx="75708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EB55" w14:textId="60B32685" w:rsidR="00877B64" w:rsidRDefault="00490D77">
    <w:pPr>
      <w:pStyle w:val="Kopfzeile"/>
    </w:pPr>
    <w:r>
      <w:rPr>
        <w:noProof/>
        <w:lang w:eastAsia="de-DE"/>
      </w:rPr>
      <w:drawing>
        <wp:anchor distT="0" distB="0" distL="114300" distR="114300" simplePos="0" relativeHeight="251662336" behindDoc="1" locked="0" layoutInCell="1" allowOverlap="1" wp14:anchorId="53D9B420" wp14:editId="249E07EE">
          <wp:simplePos x="0" y="0"/>
          <wp:positionH relativeFrom="page">
            <wp:align>left</wp:align>
          </wp:positionH>
          <wp:positionV relativeFrom="page">
            <wp:align>top</wp:align>
          </wp:positionV>
          <wp:extent cx="7570800" cy="10692000"/>
          <wp:effectExtent l="0" t="0" r="0" b="1905"/>
          <wp:wrapNone/>
          <wp:docPr id="181238522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385228" name="Grafik 1812385228"/>
                  <pic:cNvPicPr/>
                </pic:nvPicPr>
                <pic:blipFill>
                  <a:blip r:embed="rId1"/>
                  <a:stretch>
                    <a:fillRect/>
                  </a:stretch>
                </pic:blipFill>
                <pic:spPr>
                  <a:xfrm>
                    <a:off x="0" y="0"/>
                    <a:ext cx="75708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isplayBackgroundShape/>
  <w:hideSpellingErrors/>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51"/>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99"/>
    <w:rsid w:val="000249B2"/>
    <w:rsid w:val="000747A8"/>
    <w:rsid w:val="00074ED3"/>
    <w:rsid w:val="0008180D"/>
    <w:rsid w:val="00093680"/>
    <w:rsid w:val="000A579C"/>
    <w:rsid w:val="000B3CA4"/>
    <w:rsid w:val="000C58EC"/>
    <w:rsid w:val="000E0EE4"/>
    <w:rsid w:val="000F4A06"/>
    <w:rsid w:val="001048B8"/>
    <w:rsid w:val="00125972"/>
    <w:rsid w:val="00134269"/>
    <w:rsid w:val="00152433"/>
    <w:rsid w:val="001764C6"/>
    <w:rsid w:val="001858AB"/>
    <w:rsid w:val="001A3AAB"/>
    <w:rsid w:val="001B2B1E"/>
    <w:rsid w:val="001C420D"/>
    <w:rsid w:val="001F0961"/>
    <w:rsid w:val="001F7D51"/>
    <w:rsid w:val="001F7E68"/>
    <w:rsid w:val="002017C7"/>
    <w:rsid w:val="00201E91"/>
    <w:rsid w:val="00210890"/>
    <w:rsid w:val="00211099"/>
    <w:rsid w:val="00242910"/>
    <w:rsid w:val="00247A5F"/>
    <w:rsid w:val="00254603"/>
    <w:rsid w:val="00255D6E"/>
    <w:rsid w:val="002947EA"/>
    <w:rsid w:val="002B1A5A"/>
    <w:rsid w:val="002C1978"/>
    <w:rsid w:val="002E7756"/>
    <w:rsid w:val="002F0E4A"/>
    <w:rsid w:val="00305DD5"/>
    <w:rsid w:val="00315F3E"/>
    <w:rsid w:val="00327BEF"/>
    <w:rsid w:val="00330C25"/>
    <w:rsid w:val="00331E2D"/>
    <w:rsid w:val="00370E8F"/>
    <w:rsid w:val="00381BB3"/>
    <w:rsid w:val="003834B2"/>
    <w:rsid w:val="003C1306"/>
    <w:rsid w:val="003E187E"/>
    <w:rsid w:val="00474ED6"/>
    <w:rsid w:val="00475F39"/>
    <w:rsid w:val="00486E39"/>
    <w:rsid w:val="00490D77"/>
    <w:rsid w:val="0049240C"/>
    <w:rsid w:val="0049297B"/>
    <w:rsid w:val="004B364D"/>
    <w:rsid w:val="004E5F7E"/>
    <w:rsid w:val="004F3518"/>
    <w:rsid w:val="00525A31"/>
    <w:rsid w:val="005456DF"/>
    <w:rsid w:val="00546191"/>
    <w:rsid w:val="00556434"/>
    <w:rsid w:val="00565309"/>
    <w:rsid w:val="0056581E"/>
    <w:rsid w:val="00566337"/>
    <w:rsid w:val="00570704"/>
    <w:rsid w:val="00580316"/>
    <w:rsid w:val="005A6746"/>
    <w:rsid w:val="005D3CA0"/>
    <w:rsid w:val="005D6673"/>
    <w:rsid w:val="00601569"/>
    <w:rsid w:val="0060449B"/>
    <w:rsid w:val="006312DC"/>
    <w:rsid w:val="00641238"/>
    <w:rsid w:val="00657521"/>
    <w:rsid w:val="00671279"/>
    <w:rsid w:val="006D3EE4"/>
    <w:rsid w:val="006F343D"/>
    <w:rsid w:val="006F7BAB"/>
    <w:rsid w:val="00714917"/>
    <w:rsid w:val="00721221"/>
    <w:rsid w:val="0073461F"/>
    <w:rsid w:val="007928C4"/>
    <w:rsid w:val="007A396F"/>
    <w:rsid w:val="007A3F12"/>
    <w:rsid w:val="007A5262"/>
    <w:rsid w:val="007B057A"/>
    <w:rsid w:val="007C1872"/>
    <w:rsid w:val="007F1E84"/>
    <w:rsid w:val="007F6672"/>
    <w:rsid w:val="008131F6"/>
    <w:rsid w:val="008303A5"/>
    <w:rsid w:val="0086024D"/>
    <w:rsid w:val="00863591"/>
    <w:rsid w:val="00866EEE"/>
    <w:rsid w:val="00875F17"/>
    <w:rsid w:val="00877B64"/>
    <w:rsid w:val="008818E4"/>
    <w:rsid w:val="008833C6"/>
    <w:rsid w:val="008921BD"/>
    <w:rsid w:val="008967A0"/>
    <w:rsid w:val="008A00FD"/>
    <w:rsid w:val="008B15A3"/>
    <w:rsid w:val="008C7E2D"/>
    <w:rsid w:val="00904D5D"/>
    <w:rsid w:val="0091350D"/>
    <w:rsid w:val="00926A4B"/>
    <w:rsid w:val="00927755"/>
    <w:rsid w:val="0094098D"/>
    <w:rsid w:val="00943CB1"/>
    <w:rsid w:val="00945252"/>
    <w:rsid w:val="0098201B"/>
    <w:rsid w:val="0099533D"/>
    <w:rsid w:val="009A521B"/>
    <w:rsid w:val="009C2195"/>
    <w:rsid w:val="009D5BDE"/>
    <w:rsid w:val="009E0F50"/>
    <w:rsid w:val="00A108D9"/>
    <w:rsid w:val="00A11FAB"/>
    <w:rsid w:val="00A5574E"/>
    <w:rsid w:val="00A639D4"/>
    <w:rsid w:val="00AA489A"/>
    <w:rsid w:val="00AC3065"/>
    <w:rsid w:val="00AD5E44"/>
    <w:rsid w:val="00AF358C"/>
    <w:rsid w:val="00B0254F"/>
    <w:rsid w:val="00B23992"/>
    <w:rsid w:val="00B31054"/>
    <w:rsid w:val="00B32D4B"/>
    <w:rsid w:val="00B42566"/>
    <w:rsid w:val="00B73A78"/>
    <w:rsid w:val="00B87F2D"/>
    <w:rsid w:val="00BB56AE"/>
    <w:rsid w:val="00BC7B62"/>
    <w:rsid w:val="00BD4847"/>
    <w:rsid w:val="00BE3AD1"/>
    <w:rsid w:val="00BF6005"/>
    <w:rsid w:val="00C01043"/>
    <w:rsid w:val="00C218F5"/>
    <w:rsid w:val="00C237E1"/>
    <w:rsid w:val="00C47DE2"/>
    <w:rsid w:val="00C53897"/>
    <w:rsid w:val="00C63535"/>
    <w:rsid w:val="00C90718"/>
    <w:rsid w:val="00C94CCC"/>
    <w:rsid w:val="00CA7707"/>
    <w:rsid w:val="00CB70CD"/>
    <w:rsid w:val="00CC67CD"/>
    <w:rsid w:val="00CD6366"/>
    <w:rsid w:val="00CD6FAA"/>
    <w:rsid w:val="00CE20DA"/>
    <w:rsid w:val="00CF063C"/>
    <w:rsid w:val="00D01E89"/>
    <w:rsid w:val="00D10032"/>
    <w:rsid w:val="00D14527"/>
    <w:rsid w:val="00D1593F"/>
    <w:rsid w:val="00D31DE4"/>
    <w:rsid w:val="00D3520F"/>
    <w:rsid w:val="00D71276"/>
    <w:rsid w:val="00D83C59"/>
    <w:rsid w:val="00D97CFD"/>
    <w:rsid w:val="00DB0A53"/>
    <w:rsid w:val="00DB18DB"/>
    <w:rsid w:val="00DB39E2"/>
    <w:rsid w:val="00DC018B"/>
    <w:rsid w:val="00DD5E8A"/>
    <w:rsid w:val="00DE13F5"/>
    <w:rsid w:val="00DE34C9"/>
    <w:rsid w:val="00DE46A3"/>
    <w:rsid w:val="00DF2349"/>
    <w:rsid w:val="00DF471D"/>
    <w:rsid w:val="00E0307D"/>
    <w:rsid w:val="00E135C9"/>
    <w:rsid w:val="00E2199F"/>
    <w:rsid w:val="00E25903"/>
    <w:rsid w:val="00E47FED"/>
    <w:rsid w:val="00E52998"/>
    <w:rsid w:val="00E65A11"/>
    <w:rsid w:val="00E838FA"/>
    <w:rsid w:val="00E94D53"/>
    <w:rsid w:val="00E95BBC"/>
    <w:rsid w:val="00EB556C"/>
    <w:rsid w:val="00EC4675"/>
    <w:rsid w:val="00EC46BE"/>
    <w:rsid w:val="00ED2FD1"/>
    <w:rsid w:val="00EF08C2"/>
    <w:rsid w:val="00EF41C9"/>
    <w:rsid w:val="00EF5A6D"/>
    <w:rsid w:val="00F22B70"/>
    <w:rsid w:val="00F23622"/>
    <w:rsid w:val="00F24803"/>
    <w:rsid w:val="00F26D78"/>
    <w:rsid w:val="00F42CC0"/>
    <w:rsid w:val="00F52E76"/>
    <w:rsid w:val="00F9202B"/>
    <w:rsid w:val="00F927A7"/>
    <w:rsid w:val="00FB65B3"/>
    <w:rsid w:val="00FC6678"/>
    <w:rsid w:val="00FE3824"/>
    <w:rsid w:val="00FE6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534F9B"/>
  <w14:defaultImageDpi w14:val="330"/>
  <w15:chartTrackingRefBased/>
  <w15:docId w15:val="{48BE46E1-50DA-BA4F-A979-547A04DC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71"/>
    <w:rsid w:val="001F7D51"/>
    <w:rPr>
      <w:sz w:val="24"/>
      <w:szCs w:val="24"/>
    </w:rPr>
  </w:style>
  <w:style w:type="paragraph" w:styleId="Fuzeile">
    <w:name w:val="footer"/>
    <w:basedOn w:val="Standard"/>
    <w:link w:val="FuzeileZchn"/>
    <w:uiPriority w:val="99"/>
    <w:unhideWhenUsed/>
    <w:rsid w:val="00C53897"/>
    <w:pPr>
      <w:tabs>
        <w:tab w:val="center" w:pos="4536"/>
        <w:tab w:val="right" w:pos="9072"/>
      </w:tabs>
    </w:pPr>
  </w:style>
  <w:style w:type="character" w:customStyle="1" w:styleId="FuzeileZchn">
    <w:name w:val="Fußzeile Zchn"/>
    <w:basedOn w:val="Absatz-Standardschriftart"/>
    <w:link w:val="Fuzeile"/>
    <w:uiPriority w:val="99"/>
    <w:rsid w:val="00C53897"/>
  </w:style>
  <w:style w:type="paragraph" w:styleId="KeinLeerraum">
    <w:name w:val="No Spacing"/>
    <w:uiPriority w:val="1"/>
    <w:qFormat/>
    <w:rsid w:val="006F343D"/>
    <w:rPr>
      <w:rFonts w:asciiTheme="minorHAnsi" w:eastAsiaTheme="minorEastAsia" w:hAnsiTheme="minorHAnsi" w:cstheme="minorBidi"/>
      <w:sz w:val="22"/>
      <w:szCs w:val="22"/>
      <w:lang w:val="en-US" w:eastAsia="zh-CN"/>
    </w:rPr>
  </w:style>
  <w:style w:type="paragraph" w:customStyle="1" w:styleId="MBH-Copytext">
    <w:name w:val="MBH-Copytext"/>
    <w:basedOn w:val="Standard"/>
    <w:qFormat/>
    <w:rsid w:val="00490D77"/>
    <w:pPr>
      <w:spacing w:line="300" w:lineRule="exact"/>
    </w:pPr>
    <w:rPr>
      <w:rFonts w:ascii="Arial" w:hAnsi="Arial"/>
      <w:noProof/>
      <w:sz w:val="22"/>
    </w:rPr>
  </w:style>
  <w:style w:type="character" w:customStyle="1" w:styleId="MBH-Copy-FETT">
    <w:name w:val="MBH-Copy-FETT"/>
    <w:basedOn w:val="Absatz-Standardschriftart"/>
    <w:uiPriority w:val="1"/>
    <w:qFormat/>
    <w:rsid w:val="00490D77"/>
    <w:rPr>
      <w:rFonts w:ascii="Arial" w:hAnsi="Arial" w:cs="Arial"/>
      <w:b/>
      <w:i w:val="0"/>
      <w:color w:val="000000"/>
      <w:sz w:val="22"/>
      <w:szCs w:val="18"/>
    </w:rPr>
  </w:style>
  <w:style w:type="paragraph" w:styleId="Kopfzeile">
    <w:name w:val="header"/>
    <w:basedOn w:val="Standard"/>
    <w:link w:val="KopfzeileZchn"/>
    <w:uiPriority w:val="99"/>
    <w:unhideWhenUsed/>
    <w:rsid w:val="00904D5D"/>
    <w:pPr>
      <w:tabs>
        <w:tab w:val="center" w:pos="4680"/>
        <w:tab w:val="right" w:pos="9360"/>
      </w:tabs>
    </w:pPr>
    <w:rPr>
      <w:rFonts w:asciiTheme="minorHAnsi" w:eastAsiaTheme="minorEastAsia" w:hAnsiTheme="minorHAnsi" w:cstheme="minorBidi"/>
      <w:sz w:val="22"/>
      <w:szCs w:val="22"/>
      <w:lang w:eastAsia="zh-CN"/>
    </w:rPr>
  </w:style>
  <w:style w:type="character" w:customStyle="1" w:styleId="KopfzeileZchn">
    <w:name w:val="Kopfzeile Zchn"/>
    <w:basedOn w:val="Absatz-Standardschriftart"/>
    <w:link w:val="Kopfzeile"/>
    <w:uiPriority w:val="99"/>
    <w:rsid w:val="00904D5D"/>
    <w:rPr>
      <w:rFonts w:asciiTheme="minorHAnsi" w:eastAsiaTheme="minorEastAsia" w:hAnsiTheme="minorHAnsi" w:cstheme="minorBidi"/>
      <w:sz w:val="22"/>
      <w:szCs w:val="22"/>
      <w:lang w:eastAsia="zh-CN"/>
    </w:rPr>
  </w:style>
  <w:style w:type="paragraph" w:styleId="StandardWeb">
    <w:name w:val="Normal (Web)"/>
    <w:basedOn w:val="Standard"/>
    <w:uiPriority w:val="99"/>
    <w:unhideWhenUsed/>
    <w:rsid w:val="008967A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867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6AA33-7790-4BF4-9C86-6EB50291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Denkinger</cp:lastModifiedBy>
  <cp:revision>2</cp:revision>
  <cp:lastPrinted>2024-01-09T09:00:00Z</cp:lastPrinted>
  <dcterms:created xsi:type="dcterms:W3CDTF">2024-06-10T06:19:00Z</dcterms:created>
  <dcterms:modified xsi:type="dcterms:W3CDTF">2024-06-10T06:19:00Z</dcterms:modified>
  <cp:category/>
</cp:coreProperties>
</file>