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508D" w14:textId="543EAF91" w:rsidR="003761C9" w:rsidRPr="003761C9" w:rsidRDefault="003761C9" w:rsidP="00375B3F">
      <w:pPr>
        <w:spacing w:before="100" w:beforeAutospacing="1" w:after="100" w:afterAutospacing="1"/>
        <w:rPr>
          <w:rFonts w:ascii="Avenir Next" w:hAnsi="Avenir Next"/>
        </w:rPr>
      </w:pPr>
      <w:r>
        <w:rPr>
          <w:rFonts w:ascii="Avenir Next" w:hAnsi="Avenir Next"/>
          <w:noProof/>
          <w14:ligatures w14:val="standardContextual"/>
        </w:rPr>
        <w:drawing>
          <wp:inline distT="0" distB="0" distL="0" distR="0" wp14:anchorId="03E22319" wp14:editId="5FA4824C">
            <wp:extent cx="2594045" cy="1087755"/>
            <wp:effectExtent l="0" t="0" r="0" b="4445"/>
            <wp:docPr id="1242867342" name="Grafik 1" descr="Ein Bild, das Schrift, Logo,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67342" name="Grafik 1" descr="Ein Bild, das Schrift, Logo, Grafiken, weiß enthält.&#10;&#10;Automatisch generierte Beschreibung"/>
                    <pic:cNvPicPr/>
                  </pic:nvPicPr>
                  <pic:blipFill rotWithShape="1">
                    <a:blip r:embed="rId4" cstate="print">
                      <a:extLst>
                        <a:ext uri="{28A0092B-C50C-407E-A947-70E740481C1C}">
                          <a14:useLocalDpi xmlns:a14="http://schemas.microsoft.com/office/drawing/2010/main" val="0"/>
                        </a:ext>
                      </a:extLst>
                    </a:blip>
                    <a:srcRect l="12043"/>
                    <a:stretch/>
                  </pic:blipFill>
                  <pic:spPr bwMode="auto">
                    <a:xfrm>
                      <a:off x="0" y="0"/>
                      <a:ext cx="2672034" cy="1120458"/>
                    </a:xfrm>
                    <a:prstGeom prst="rect">
                      <a:avLst/>
                    </a:prstGeom>
                    <a:ln>
                      <a:noFill/>
                    </a:ln>
                    <a:extLst>
                      <a:ext uri="{53640926-AAD7-44D8-BBD7-CCE9431645EC}">
                        <a14:shadowObscured xmlns:a14="http://schemas.microsoft.com/office/drawing/2010/main"/>
                      </a:ext>
                    </a:extLst>
                  </pic:spPr>
                </pic:pic>
              </a:graphicData>
            </a:graphic>
          </wp:inline>
        </w:drawing>
      </w:r>
    </w:p>
    <w:p w14:paraId="417A06D6" w14:textId="05871674" w:rsidR="003761C9" w:rsidRPr="003761C9" w:rsidRDefault="003761C9" w:rsidP="00375B3F">
      <w:pPr>
        <w:spacing w:before="100" w:beforeAutospacing="1" w:after="100" w:afterAutospacing="1"/>
        <w:rPr>
          <w:rFonts w:ascii="Avenir Next" w:hAnsi="Avenir Next"/>
        </w:rPr>
      </w:pP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Pr>
          <w:rFonts w:ascii="Avenir Next" w:hAnsi="Avenir Next"/>
          <w:b/>
          <w:bCs/>
        </w:rPr>
        <w:tab/>
      </w:r>
      <w:r w:rsidRPr="003761C9">
        <w:rPr>
          <w:rFonts w:ascii="Avenir Next" w:hAnsi="Avenir Next"/>
        </w:rPr>
        <w:tab/>
      </w:r>
      <w:r w:rsidR="001C4170">
        <w:rPr>
          <w:rFonts w:ascii="Avenir Next" w:hAnsi="Avenir Next"/>
        </w:rPr>
        <w:t xml:space="preserve">      </w:t>
      </w:r>
      <w:r>
        <w:rPr>
          <w:rFonts w:ascii="Avenir Next" w:hAnsi="Avenir Next"/>
        </w:rPr>
        <w:t xml:space="preserve">   </w:t>
      </w:r>
      <w:r w:rsidR="00C5033F">
        <w:rPr>
          <w:rFonts w:ascii="Avenir Next" w:hAnsi="Avenir Next"/>
        </w:rPr>
        <w:t xml:space="preserve"> </w:t>
      </w:r>
      <w:proofErr w:type="spellStart"/>
      <w:r w:rsidRPr="003761C9">
        <w:rPr>
          <w:rFonts w:ascii="Avenir Next" w:hAnsi="Avenir Next"/>
        </w:rPr>
        <w:t>Crevillent</w:t>
      </w:r>
      <w:proofErr w:type="spellEnd"/>
      <w:r w:rsidRPr="003761C9">
        <w:rPr>
          <w:rFonts w:ascii="Avenir Next" w:hAnsi="Avenir Next"/>
        </w:rPr>
        <w:t xml:space="preserve">, den </w:t>
      </w:r>
      <w:r w:rsidR="00BA6DD5">
        <w:rPr>
          <w:rFonts w:ascii="Avenir Next" w:hAnsi="Avenir Next"/>
        </w:rPr>
        <w:t>6</w:t>
      </w:r>
      <w:r w:rsidR="001C4170">
        <w:rPr>
          <w:rFonts w:ascii="Avenir Next" w:hAnsi="Avenir Next"/>
        </w:rPr>
        <w:t>. Januar 2026</w:t>
      </w:r>
    </w:p>
    <w:p w14:paraId="5A749DFF" w14:textId="77777777" w:rsidR="003761C9" w:rsidRDefault="003761C9" w:rsidP="00375B3F">
      <w:pPr>
        <w:spacing w:before="100" w:beforeAutospacing="1" w:after="100" w:afterAutospacing="1"/>
        <w:rPr>
          <w:rFonts w:ascii="Avenir Next" w:hAnsi="Avenir Next"/>
          <w:b/>
          <w:bCs/>
        </w:rPr>
      </w:pPr>
    </w:p>
    <w:p w14:paraId="2437B1C0" w14:textId="77777777" w:rsidR="001C4170" w:rsidRDefault="001C4170" w:rsidP="00375B3F">
      <w:pPr>
        <w:spacing w:before="100" w:beforeAutospacing="1" w:after="100" w:afterAutospacing="1"/>
        <w:rPr>
          <w:rFonts w:ascii="Avenir Next" w:hAnsi="Avenir Next"/>
        </w:rPr>
      </w:pPr>
    </w:p>
    <w:p w14:paraId="397A2239" w14:textId="0A20B7CC" w:rsidR="00375B3F" w:rsidRPr="003761C9" w:rsidRDefault="00375B3F" w:rsidP="00375B3F">
      <w:pPr>
        <w:spacing w:before="100" w:beforeAutospacing="1" w:after="100" w:afterAutospacing="1"/>
        <w:rPr>
          <w:rFonts w:ascii="Avenir Next" w:hAnsi="Avenir Next"/>
        </w:rPr>
      </w:pPr>
      <w:r w:rsidRPr="003761C9">
        <w:rPr>
          <w:rFonts w:ascii="Avenir Next" w:hAnsi="Avenir Next"/>
        </w:rPr>
        <w:t>Pressemitteilung</w:t>
      </w:r>
    </w:p>
    <w:p w14:paraId="58D7EFDA" w14:textId="77777777" w:rsidR="001C4170" w:rsidRPr="001C4170" w:rsidRDefault="001C4170" w:rsidP="001C4170">
      <w:pPr>
        <w:spacing w:before="100" w:beforeAutospacing="1" w:after="100" w:afterAutospacing="1"/>
        <w:outlineLvl w:val="0"/>
        <w:rPr>
          <w:rFonts w:ascii="Avenir Next" w:hAnsi="Avenir Next"/>
          <w:kern w:val="36"/>
          <w:u w:val="single"/>
        </w:rPr>
      </w:pPr>
      <w:r w:rsidRPr="001C4170">
        <w:rPr>
          <w:rFonts w:ascii="Avenir Next" w:hAnsi="Avenir Next"/>
          <w:kern w:val="36"/>
          <w:u w:val="single"/>
        </w:rPr>
        <w:t>Mediterranes Outdoor-Design auf internationaler Bühne</w:t>
      </w:r>
    </w:p>
    <w:p w14:paraId="2D9A229F" w14:textId="77777777" w:rsidR="001C4170" w:rsidRPr="001C4170" w:rsidRDefault="001C4170" w:rsidP="001C4170">
      <w:pPr>
        <w:spacing w:before="100" w:beforeAutospacing="1" w:after="100" w:afterAutospacing="1"/>
        <w:outlineLvl w:val="0"/>
        <w:rPr>
          <w:rFonts w:ascii="Avenir Next" w:hAnsi="Avenir Next"/>
          <w:b/>
          <w:bCs/>
          <w:kern w:val="36"/>
          <w:sz w:val="48"/>
          <w:szCs w:val="48"/>
        </w:rPr>
      </w:pPr>
      <w:r w:rsidRPr="001C4170">
        <w:rPr>
          <w:rFonts w:ascii="Avenir Next" w:hAnsi="Avenir Next"/>
          <w:b/>
          <w:bCs/>
          <w:kern w:val="36"/>
          <w:sz w:val="48"/>
          <w:szCs w:val="48"/>
        </w:rPr>
        <w:t>Musola feiert mit neuem Design-Tisch Premiere auf der Maison &amp; Objet</w:t>
      </w:r>
    </w:p>
    <w:p w14:paraId="21BFE6F2" w14:textId="77777777" w:rsidR="001C4170" w:rsidRPr="001C4170" w:rsidRDefault="001C4170" w:rsidP="001C4170">
      <w:pPr>
        <w:spacing w:before="100" w:beforeAutospacing="1" w:after="100" w:afterAutospacing="1"/>
        <w:outlineLvl w:val="0"/>
        <w:rPr>
          <w:rFonts w:ascii="Avenir Next" w:hAnsi="Avenir Next"/>
          <w:b/>
          <w:bCs/>
          <w:kern w:val="36"/>
        </w:rPr>
      </w:pPr>
      <w:r w:rsidRPr="001C4170">
        <w:rPr>
          <w:rFonts w:ascii="Avenir Next" w:hAnsi="Avenir Next"/>
          <w:b/>
          <w:bCs/>
          <w:kern w:val="36"/>
        </w:rPr>
        <w:t>Die spanische Möbelmarke Musola feiert vom 15. bis 19. Januar ihre Premiere auf der Maison &amp; Objet in Paris und bringt mediterranes Lebensgefühl in die französische Metropole. Inspiriert von der Initiative der Messe, in Halle 3 im Segment Décor &amp; Design eine kuratierte Outdoor-Fläche zu schaffen, präsentiert sich Musola dort mit einem besonderen Highlight.</w:t>
      </w:r>
    </w:p>
    <w:p w14:paraId="5A0B9BA4" w14:textId="77777777" w:rsidR="001C4170" w:rsidRPr="001C4170" w:rsidRDefault="001C4170" w:rsidP="001C4170">
      <w:pPr>
        <w:spacing w:before="100" w:beforeAutospacing="1" w:after="100" w:afterAutospacing="1"/>
        <w:outlineLvl w:val="0"/>
        <w:rPr>
          <w:rFonts w:ascii="Avenir Next" w:hAnsi="Avenir Next"/>
          <w:b/>
          <w:bCs/>
          <w:kern w:val="36"/>
        </w:rPr>
      </w:pPr>
      <w:r w:rsidRPr="001C4170">
        <w:rPr>
          <w:rFonts w:ascii="Avenir Next" w:hAnsi="Avenir Next"/>
          <w:b/>
          <w:bCs/>
          <w:kern w:val="36"/>
        </w:rPr>
        <w:t>Internationale Positionierung und neue Zielgruppen</w:t>
      </w:r>
    </w:p>
    <w:p w14:paraId="0A5ED898" w14:textId="77777777" w:rsidR="001C4170" w:rsidRPr="001C4170" w:rsidRDefault="001C4170" w:rsidP="001C4170">
      <w:pPr>
        <w:spacing w:before="100" w:beforeAutospacing="1" w:after="100" w:afterAutospacing="1"/>
        <w:outlineLvl w:val="0"/>
        <w:rPr>
          <w:rFonts w:ascii="Avenir Next" w:hAnsi="Avenir Next"/>
          <w:kern w:val="36"/>
        </w:rPr>
      </w:pPr>
      <w:r w:rsidRPr="001C4170">
        <w:rPr>
          <w:rFonts w:ascii="Avenir Next" w:hAnsi="Avenir Next"/>
          <w:kern w:val="36"/>
        </w:rPr>
        <w:t>Der erstmalige Auftritt auf der Maison &amp; Objet unterstreicht den Anspruch der Marke, sich noch stärker international zu positionieren und neue Kontakte zu Inneneinrichtern, Projektentwicklern und Contract-Experten zu knüpfen. In Halle 03, Stand D29 zeigt Musola, wie viel Design, Wohnlichkeit und Innovationskraft im Outdoor-Bereich stecken. Die Maison &amp; Objet gilt dabei nach wie vor als Dreh- und Angelpunkt der internationalen Designszene, die sich regelmäßig in Paris trifft, um neue Inspirationen zu entdecken.</w:t>
      </w:r>
    </w:p>
    <w:p w14:paraId="73A7F5EA" w14:textId="77777777" w:rsidR="001C4170" w:rsidRPr="001C4170" w:rsidRDefault="001C4170" w:rsidP="001C4170">
      <w:pPr>
        <w:spacing w:before="100" w:beforeAutospacing="1" w:after="100" w:afterAutospacing="1"/>
        <w:outlineLvl w:val="0"/>
        <w:rPr>
          <w:rFonts w:ascii="Avenir Next" w:hAnsi="Avenir Next"/>
          <w:kern w:val="36"/>
        </w:rPr>
      </w:pPr>
      <w:r w:rsidRPr="001C4170">
        <w:rPr>
          <w:rFonts w:ascii="Avenir Next" w:hAnsi="Avenir Next"/>
          <w:kern w:val="36"/>
        </w:rPr>
        <w:t>„Wir suchen immer nach neuen Gelegenheiten, um noch mehr Menschen für Musola zu begeistern. Gemeinsam mit mehr als 40 weiteren internationalen Marken können wir hier zeigen, wie vielfältig, hochwertig und wohnlich Outdoor-Design heute ist“, sagt Paco Juan, CEO von Musola, über den erstmaligen Auftritt in Paris.</w:t>
      </w:r>
    </w:p>
    <w:p w14:paraId="0D9202C7" w14:textId="77777777" w:rsidR="001C4170" w:rsidRPr="001C4170" w:rsidRDefault="001C4170" w:rsidP="001C4170">
      <w:pPr>
        <w:spacing w:before="100" w:beforeAutospacing="1" w:after="100" w:afterAutospacing="1"/>
        <w:outlineLvl w:val="0"/>
        <w:rPr>
          <w:rFonts w:ascii="Avenir Next" w:hAnsi="Avenir Next"/>
          <w:b/>
          <w:bCs/>
          <w:kern w:val="36"/>
        </w:rPr>
      </w:pPr>
      <w:r w:rsidRPr="001C4170">
        <w:rPr>
          <w:rFonts w:ascii="Avenir Next" w:hAnsi="Avenir Next"/>
          <w:b/>
          <w:bCs/>
          <w:kern w:val="36"/>
        </w:rPr>
        <w:t>Exklusive Neuheit zur Messe: Design-Tisch HORTA</w:t>
      </w:r>
    </w:p>
    <w:p w14:paraId="35814E02" w14:textId="77777777" w:rsidR="001C4170" w:rsidRPr="001C4170" w:rsidRDefault="001C4170" w:rsidP="001C4170">
      <w:pPr>
        <w:spacing w:before="100" w:beforeAutospacing="1" w:after="100" w:afterAutospacing="1"/>
        <w:outlineLvl w:val="0"/>
        <w:rPr>
          <w:rFonts w:ascii="Avenir Next" w:hAnsi="Avenir Next"/>
          <w:kern w:val="36"/>
        </w:rPr>
      </w:pPr>
      <w:r w:rsidRPr="001C4170">
        <w:rPr>
          <w:rFonts w:ascii="Avenir Next" w:hAnsi="Avenir Next"/>
          <w:kern w:val="36"/>
        </w:rPr>
        <w:lastRenderedPageBreak/>
        <w:t>Anlässlich der Messe präsentiert Musola einen neuen Design-Tisch, der exklusiv für die Pariser Premiere entwickelt wurde. Das Modell trägt den Namen HORTA und ist als zentraler Tisch in verschiedenen Höhen sowie als Beistelltisch konzipiert.</w:t>
      </w:r>
    </w:p>
    <w:p w14:paraId="3C9A61AB" w14:textId="77777777" w:rsidR="001C4170" w:rsidRPr="001C4170" w:rsidRDefault="001C4170" w:rsidP="001C4170">
      <w:pPr>
        <w:spacing w:before="100" w:beforeAutospacing="1" w:after="100" w:afterAutospacing="1"/>
        <w:outlineLvl w:val="0"/>
        <w:rPr>
          <w:rFonts w:ascii="Avenir Next" w:hAnsi="Avenir Next"/>
          <w:kern w:val="36"/>
        </w:rPr>
      </w:pPr>
      <w:r w:rsidRPr="001C4170">
        <w:rPr>
          <w:rFonts w:ascii="Avenir Next" w:hAnsi="Avenir Next"/>
          <w:kern w:val="36"/>
        </w:rPr>
        <w:t>Charakteristisch für HORTA ist das geschlitzte Aluminiumrohr, das dem Tisch eine markante, architektonische Anmutung verleiht. Die Basis aus Edelstahl sowie die bewusst nicht-runde Form von Fuß und Tischplatte setzen auf Eigenständigkeit und Designklarheit. Die Tischplatte besteht – wie bei allen Musola-Tischen – aus technischem Feinsteinzeug, laminiert mit Glas, und verbindet hohe Widerstandsfähigkeit mit eleganter Optik.</w:t>
      </w:r>
    </w:p>
    <w:p w14:paraId="09A1A6C7" w14:textId="77777777" w:rsidR="001C4170" w:rsidRPr="001C4170" w:rsidRDefault="001C4170" w:rsidP="001C4170">
      <w:pPr>
        <w:spacing w:before="100" w:beforeAutospacing="1" w:after="100" w:afterAutospacing="1"/>
        <w:outlineLvl w:val="0"/>
        <w:rPr>
          <w:rFonts w:ascii="Avenir Next" w:hAnsi="Avenir Next"/>
          <w:b/>
          <w:bCs/>
          <w:kern w:val="36"/>
        </w:rPr>
      </w:pPr>
      <w:r w:rsidRPr="001C4170">
        <w:rPr>
          <w:rFonts w:ascii="Avenir Next" w:hAnsi="Avenir Next"/>
          <w:b/>
          <w:bCs/>
          <w:kern w:val="36"/>
        </w:rPr>
        <w:t>Hommage an Victor Horta</w:t>
      </w:r>
    </w:p>
    <w:p w14:paraId="1987E8FA" w14:textId="77777777" w:rsidR="001C4170" w:rsidRPr="001C4170" w:rsidRDefault="001C4170" w:rsidP="001C4170">
      <w:pPr>
        <w:spacing w:before="100" w:beforeAutospacing="1" w:after="100" w:afterAutospacing="1"/>
        <w:outlineLvl w:val="0"/>
        <w:rPr>
          <w:rFonts w:ascii="Avenir Next" w:hAnsi="Avenir Next"/>
          <w:kern w:val="36"/>
        </w:rPr>
      </w:pPr>
      <w:r w:rsidRPr="001C4170">
        <w:rPr>
          <w:rFonts w:ascii="Avenir Next" w:hAnsi="Avenir Next"/>
          <w:kern w:val="36"/>
        </w:rPr>
        <w:t>Der Name HORTA ist eine Hommage an den belgischen Jugendstil-Architekten Victor Horta (1861–1947), der als Pionier der modernen Architektur gilt. Seine revolutionäre Nutzung von Eisen, Glas und organischen Formen prägte lichtdurchflutete, fließende Räume und ganzheitliche Gestaltungskonzepte. Gebäude wie das Hôtel Tassel in Brüssel zählen heute zum UNESCO-Weltkulturerbe und stehen sinnbildlich für die Verbindung von Kunst, Handwerk und Architektur – Werte, die sich auch im Design des neuen Tisches widerspiegeln.</w:t>
      </w:r>
    </w:p>
    <w:p w14:paraId="0E0179A4" w14:textId="77777777" w:rsidR="001C4170" w:rsidRPr="001C4170" w:rsidRDefault="001C4170" w:rsidP="001C4170">
      <w:pPr>
        <w:spacing w:before="100" w:beforeAutospacing="1" w:after="100" w:afterAutospacing="1"/>
        <w:outlineLvl w:val="0"/>
        <w:rPr>
          <w:rFonts w:ascii="Avenir Next" w:hAnsi="Avenir Next"/>
          <w:b/>
          <w:bCs/>
          <w:kern w:val="36"/>
        </w:rPr>
      </w:pPr>
      <w:r w:rsidRPr="001C4170">
        <w:rPr>
          <w:rFonts w:ascii="Avenir Next" w:hAnsi="Avenir Next"/>
          <w:b/>
          <w:bCs/>
          <w:kern w:val="36"/>
        </w:rPr>
        <w:t>Ganzheitlicher Blick auf die Outdoor-Kollektion</w:t>
      </w:r>
    </w:p>
    <w:p w14:paraId="69A4529B" w14:textId="77777777" w:rsidR="001C4170" w:rsidRPr="001C4170" w:rsidRDefault="001C4170" w:rsidP="001C4170">
      <w:pPr>
        <w:spacing w:before="100" w:beforeAutospacing="1" w:after="100" w:afterAutospacing="1"/>
        <w:outlineLvl w:val="0"/>
        <w:rPr>
          <w:rFonts w:ascii="Avenir Next" w:hAnsi="Avenir Next"/>
          <w:kern w:val="36"/>
        </w:rPr>
      </w:pPr>
      <w:r w:rsidRPr="001C4170">
        <w:rPr>
          <w:rFonts w:ascii="Avenir Next" w:hAnsi="Avenir Next"/>
          <w:kern w:val="36"/>
        </w:rPr>
        <w:t>Neben der Neuheit zeigt Musola auf der Maison &amp; Objet einen repräsentativen Querschnitt seiner stetig wachsenden Outdoor-Kollektion, die weltweit immer mehr Fans gewinnt. Klare Linien, hochwertige Materialien und mediterrane Leichtigkeit prägen das Sortiment und machen Musola-Möbel zur richtigen Wahl für private wie auch gewerbliche Outdoor-Projekte.</w:t>
      </w:r>
    </w:p>
    <w:p w14:paraId="6001EFD4" w14:textId="77777777" w:rsidR="001C4170" w:rsidRPr="001C4170" w:rsidRDefault="001C4170" w:rsidP="001C4170">
      <w:pPr>
        <w:spacing w:before="100" w:beforeAutospacing="1" w:after="100" w:afterAutospacing="1"/>
        <w:outlineLvl w:val="0"/>
        <w:rPr>
          <w:rFonts w:ascii="Avenir Next" w:hAnsi="Avenir Next"/>
          <w:b/>
          <w:bCs/>
          <w:kern w:val="36"/>
        </w:rPr>
      </w:pPr>
    </w:p>
    <w:p w14:paraId="534A60FF" w14:textId="77777777" w:rsidR="005D7892" w:rsidRPr="005D7892" w:rsidRDefault="005D7892" w:rsidP="00211654">
      <w:pPr>
        <w:spacing w:before="100" w:beforeAutospacing="1" w:after="100" w:afterAutospacing="1"/>
        <w:outlineLvl w:val="0"/>
        <w:rPr>
          <w:rFonts w:ascii="Avenir Next" w:hAnsi="Avenir Next"/>
        </w:rPr>
      </w:pPr>
    </w:p>
    <w:sectPr w:rsidR="005D7892" w:rsidRPr="005D78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A0"/>
    <w:rsid w:val="000C0631"/>
    <w:rsid w:val="0013035A"/>
    <w:rsid w:val="0018497C"/>
    <w:rsid w:val="001C4170"/>
    <w:rsid w:val="00211654"/>
    <w:rsid w:val="00244D3F"/>
    <w:rsid w:val="00375B3F"/>
    <w:rsid w:val="003761C9"/>
    <w:rsid w:val="005B75B6"/>
    <w:rsid w:val="005D7892"/>
    <w:rsid w:val="00747623"/>
    <w:rsid w:val="007B5BE1"/>
    <w:rsid w:val="00876554"/>
    <w:rsid w:val="00915D2F"/>
    <w:rsid w:val="00987C52"/>
    <w:rsid w:val="009E433F"/>
    <w:rsid w:val="00AA47A0"/>
    <w:rsid w:val="00BA6DD5"/>
    <w:rsid w:val="00C5033F"/>
    <w:rsid w:val="00D814EE"/>
    <w:rsid w:val="00D85089"/>
    <w:rsid w:val="00F07005"/>
    <w:rsid w:val="00F86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7F5F89"/>
  <w15:chartTrackingRefBased/>
  <w15:docId w15:val="{218D1DDE-2A35-2B4E-9114-8CDD8FC4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5B3F"/>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AA47A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AA47A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AA47A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AA47A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AA47A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AA47A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AA47A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AA47A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AA47A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47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A47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47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47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47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47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47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47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47A0"/>
    <w:rPr>
      <w:rFonts w:eastAsiaTheme="majorEastAsia" w:cstheme="majorBidi"/>
      <w:color w:val="272727" w:themeColor="text1" w:themeTint="D8"/>
    </w:rPr>
  </w:style>
  <w:style w:type="paragraph" w:styleId="Titel">
    <w:name w:val="Title"/>
    <w:basedOn w:val="Standard"/>
    <w:next w:val="Standard"/>
    <w:link w:val="TitelZchn"/>
    <w:uiPriority w:val="10"/>
    <w:qFormat/>
    <w:rsid w:val="00AA47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AA47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47A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AA47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47A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AA47A0"/>
    <w:rPr>
      <w:i/>
      <w:iCs/>
      <w:color w:val="404040" w:themeColor="text1" w:themeTint="BF"/>
    </w:rPr>
  </w:style>
  <w:style w:type="paragraph" w:styleId="Listenabsatz">
    <w:name w:val="List Paragraph"/>
    <w:basedOn w:val="Standard"/>
    <w:uiPriority w:val="34"/>
    <w:qFormat/>
    <w:rsid w:val="00AA47A0"/>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AA47A0"/>
    <w:rPr>
      <w:i/>
      <w:iCs/>
      <w:color w:val="0F4761" w:themeColor="accent1" w:themeShade="BF"/>
    </w:rPr>
  </w:style>
  <w:style w:type="paragraph" w:styleId="IntensivesZitat">
    <w:name w:val="Intense Quote"/>
    <w:basedOn w:val="Standard"/>
    <w:next w:val="Standard"/>
    <w:link w:val="IntensivesZitatZchn"/>
    <w:uiPriority w:val="30"/>
    <w:qFormat/>
    <w:rsid w:val="00AA47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AA47A0"/>
    <w:rPr>
      <w:i/>
      <w:iCs/>
      <w:color w:val="0F4761" w:themeColor="accent1" w:themeShade="BF"/>
    </w:rPr>
  </w:style>
  <w:style w:type="character" w:styleId="IntensiverVerweis">
    <w:name w:val="Intense Reference"/>
    <w:basedOn w:val="Absatz-Standardschriftart"/>
    <w:uiPriority w:val="32"/>
    <w:qFormat/>
    <w:rsid w:val="00AA47A0"/>
    <w:rPr>
      <w:b/>
      <w:bCs/>
      <w:smallCaps/>
      <w:color w:val="0F4761" w:themeColor="accent1" w:themeShade="BF"/>
      <w:spacing w:val="5"/>
    </w:rPr>
  </w:style>
  <w:style w:type="paragraph" w:customStyle="1" w:styleId="Default">
    <w:name w:val="Default"/>
    <w:rsid w:val="00AA47A0"/>
    <w:pPr>
      <w:autoSpaceDE w:val="0"/>
      <w:autoSpaceDN w:val="0"/>
      <w:adjustRightInd w:val="0"/>
    </w:pPr>
    <w:rPr>
      <w:rFonts w:ascii="Arial" w:hAnsi="Arial" w:cs="Arial"/>
      <w:color w:val="000000"/>
      <w:kern w:val="0"/>
    </w:rPr>
  </w:style>
  <w:style w:type="paragraph" w:styleId="StandardWeb">
    <w:name w:val="Normal (Web)"/>
    <w:basedOn w:val="Standard"/>
    <w:uiPriority w:val="99"/>
    <w:semiHidden/>
    <w:unhideWhenUsed/>
    <w:rsid w:val="00F07005"/>
    <w:pPr>
      <w:spacing w:before="100" w:beforeAutospacing="1" w:after="100" w:afterAutospacing="1"/>
    </w:pPr>
  </w:style>
  <w:style w:type="paragraph" w:customStyle="1" w:styleId="text-module--p1--bfd3c">
    <w:name w:val="text-module--p1--bfd3c"/>
    <w:basedOn w:val="Standard"/>
    <w:rsid w:val="00375B3F"/>
    <w:pPr>
      <w:spacing w:before="100" w:beforeAutospacing="1" w:after="100" w:afterAutospacing="1"/>
    </w:pPr>
  </w:style>
  <w:style w:type="character" w:customStyle="1" w:styleId="styles-module--link--9a09e">
    <w:name w:val="styles-module--link--9a09e"/>
    <w:basedOn w:val="Absatz-Standardschriftart"/>
    <w:rsid w:val="00375B3F"/>
  </w:style>
  <w:style w:type="character" w:styleId="Fett">
    <w:name w:val="Strong"/>
    <w:basedOn w:val="Absatz-Standardschriftart"/>
    <w:uiPriority w:val="22"/>
    <w:qFormat/>
    <w:rsid w:val="00375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132296">
      <w:bodyDiv w:val="1"/>
      <w:marLeft w:val="0"/>
      <w:marRight w:val="0"/>
      <w:marTop w:val="0"/>
      <w:marBottom w:val="0"/>
      <w:divBdr>
        <w:top w:val="none" w:sz="0" w:space="0" w:color="auto"/>
        <w:left w:val="none" w:sz="0" w:space="0" w:color="auto"/>
        <w:bottom w:val="none" w:sz="0" w:space="0" w:color="auto"/>
        <w:right w:val="none" w:sz="0" w:space="0" w:color="auto"/>
      </w:divBdr>
    </w:div>
    <w:div w:id="738792170">
      <w:bodyDiv w:val="1"/>
      <w:marLeft w:val="0"/>
      <w:marRight w:val="0"/>
      <w:marTop w:val="0"/>
      <w:marBottom w:val="0"/>
      <w:divBdr>
        <w:top w:val="none" w:sz="0" w:space="0" w:color="auto"/>
        <w:left w:val="none" w:sz="0" w:space="0" w:color="auto"/>
        <w:bottom w:val="none" w:sz="0" w:space="0" w:color="auto"/>
        <w:right w:val="none" w:sz="0" w:space="0" w:color="auto"/>
      </w:divBdr>
    </w:div>
    <w:div w:id="889341008">
      <w:bodyDiv w:val="1"/>
      <w:marLeft w:val="0"/>
      <w:marRight w:val="0"/>
      <w:marTop w:val="0"/>
      <w:marBottom w:val="0"/>
      <w:divBdr>
        <w:top w:val="none" w:sz="0" w:space="0" w:color="auto"/>
        <w:left w:val="none" w:sz="0" w:space="0" w:color="auto"/>
        <w:bottom w:val="none" w:sz="0" w:space="0" w:color="auto"/>
        <w:right w:val="none" w:sz="0" w:space="0" w:color="auto"/>
      </w:divBdr>
    </w:div>
    <w:div w:id="891960190">
      <w:bodyDiv w:val="1"/>
      <w:marLeft w:val="0"/>
      <w:marRight w:val="0"/>
      <w:marTop w:val="0"/>
      <w:marBottom w:val="0"/>
      <w:divBdr>
        <w:top w:val="none" w:sz="0" w:space="0" w:color="auto"/>
        <w:left w:val="none" w:sz="0" w:space="0" w:color="auto"/>
        <w:bottom w:val="none" w:sz="0" w:space="0" w:color="auto"/>
        <w:right w:val="none" w:sz="0" w:space="0" w:color="auto"/>
      </w:divBdr>
    </w:div>
    <w:div w:id="904098281">
      <w:bodyDiv w:val="1"/>
      <w:marLeft w:val="0"/>
      <w:marRight w:val="0"/>
      <w:marTop w:val="0"/>
      <w:marBottom w:val="0"/>
      <w:divBdr>
        <w:top w:val="none" w:sz="0" w:space="0" w:color="auto"/>
        <w:left w:val="none" w:sz="0" w:space="0" w:color="auto"/>
        <w:bottom w:val="none" w:sz="0" w:space="0" w:color="auto"/>
        <w:right w:val="none" w:sz="0" w:space="0" w:color="auto"/>
      </w:divBdr>
    </w:div>
    <w:div w:id="1101682745">
      <w:bodyDiv w:val="1"/>
      <w:marLeft w:val="0"/>
      <w:marRight w:val="0"/>
      <w:marTop w:val="0"/>
      <w:marBottom w:val="0"/>
      <w:divBdr>
        <w:top w:val="none" w:sz="0" w:space="0" w:color="auto"/>
        <w:left w:val="none" w:sz="0" w:space="0" w:color="auto"/>
        <w:bottom w:val="none" w:sz="0" w:space="0" w:color="auto"/>
        <w:right w:val="none" w:sz="0" w:space="0" w:color="auto"/>
      </w:divBdr>
    </w:div>
    <w:div w:id="1104419077">
      <w:bodyDiv w:val="1"/>
      <w:marLeft w:val="0"/>
      <w:marRight w:val="0"/>
      <w:marTop w:val="0"/>
      <w:marBottom w:val="0"/>
      <w:divBdr>
        <w:top w:val="none" w:sz="0" w:space="0" w:color="auto"/>
        <w:left w:val="none" w:sz="0" w:space="0" w:color="auto"/>
        <w:bottom w:val="none" w:sz="0" w:space="0" w:color="auto"/>
        <w:right w:val="none" w:sz="0" w:space="0" w:color="auto"/>
      </w:divBdr>
    </w:div>
    <w:div w:id="1398241329">
      <w:bodyDiv w:val="1"/>
      <w:marLeft w:val="0"/>
      <w:marRight w:val="0"/>
      <w:marTop w:val="0"/>
      <w:marBottom w:val="0"/>
      <w:divBdr>
        <w:top w:val="none" w:sz="0" w:space="0" w:color="auto"/>
        <w:left w:val="none" w:sz="0" w:space="0" w:color="auto"/>
        <w:bottom w:val="none" w:sz="0" w:space="0" w:color="auto"/>
        <w:right w:val="none" w:sz="0" w:space="0" w:color="auto"/>
      </w:divBdr>
    </w:div>
    <w:div w:id="1553495498">
      <w:bodyDiv w:val="1"/>
      <w:marLeft w:val="0"/>
      <w:marRight w:val="0"/>
      <w:marTop w:val="0"/>
      <w:marBottom w:val="0"/>
      <w:divBdr>
        <w:top w:val="none" w:sz="0" w:space="0" w:color="auto"/>
        <w:left w:val="none" w:sz="0" w:space="0" w:color="auto"/>
        <w:bottom w:val="none" w:sz="0" w:space="0" w:color="auto"/>
        <w:right w:val="none" w:sz="0" w:space="0" w:color="auto"/>
      </w:divBdr>
    </w:div>
    <w:div w:id="1748376365">
      <w:bodyDiv w:val="1"/>
      <w:marLeft w:val="0"/>
      <w:marRight w:val="0"/>
      <w:marTop w:val="0"/>
      <w:marBottom w:val="0"/>
      <w:divBdr>
        <w:top w:val="none" w:sz="0" w:space="0" w:color="auto"/>
        <w:left w:val="none" w:sz="0" w:space="0" w:color="auto"/>
        <w:bottom w:val="none" w:sz="0" w:space="0" w:color="auto"/>
        <w:right w:val="none" w:sz="0" w:space="0" w:color="auto"/>
      </w:divBdr>
    </w:div>
    <w:div w:id="1781486849">
      <w:bodyDiv w:val="1"/>
      <w:marLeft w:val="0"/>
      <w:marRight w:val="0"/>
      <w:marTop w:val="0"/>
      <w:marBottom w:val="0"/>
      <w:divBdr>
        <w:top w:val="none" w:sz="0" w:space="0" w:color="auto"/>
        <w:left w:val="none" w:sz="0" w:space="0" w:color="auto"/>
        <w:bottom w:val="none" w:sz="0" w:space="0" w:color="auto"/>
        <w:right w:val="none" w:sz="0" w:space="0" w:color="auto"/>
      </w:divBdr>
    </w:div>
    <w:div w:id="1826429524">
      <w:bodyDiv w:val="1"/>
      <w:marLeft w:val="0"/>
      <w:marRight w:val="0"/>
      <w:marTop w:val="0"/>
      <w:marBottom w:val="0"/>
      <w:divBdr>
        <w:top w:val="none" w:sz="0" w:space="0" w:color="auto"/>
        <w:left w:val="none" w:sz="0" w:space="0" w:color="auto"/>
        <w:bottom w:val="none" w:sz="0" w:space="0" w:color="auto"/>
        <w:right w:val="none" w:sz="0" w:space="0" w:color="auto"/>
      </w:divBdr>
    </w:div>
    <w:div w:id="2071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12</cp:revision>
  <dcterms:created xsi:type="dcterms:W3CDTF">2025-02-28T16:08:00Z</dcterms:created>
  <dcterms:modified xsi:type="dcterms:W3CDTF">2025-12-17T10:38:00Z</dcterms:modified>
</cp:coreProperties>
</file>