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f5700a9d6984df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rsidRPr="00430915" w14:paraId="0A170787" w14:textId="77777777" w:rsidTr="0007217A">
        <w:trPr>
          <w:trHeight w:val="567"/>
        </w:trPr>
        <w:tc>
          <w:tcPr>
            <w:tcW w:w="8392" w:type="dxa"/>
            <w:tcMar>
              <w:bottom w:w="244" w:type="dxa"/>
            </w:tcMar>
          </w:tcPr>
          <w:p w14:paraId="0D83B689" w14:textId="77777777" w:rsidR="00646111" w:rsidRPr="00414A75" w:rsidRDefault="00D60BCD" w:rsidP="00646111">
            <w:pPr>
              <w:rPr>
                <w:rFonts w:ascii="Lucida Sans" w:hAnsi="Lucida Sans"/>
                <w:b/>
                <w:sz w:val="28"/>
                <w:szCs w:val="28"/>
                <w:lang w:val="fr-CH"/>
              </w:rPr>
            </w:pPr>
            <w:bookmarkStart w:id="0" w:name="_Hlk33607482"/>
            <w:bookmarkEnd w:id="0"/>
            <w:r>
              <w:rPr>
                <w:rFonts w:ascii="Lucida Sans" w:hAnsi="Lucida Sans"/>
                <w:b/>
                <w:bCs/>
                <w:sz w:val="28"/>
                <w:szCs w:val="28"/>
                <w:lang w:val="fr"/>
              </w:rPr>
              <w:t>MANIFESTATION ANNONCÉE</w:t>
            </w:r>
          </w:p>
          <w:p w14:paraId="10FE628A" w14:textId="2BFA1F4D" w:rsidR="00663239" w:rsidRPr="00414A75" w:rsidRDefault="002B3111" w:rsidP="0092052A">
            <w:pPr>
              <w:pStyle w:val="Titel"/>
              <w:rPr>
                <w:rFonts w:ascii="Lucida Sans" w:hAnsi="Lucida Sans"/>
                <w:b w:val="0"/>
                <w:color w:val="auto"/>
                <w:sz w:val="21"/>
                <w:szCs w:val="21"/>
                <w:lang w:val="fr-CH"/>
              </w:rPr>
            </w:pPr>
            <w:r>
              <w:rPr>
                <w:rFonts w:ascii="Lucida Sans" w:hAnsi="Lucida Sans"/>
                <w:b w:val="0"/>
                <w:color w:val="auto"/>
                <w:sz w:val="21"/>
                <w:szCs w:val="21"/>
                <w:lang w:val="fr"/>
              </w:rPr>
              <w:t xml:space="preserve">Biel/Bienne, </w:t>
            </w:r>
            <w:r w:rsidR="00823F09">
              <w:rPr>
                <w:rFonts w:ascii="Lucida Sans" w:hAnsi="Lucida Sans"/>
                <w:b w:val="0"/>
                <w:color w:val="auto"/>
                <w:sz w:val="21"/>
                <w:szCs w:val="21"/>
                <w:lang w:val="fr"/>
              </w:rPr>
              <w:t xml:space="preserve">18 </w:t>
            </w:r>
            <w:r>
              <w:rPr>
                <w:rFonts w:ascii="Lucida Sans" w:hAnsi="Lucida Sans"/>
                <w:b w:val="0"/>
                <w:color w:val="auto"/>
                <w:sz w:val="21"/>
                <w:szCs w:val="21"/>
                <w:lang w:val="fr"/>
              </w:rPr>
              <w:t>mars 2021</w:t>
            </w:r>
          </w:p>
        </w:tc>
      </w:tr>
    </w:tbl>
    <w:p w14:paraId="567369F3" w14:textId="77777777" w:rsidR="0059490C" w:rsidRPr="00414A75" w:rsidRDefault="0059490C" w:rsidP="0059490C">
      <w:pPr>
        <w:pStyle w:val="MedienmitteilungTitel"/>
        <w:rPr>
          <w:rFonts w:ascii="Lucida Sans" w:hAnsi="Lucida Sans" w:cs="Tahoma"/>
          <w:b/>
          <w:lang w:val="fr-CH"/>
        </w:rPr>
      </w:pPr>
    </w:p>
    <w:p w14:paraId="5522CB14" w14:textId="58FBE0F7" w:rsidR="0059490C" w:rsidRPr="00414A75" w:rsidRDefault="00603C87" w:rsidP="0059490C">
      <w:pPr>
        <w:pStyle w:val="MedienmitteilungTitel"/>
        <w:rPr>
          <w:rFonts w:ascii="Lucida Sans" w:hAnsi="Lucida Sans" w:cs="Tahoma"/>
          <w:b/>
          <w:sz w:val="22"/>
          <w:szCs w:val="22"/>
          <w:lang w:val="fr-CH"/>
        </w:rPr>
      </w:pPr>
      <w:r>
        <w:rPr>
          <w:rFonts w:ascii="Lucida Sans" w:hAnsi="Lucida Sans" w:cs="Tahoma"/>
          <w:b/>
          <w:bCs/>
          <w:sz w:val="22"/>
          <w:szCs w:val="22"/>
          <w:lang w:val="fr"/>
        </w:rPr>
        <w:t>C</w:t>
      </w:r>
      <w:r w:rsidR="001371FE">
        <w:rPr>
          <w:rFonts w:ascii="Lucida Sans" w:hAnsi="Lucida Sans" w:cs="Tahoma"/>
          <w:b/>
          <w:bCs/>
          <w:sz w:val="22"/>
          <w:szCs w:val="22"/>
          <w:lang w:val="fr"/>
        </w:rPr>
        <w:t>’</w:t>
      </w:r>
      <w:r>
        <w:rPr>
          <w:rFonts w:ascii="Lucida Sans" w:hAnsi="Lucida Sans" w:cs="Tahoma"/>
          <w:b/>
          <w:bCs/>
          <w:sz w:val="22"/>
          <w:szCs w:val="22"/>
          <w:lang w:val="fr"/>
        </w:rPr>
        <w:t>est une première : le jeudi 27 mai prochain, la 14</w:t>
      </w:r>
      <w:r>
        <w:rPr>
          <w:rFonts w:ascii="Lucida Sans" w:hAnsi="Lucida Sans" w:cs="Tahoma"/>
          <w:b/>
          <w:bCs/>
          <w:sz w:val="22"/>
          <w:szCs w:val="22"/>
          <w:vertAlign w:val="superscript"/>
          <w:lang w:val="fr"/>
        </w:rPr>
        <w:t>e</w:t>
      </w:r>
      <w:r>
        <w:rPr>
          <w:rFonts w:ascii="Lucida Sans" w:hAnsi="Lucida Sans" w:cs="Tahoma"/>
          <w:b/>
          <w:bCs/>
          <w:sz w:val="22"/>
          <w:szCs w:val="22"/>
          <w:lang w:val="fr"/>
        </w:rPr>
        <w:t> Journée de la construction bois Bienne se déroulera en ligne ou sous une forme hybride. Les diverses possibilités d</w:t>
      </w:r>
      <w:r w:rsidR="001371FE">
        <w:rPr>
          <w:rFonts w:ascii="Lucida Sans" w:hAnsi="Lucida Sans" w:cs="Tahoma"/>
          <w:b/>
          <w:bCs/>
          <w:sz w:val="22"/>
          <w:szCs w:val="22"/>
          <w:lang w:val="fr"/>
        </w:rPr>
        <w:t>’</w:t>
      </w:r>
      <w:r>
        <w:rPr>
          <w:rFonts w:ascii="Lucida Sans" w:hAnsi="Lucida Sans" w:cs="Tahoma"/>
          <w:b/>
          <w:bCs/>
          <w:sz w:val="22"/>
          <w:szCs w:val="22"/>
          <w:lang w:val="fr"/>
        </w:rPr>
        <w:t>interaction et de réseautage offriront une plus-value indéniable, et ce pour les participant-e-s en ligne également. Avec le thème « Construire en bois dans le respect du climat », la Haute école spécialisée bernoise BFH et Lignum</w:t>
      </w:r>
      <w:r w:rsidR="00823F09">
        <w:rPr>
          <w:rFonts w:ascii="Lucida Sans" w:hAnsi="Lucida Sans" w:cs="Tahoma"/>
          <w:b/>
          <w:bCs/>
          <w:sz w:val="22"/>
          <w:szCs w:val="22"/>
          <w:lang w:val="fr"/>
        </w:rPr>
        <w:t>/Cedotec</w:t>
      </w:r>
      <w:r>
        <w:rPr>
          <w:rFonts w:ascii="Lucida Sans" w:hAnsi="Lucida Sans" w:cs="Tahoma"/>
          <w:b/>
          <w:bCs/>
          <w:sz w:val="22"/>
          <w:szCs w:val="22"/>
          <w:lang w:val="fr"/>
        </w:rPr>
        <w:t xml:space="preserve"> Économie suisse du bois </w:t>
      </w:r>
      <w:r w:rsidR="00364A84">
        <w:rPr>
          <w:rFonts w:ascii="Lucida Sans" w:hAnsi="Lucida Sans" w:cs="Tahoma"/>
          <w:b/>
          <w:bCs/>
          <w:sz w:val="22"/>
          <w:szCs w:val="22"/>
          <w:lang w:val="fr"/>
        </w:rPr>
        <w:t>transmettent</w:t>
      </w:r>
      <w:r>
        <w:rPr>
          <w:rFonts w:ascii="Lucida Sans" w:hAnsi="Lucida Sans" w:cs="Tahoma"/>
          <w:b/>
          <w:bCs/>
          <w:sz w:val="22"/>
          <w:szCs w:val="22"/>
          <w:lang w:val="fr"/>
        </w:rPr>
        <w:t xml:space="preserve"> un signal clair : seules des solutions </w:t>
      </w:r>
      <w:r w:rsidR="005952E6">
        <w:rPr>
          <w:rFonts w:ascii="Lucida Sans" w:hAnsi="Lucida Sans" w:cs="Tahoma"/>
          <w:b/>
          <w:bCs/>
          <w:sz w:val="22"/>
          <w:szCs w:val="22"/>
          <w:lang w:val="fr"/>
        </w:rPr>
        <w:t>résolues</w:t>
      </w:r>
      <w:r w:rsidR="00796845">
        <w:rPr>
          <w:rFonts w:ascii="Lucida Sans" w:hAnsi="Lucida Sans" w:cs="Tahoma"/>
          <w:b/>
          <w:bCs/>
          <w:sz w:val="22"/>
          <w:szCs w:val="22"/>
          <w:lang w:val="fr"/>
        </w:rPr>
        <w:t xml:space="preserve"> et </w:t>
      </w:r>
      <w:r>
        <w:rPr>
          <w:rFonts w:ascii="Lucida Sans" w:hAnsi="Lucida Sans" w:cs="Tahoma"/>
          <w:b/>
          <w:bCs/>
          <w:sz w:val="22"/>
          <w:szCs w:val="22"/>
          <w:lang w:val="fr"/>
        </w:rPr>
        <w:t>durables sont en mesure de répondre à l</w:t>
      </w:r>
      <w:r w:rsidR="001371FE">
        <w:rPr>
          <w:rFonts w:ascii="Lucida Sans" w:hAnsi="Lucida Sans" w:cs="Tahoma"/>
          <w:b/>
          <w:bCs/>
          <w:sz w:val="22"/>
          <w:szCs w:val="22"/>
          <w:lang w:val="fr"/>
        </w:rPr>
        <w:t>’</w:t>
      </w:r>
      <w:r>
        <w:rPr>
          <w:rFonts w:ascii="Lucida Sans" w:hAnsi="Lucida Sans" w:cs="Tahoma"/>
          <w:b/>
          <w:bCs/>
          <w:sz w:val="22"/>
          <w:szCs w:val="22"/>
          <w:lang w:val="fr"/>
        </w:rPr>
        <w:t>objectif de politique climatique mondial visant à limiter le réchauffement à 2</w:t>
      </w:r>
      <w:r w:rsidR="005952E6">
        <w:rPr>
          <w:rFonts w:ascii="Lucida Sans" w:hAnsi="Lucida Sans" w:cs="Tahoma"/>
          <w:b/>
          <w:bCs/>
          <w:sz w:val="22"/>
          <w:szCs w:val="22"/>
          <w:lang w:val="fr"/>
        </w:rPr>
        <w:t> </w:t>
      </w:r>
      <w:r>
        <w:rPr>
          <w:rFonts w:ascii="Lucida Sans" w:hAnsi="Lucida Sans" w:cs="Tahoma"/>
          <w:b/>
          <w:bCs/>
          <w:sz w:val="22"/>
          <w:szCs w:val="22"/>
          <w:lang w:val="fr"/>
        </w:rPr>
        <w:t>°C au maximum.</w:t>
      </w:r>
    </w:p>
    <w:p w14:paraId="34C208B9" w14:textId="65CB099B" w:rsidR="00364F11" w:rsidRPr="00414A75" w:rsidRDefault="00364F11" w:rsidP="00A37152">
      <w:pPr>
        <w:shd w:val="clear" w:color="auto" w:fill="FFFFFF"/>
        <w:spacing w:before="100" w:beforeAutospacing="1" w:after="120"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Les effets du changement climatique sont un des défis majeurs de notre époque. Le secteur de la construction est responsable de 40</w:t>
      </w:r>
      <w:r w:rsidR="005952E6">
        <w:rPr>
          <w:rFonts w:ascii="Lucida Sans" w:eastAsia="Times New Roman" w:hAnsi="Lucida Sans" w:cs="Tahoma"/>
          <w:sz w:val="22"/>
          <w:szCs w:val="22"/>
          <w:lang w:val="fr"/>
        </w:rPr>
        <w:t> </w:t>
      </w:r>
      <w:r>
        <w:rPr>
          <w:rFonts w:ascii="Lucida Sans" w:eastAsia="Times New Roman" w:hAnsi="Lucida Sans" w:cs="Tahoma"/>
          <w:sz w:val="22"/>
          <w:szCs w:val="22"/>
          <w:lang w:val="fr"/>
        </w:rPr>
        <w:t>% de la consommation des ressources naturelles, de 40</w:t>
      </w:r>
      <w:r w:rsidR="005952E6">
        <w:rPr>
          <w:rFonts w:ascii="Lucida Sans" w:eastAsia="Times New Roman" w:hAnsi="Lucida Sans" w:cs="Tahoma"/>
          <w:sz w:val="22"/>
          <w:szCs w:val="22"/>
          <w:lang w:val="fr"/>
        </w:rPr>
        <w:t> </w:t>
      </w:r>
      <w:r>
        <w:rPr>
          <w:rFonts w:ascii="Lucida Sans" w:eastAsia="Times New Roman" w:hAnsi="Lucida Sans" w:cs="Tahoma"/>
          <w:sz w:val="22"/>
          <w:szCs w:val="22"/>
          <w:lang w:val="fr"/>
        </w:rPr>
        <w:t>% de la consommation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énergie et de 50 % de la production de déchets à travers le monde.</w:t>
      </w:r>
      <w:r w:rsidR="00A37152">
        <w:rPr>
          <w:rFonts w:ascii="Lucida Sans" w:eastAsia="Times New Roman" w:hAnsi="Lucida Sans" w:cs="Tahoma"/>
          <w:sz w:val="22"/>
          <w:szCs w:val="22"/>
          <w:lang w:val="fr"/>
        </w:rPr>
        <w:t xml:space="preserve"> </w:t>
      </w:r>
      <w:r>
        <w:rPr>
          <w:rFonts w:ascii="Lucida Sans" w:eastAsia="Times New Roman" w:hAnsi="Lucida Sans" w:cs="Tahoma"/>
          <w:sz w:val="22"/>
          <w:szCs w:val="22"/>
          <w:lang w:val="fr"/>
        </w:rPr>
        <w:t>La Journée de la construction Bois Bienne 2021 s</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interroge sur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impact du bois en tant que ressource et matériel de construction ménageant le climat et neutre sur le plan climatique. Douze intervenant-e-s renommés issus des milieux scientifiques et économiques sont invités à s'exprimer durant cette journée intitulée « Construire en bois dans le respect du climat – la réponse à + 2 °C ». À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aide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exemples concrets, ils montreront à quoi pourrait et devrait ressembler une construction bois respectueuse du climat.</w:t>
      </w:r>
    </w:p>
    <w:p w14:paraId="12D575BB" w14:textId="68666C9D" w:rsidR="00364F11" w:rsidRPr="00414A75" w:rsidRDefault="00364F11" w:rsidP="00A37152">
      <w:pPr>
        <w:shd w:val="clear" w:color="auto" w:fill="FFFFFF"/>
        <w:spacing w:before="120" w:after="120"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En tant que matériau naturel, le bois se prête bien à une utilisation dans la construction ménageant le climat. Mais le bois est-il écologiquement durable ?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évaluation des différents matériaux et techniques de construction fait actuellement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objet de discussions dans les milieux économiques, politiques et dans les médias. Construire avec du bois n</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est pas forcément écologique ou neutre sur le plan climatique. Il faut un concept architectural intégré, avec une approche globale qui tienne compte à la fois de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espace, de la technologie, des ressources et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autres aspects.</w:t>
      </w:r>
    </w:p>
    <w:p w14:paraId="213F075C" w14:textId="607AB60C" w:rsidR="00603C87" w:rsidRPr="00414A75" w:rsidRDefault="00603C87" w:rsidP="00A37152">
      <w:pPr>
        <w:shd w:val="clear" w:color="auto" w:fill="FFFFFF"/>
        <w:spacing w:before="120" w:after="100" w:afterAutospacing="1"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Le programme de la Journée de la construction bois comporte quatre blocs thématiques : axé sur le climat, en adéquation avec le climat, en harmonie avec le climat et dans le respect du climat.</w:t>
      </w:r>
    </w:p>
    <w:p w14:paraId="22123637" w14:textId="77777777"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lang w:val="fr-CH"/>
        </w:rPr>
      </w:pPr>
      <w:r>
        <w:rPr>
          <w:rFonts w:ascii="Lucida Sans" w:eastAsia="Times New Roman" w:hAnsi="Lucida Sans" w:cs="Tahoma"/>
          <w:b/>
          <w:bCs/>
          <w:sz w:val="22"/>
          <w:szCs w:val="22"/>
          <w:lang w:val="fr"/>
        </w:rPr>
        <w:t>Politique et planification : axées sur le climat</w:t>
      </w:r>
    </w:p>
    <w:p w14:paraId="2FB6A70F" w14:textId="49C16D5D"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Le premier bloc thématique de la Journée de la construction bois, « Politique et planification », met en lumière le contexte politique et culturel à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 xml:space="preserve">aune du changement climatique et </w:t>
      </w:r>
      <w:r w:rsidR="004852E6">
        <w:rPr>
          <w:rFonts w:ascii="Lucida Sans" w:eastAsia="Times New Roman" w:hAnsi="Lucida Sans" w:cs="Tahoma"/>
          <w:sz w:val="22"/>
          <w:szCs w:val="22"/>
          <w:lang w:val="fr"/>
        </w:rPr>
        <w:t>présente</w:t>
      </w:r>
      <w:r>
        <w:rPr>
          <w:rFonts w:ascii="Lucida Sans" w:eastAsia="Times New Roman" w:hAnsi="Lucida Sans" w:cs="Tahoma"/>
          <w:sz w:val="22"/>
          <w:szCs w:val="22"/>
          <w:lang w:val="fr"/>
        </w:rPr>
        <w:t xml:space="preserve"> les avantages de la construction bois. Dans quelle mesure la politique,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économie et la société s</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influencent-elles sous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effet de leurs interactions et interdépendances ? Le</w:t>
      </w:r>
      <w:r w:rsidR="008A0F95">
        <w:rPr>
          <w:rFonts w:ascii="Lucida Sans" w:eastAsia="Times New Roman" w:hAnsi="Lucida Sans" w:cs="Tahoma"/>
          <w:sz w:val="22"/>
          <w:szCs w:val="22"/>
          <w:lang w:val="fr"/>
        </w:rPr>
        <w:t xml:space="preserve"> </w:t>
      </w:r>
      <w:r>
        <w:rPr>
          <w:rFonts w:ascii="Lucida Sans" w:eastAsia="Times New Roman" w:hAnsi="Lucida Sans" w:cs="Tahoma"/>
          <w:sz w:val="22"/>
          <w:szCs w:val="22"/>
          <w:lang w:val="fr"/>
        </w:rPr>
        <w:t>cadre politique, les exigences économiques, les mutations sociales et, de plus en plus souvent, les objectifs de durabilité des maitre</w:t>
      </w:r>
      <w:r w:rsidR="004F6348">
        <w:rPr>
          <w:rFonts w:ascii="Lucida Sans" w:eastAsia="Times New Roman" w:hAnsi="Lucida Sans" w:cs="Tahoma"/>
          <w:sz w:val="22"/>
          <w:szCs w:val="22"/>
          <w:lang w:val="fr"/>
        </w:rPr>
        <w:t>s</w:t>
      </w:r>
      <w:r>
        <w:rPr>
          <w:rFonts w:ascii="Lucida Sans" w:eastAsia="Times New Roman" w:hAnsi="Lucida Sans" w:cs="Tahoma"/>
          <w:sz w:val="22"/>
          <w:szCs w:val="22"/>
          <w:lang w:val="fr"/>
        </w:rPr>
        <w:t xml:space="preserve">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 xml:space="preserve">ouvrage exigent des architectes une planification compatible avec les aspects écologiques et sociaux. La quête de </w:t>
      </w:r>
      <w:r>
        <w:rPr>
          <w:rFonts w:ascii="Lucida Sans" w:eastAsia="Times New Roman" w:hAnsi="Lucida Sans" w:cs="Tahoma"/>
          <w:sz w:val="22"/>
          <w:szCs w:val="22"/>
          <w:lang w:val="fr"/>
        </w:rPr>
        <w:lastRenderedPageBreak/>
        <w:t>valeurs durables ou les tendances actuelles en faveur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un certain minimalisme pourraient susciter des concepts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aménagement urbain et architectoniques davantage axés sur la question du climat.</w:t>
      </w:r>
    </w:p>
    <w:p w14:paraId="0D33C471" w14:textId="77777777"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lang w:val="fr-CH"/>
        </w:rPr>
      </w:pPr>
      <w:r>
        <w:rPr>
          <w:rFonts w:ascii="Lucida Sans" w:eastAsia="Times New Roman" w:hAnsi="Lucida Sans" w:cs="Tahoma"/>
          <w:b/>
          <w:bCs/>
          <w:sz w:val="22"/>
          <w:szCs w:val="22"/>
          <w:lang w:val="fr"/>
        </w:rPr>
        <w:t>Conception et enveloppe du bâtiment : en adéquation avec le climat</w:t>
      </w:r>
    </w:p>
    <w:p w14:paraId="1603DC4D" w14:textId="2BDB3694" w:rsidR="00364F11" w:rsidRPr="00414A75" w:rsidRDefault="00A41311" w:rsidP="00364F11">
      <w:pPr>
        <w:shd w:val="clear" w:color="auto" w:fill="FFFFFF"/>
        <w:spacing w:before="100" w:beforeAutospacing="1" w:after="100" w:afterAutospacing="1"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Le second bloc thématique de la matinée se penchera sur la compétence des client-e-s ainsi que sur des aspects de la conception des bâtiments en lien avec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isolation thermique en été et une atmosphère intérieure équilibrée.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un point de vue architectonique, une construction en adéquation avec le climat est à comprendre notamment ainsi : typologie et emplacement des bâtiments, planification intelligente de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infrastructure et technique du bâtiment, conception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espaces ouverts avec une part élevée de végétation et de zones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infiltration, etc. Dans la construction bois, les aspects suivants sont en étroite interaction : utilisation solaire passive, stockage de la chaleur, isolation thermique en été, ventilation et refroidissement nocturne.</w:t>
      </w:r>
    </w:p>
    <w:p w14:paraId="2D2720C2" w14:textId="77777777"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lang w:val="fr-CH"/>
        </w:rPr>
      </w:pPr>
      <w:r>
        <w:rPr>
          <w:rFonts w:ascii="Lucida Sans" w:eastAsia="Times New Roman" w:hAnsi="Lucida Sans" w:cs="Tahoma"/>
          <w:b/>
          <w:bCs/>
          <w:sz w:val="22"/>
          <w:szCs w:val="22"/>
          <w:lang w:val="fr"/>
        </w:rPr>
        <w:t>Construction et technologie : en harmonie avec le climat</w:t>
      </w:r>
    </w:p>
    <w:p w14:paraId="51208173" w14:textId="37F2ABA4"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après-midi sera placé sous le signe de la construction et de la technologie. Les intervenant-e-s évoqueront la bonne technique, les méthodes de construction ménageant les ressources et les possibilités de stockage de la chaleur dans la construction bois. Comment concevoir des bâtiments avec un investissement technique additionnel moindre ? Quelle place accorder au low-tech et au high-tech ? Le potentiel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une planification en harmonie avec le climat sera démontré à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aide de projets en préparation ou déjà réalisés.</w:t>
      </w:r>
    </w:p>
    <w:p w14:paraId="671303D9" w14:textId="7B8EB383" w:rsidR="00364F11" w:rsidRPr="00414A75"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lang w:val="fr-CH"/>
        </w:rPr>
      </w:pPr>
      <w:r>
        <w:rPr>
          <w:rFonts w:ascii="Lucida Sans" w:eastAsia="Times New Roman" w:hAnsi="Lucida Sans" w:cs="Tahoma"/>
          <w:b/>
          <w:bCs/>
          <w:sz w:val="22"/>
          <w:szCs w:val="22"/>
          <w:lang w:val="fr"/>
        </w:rPr>
        <w:t>Économie circulaire et construction bois : dans le respect du climat</w:t>
      </w:r>
    </w:p>
    <w:p w14:paraId="5F878B53" w14:textId="762E31B8" w:rsidR="00364F11" w:rsidRPr="00414A75" w:rsidRDefault="00364F11" w:rsidP="00A37152">
      <w:pPr>
        <w:shd w:val="clear" w:color="auto" w:fill="FFFFFF"/>
        <w:spacing w:before="100" w:beforeAutospacing="1" w:after="120"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Pour terminer, la Journée de la construction Bois abordera des questions cruciales liées à une utilisation respectueuse du climat du bois en tant que ressource et se penchera sur le thème de l</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 économie circulaire ». Certes, le bois est un matériau neutre sur le plan climatique. Néanmoins, tous les bois ne se ressemblent pas : souvent, le bois n</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est pas utilisé sous sa forme naturelle dans la construction mais plutôt comme produit industriel transformé. Il convient donc de porter un regard critique sur l</w:t>
      </w:r>
      <w:r w:rsidR="00DC6007">
        <w:rPr>
          <w:rFonts w:ascii="Lucida Sans" w:eastAsia="Times New Roman" w:hAnsi="Lucida Sans" w:cs="Tahoma"/>
          <w:sz w:val="22"/>
          <w:szCs w:val="22"/>
          <w:lang w:val="fr"/>
        </w:rPr>
        <w:t>e bilan écologique</w:t>
      </w:r>
      <w:r>
        <w:rPr>
          <w:rFonts w:ascii="Lucida Sans" w:eastAsia="Times New Roman" w:hAnsi="Lucida Sans" w:cs="Tahoma"/>
          <w:sz w:val="22"/>
          <w:szCs w:val="22"/>
          <w:lang w:val="fr"/>
        </w:rPr>
        <w:t xml:space="preserve"> et le cycle de vie complet du matériau. Seul le recyclage du bois permet d</w:t>
      </w:r>
      <w:r w:rsidR="001371FE">
        <w:rPr>
          <w:rFonts w:ascii="Lucida Sans" w:eastAsia="Times New Roman" w:hAnsi="Lucida Sans" w:cs="Tahoma"/>
          <w:sz w:val="22"/>
          <w:szCs w:val="22"/>
          <w:lang w:val="fr"/>
        </w:rPr>
        <w:t>’</w:t>
      </w:r>
      <w:r w:rsidR="00DC6007">
        <w:rPr>
          <w:rFonts w:ascii="Lucida Sans" w:eastAsia="Times New Roman" w:hAnsi="Lucida Sans" w:cs="Tahoma"/>
          <w:sz w:val="22"/>
          <w:szCs w:val="22"/>
          <w:lang w:val="fr"/>
        </w:rPr>
        <w:t>obtenir</w:t>
      </w:r>
      <w:r>
        <w:rPr>
          <w:rFonts w:ascii="Lucida Sans" w:eastAsia="Times New Roman" w:hAnsi="Lucida Sans" w:cs="Tahoma"/>
          <w:sz w:val="22"/>
          <w:szCs w:val="22"/>
          <w:lang w:val="fr"/>
        </w:rPr>
        <w:t xml:space="preserve"> un écobilan digne de ce nom. Quels scénarios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avenir se dessinent</w:t>
      </w:r>
      <w:r w:rsidR="00DC6007">
        <w:rPr>
          <w:rFonts w:ascii="Lucida Sans" w:eastAsia="Times New Roman" w:hAnsi="Lucida Sans" w:cs="Tahoma"/>
          <w:sz w:val="22"/>
          <w:szCs w:val="22"/>
          <w:lang w:val="fr"/>
        </w:rPr>
        <w:t xml:space="preserve"> </w:t>
      </w:r>
      <w:r>
        <w:rPr>
          <w:rFonts w:ascii="Lucida Sans" w:eastAsia="Times New Roman" w:hAnsi="Lucida Sans" w:cs="Tahoma"/>
          <w:sz w:val="22"/>
          <w:szCs w:val="22"/>
          <w:lang w:val="fr"/>
        </w:rPr>
        <w:t>dans ce domaine ? Si le marché du bois est pris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assaut, deviendra-t-il une matière première renouvelable rare, sachant que le reboisement peut prendre des années ?</w:t>
      </w:r>
    </w:p>
    <w:p w14:paraId="13476388" w14:textId="393C5ADF" w:rsidR="00364F11" w:rsidRPr="00414A75" w:rsidRDefault="00364F11" w:rsidP="00A37152">
      <w:pPr>
        <w:shd w:val="clear" w:color="auto" w:fill="FFFFFF"/>
        <w:spacing w:after="120" w:line="240" w:lineRule="auto"/>
        <w:rPr>
          <w:rFonts w:ascii="Lucida Sans" w:eastAsia="Times New Roman" w:hAnsi="Lucida Sans" w:cs="Tahoma"/>
          <w:sz w:val="22"/>
          <w:szCs w:val="22"/>
          <w:lang w:val="fr-CH"/>
        </w:rPr>
      </w:pPr>
      <w:r>
        <w:rPr>
          <w:rFonts w:ascii="Lucida Sans" w:eastAsia="Times New Roman" w:hAnsi="Lucida Sans" w:cs="Tahoma"/>
          <w:sz w:val="22"/>
          <w:szCs w:val="22"/>
          <w:lang w:val="fr"/>
        </w:rPr>
        <w:t>Les participant-e-s de cette manifestation spécialisée acquerront de nouvelles connaissances et des impulsions pour leur travail quotidien. Les intervenant-e-s sont des expert-e-s renommés issus des milieux scientifiques et économiques, et au bénéfice de connaissances solides et d</w:t>
      </w:r>
      <w:r w:rsidR="001371FE">
        <w:rPr>
          <w:rFonts w:ascii="Lucida Sans" w:eastAsia="Times New Roman" w:hAnsi="Lucida Sans" w:cs="Tahoma"/>
          <w:sz w:val="22"/>
          <w:szCs w:val="22"/>
          <w:lang w:val="fr"/>
        </w:rPr>
        <w:t>’</w:t>
      </w:r>
      <w:r>
        <w:rPr>
          <w:rFonts w:ascii="Lucida Sans" w:eastAsia="Times New Roman" w:hAnsi="Lucida Sans" w:cs="Tahoma"/>
          <w:sz w:val="22"/>
          <w:szCs w:val="22"/>
          <w:lang w:val="fr"/>
        </w:rPr>
        <w:t>une longue expérience dans le thème abordé.</w:t>
      </w:r>
    </w:p>
    <w:p w14:paraId="480D8127" w14:textId="20D0CD7A" w:rsidR="00DF24DD" w:rsidRPr="00A37152" w:rsidRDefault="0059490C" w:rsidP="00A37152">
      <w:pPr>
        <w:rPr>
          <w:rFonts w:ascii="Lucida Sans" w:eastAsia="Times New Roman" w:hAnsi="Lucida Sans" w:cs="Tahoma"/>
          <w:color w:val="000000" w:themeColor="hyperlink"/>
          <w:sz w:val="22"/>
          <w:szCs w:val="22"/>
          <w:u w:val="single"/>
          <w:lang w:val="fr"/>
        </w:rPr>
      </w:pPr>
      <w:r>
        <w:rPr>
          <w:rFonts w:ascii="Lucida Sans" w:eastAsia="Times New Roman" w:hAnsi="Lucida Sans" w:cs="Tahoma"/>
          <w:sz w:val="22"/>
          <w:szCs w:val="22"/>
          <w:lang w:val="fr"/>
        </w:rPr>
        <w:t xml:space="preserve">Liste des intervenant-e-s et de leurs domaines thématiques : </w:t>
      </w:r>
      <w:r w:rsidR="00A37152">
        <w:rPr>
          <w:rFonts w:ascii="Lucida Sans" w:eastAsia="Times New Roman" w:hAnsi="Lucida Sans" w:cs="Tahoma"/>
          <w:sz w:val="22"/>
          <w:szCs w:val="22"/>
          <w:lang w:val="fr"/>
        </w:rPr>
        <w:br/>
      </w:r>
      <w:hyperlink r:id="rId11" w:history="1">
        <w:r w:rsidRPr="00823F09">
          <w:rPr>
            <w:rStyle w:val="Hyperlink"/>
            <w:rFonts w:ascii="Lucida Sans" w:eastAsia="Times New Roman" w:hAnsi="Lucida Sans" w:cs="Tahoma"/>
            <w:sz w:val="22"/>
            <w:szCs w:val="22"/>
            <w:lang w:val="fr"/>
          </w:rPr>
          <w:t>bfh.ch/ahb/</w:t>
        </w:r>
        <w:r w:rsidR="00823F09" w:rsidRPr="00823F09">
          <w:rPr>
            <w:rStyle w:val="Hyperlink"/>
            <w:rFonts w:ascii="Lucida Sans" w:eastAsia="Times New Roman" w:hAnsi="Lucida Sans" w:cs="Tahoma"/>
            <w:sz w:val="22"/>
            <w:szCs w:val="22"/>
            <w:lang w:val="fr"/>
          </w:rPr>
          <w:t>journeebois</w:t>
        </w:r>
      </w:hyperlink>
    </w:p>
    <w:p w14:paraId="4382764F" w14:textId="20751E06" w:rsidR="00364F11" w:rsidRPr="00DF24DD" w:rsidRDefault="00364F11" w:rsidP="00603C87">
      <w:pPr>
        <w:tabs>
          <w:tab w:val="clear" w:pos="5387"/>
        </w:tabs>
        <w:spacing w:line="240" w:lineRule="atLeast"/>
        <w:rPr>
          <w:rFonts w:ascii="Lucida Sans" w:eastAsia="Times New Roman" w:hAnsi="Lucida Sans" w:cs="Tahoma"/>
          <w:sz w:val="22"/>
          <w:szCs w:val="22"/>
          <w:lang w:val="fr-CH"/>
        </w:rPr>
      </w:pPr>
      <w:r>
        <w:rPr>
          <w:rFonts w:cs="Helvetica"/>
          <w:b/>
          <w:bCs/>
          <w:color w:val="000000"/>
          <w:sz w:val="22"/>
          <w:szCs w:val="22"/>
          <w:lang w:val="fr"/>
        </w:rPr>
        <w:lastRenderedPageBreak/>
        <w:t>Journée de la construction Bois Bienne : plateforme nationale leader de la branche</w:t>
      </w:r>
    </w:p>
    <w:p w14:paraId="7BF07FAA" w14:textId="4256B50D" w:rsidR="00603C87" w:rsidRPr="00414A75" w:rsidRDefault="00364F11" w:rsidP="00A37152">
      <w:pPr>
        <w:shd w:val="clear" w:color="auto" w:fill="EFF1F3"/>
        <w:spacing w:before="120" w:after="120" w:line="240" w:lineRule="auto"/>
        <w:rPr>
          <w:rFonts w:cs="Helvetica"/>
          <w:color w:val="000000"/>
          <w:sz w:val="22"/>
          <w:szCs w:val="22"/>
          <w:lang w:val="fr-CH"/>
        </w:rPr>
      </w:pPr>
      <w:r>
        <w:rPr>
          <w:rFonts w:cs="Helvetica"/>
          <w:color w:val="000000"/>
          <w:sz w:val="22"/>
          <w:szCs w:val="22"/>
          <w:lang w:val="fr"/>
        </w:rPr>
        <w:t>La Journée de la construction bois est devenue, en tant que manifestation d</w:t>
      </w:r>
      <w:r w:rsidR="001371FE">
        <w:rPr>
          <w:rFonts w:cs="Helvetica"/>
          <w:color w:val="000000"/>
          <w:sz w:val="22"/>
          <w:szCs w:val="22"/>
          <w:lang w:val="fr"/>
        </w:rPr>
        <w:t>’</w:t>
      </w:r>
      <w:r>
        <w:rPr>
          <w:rFonts w:cs="Helvetica"/>
          <w:color w:val="000000"/>
          <w:sz w:val="22"/>
          <w:szCs w:val="22"/>
          <w:lang w:val="fr"/>
        </w:rPr>
        <w:t>envergure nationale, une plateforme leader dans la branche. Elle offre aux cadres du secteur de la construction et du bois une formation continue ciblée, mais aussi l</w:t>
      </w:r>
      <w:r w:rsidR="001371FE">
        <w:rPr>
          <w:rFonts w:cs="Helvetica"/>
          <w:color w:val="000000"/>
          <w:sz w:val="22"/>
          <w:szCs w:val="22"/>
          <w:lang w:val="fr"/>
        </w:rPr>
        <w:t>’</w:t>
      </w:r>
      <w:r>
        <w:rPr>
          <w:rFonts w:cs="Helvetica"/>
          <w:color w:val="000000"/>
          <w:sz w:val="22"/>
          <w:szCs w:val="22"/>
          <w:lang w:val="fr"/>
        </w:rPr>
        <w:t>occasion de se rencontrer et d</w:t>
      </w:r>
      <w:r w:rsidR="001371FE">
        <w:rPr>
          <w:rFonts w:cs="Helvetica"/>
          <w:color w:val="000000"/>
          <w:sz w:val="22"/>
          <w:szCs w:val="22"/>
          <w:lang w:val="fr"/>
        </w:rPr>
        <w:t>’</w:t>
      </w:r>
      <w:r>
        <w:rPr>
          <w:rFonts w:cs="Helvetica"/>
          <w:color w:val="000000"/>
          <w:sz w:val="22"/>
          <w:szCs w:val="22"/>
          <w:lang w:val="fr"/>
        </w:rPr>
        <w:t>avoir des échanges. La manifestation est bilingue (allemand-français), avec des traductions simultanées dans l</w:t>
      </w:r>
      <w:r w:rsidR="001371FE">
        <w:rPr>
          <w:rFonts w:cs="Helvetica"/>
          <w:color w:val="000000"/>
          <w:sz w:val="22"/>
          <w:szCs w:val="22"/>
          <w:lang w:val="fr"/>
        </w:rPr>
        <w:t>’</w:t>
      </w:r>
      <w:r>
        <w:rPr>
          <w:rFonts w:cs="Helvetica"/>
          <w:color w:val="000000"/>
          <w:sz w:val="22"/>
          <w:szCs w:val="22"/>
          <w:lang w:val="fr"/>
        </w:rPr>
        <w:t>autre langue. Cette journée s</w:t>
      </w:r>
      <w:r w:rsidR="001371FE">
        <w:rPr>
          <w:rFonts w:cs="Helvetica"/>
          <w:color w:val="000000"/>
          <w:sz w:val="22"/>
          <w:szCs w:val="22"/>
          <w:lang w:val="fr"/>
        </w:rPr>
        <w:t>’</w:t>
      </w:r>
      <w:r>
        <w:rPr>
          <w:rFonts w:cs="Helvetica"/>
          <w:color w:val="000000"/>
          <w:sz w:val="22"/>
          <w:szCs w:val="22"/>
          <w:lang w:val="fr"/>
        </w:rPr>
        <w:t>adresse aux constructrices et constructeurs bois, ingénieur-e-s en construction bois, architectes, investisseurs et maitres d</w:t>
      </w:r>
      <w:r w:rsidR="001371FE">
        <w:rPr>
          <w:rFonts w:cs="Helvetica"/>
          <w:color w:val="000000"/>
          <w:sz w:val="22"/>
          <w:szCs w:val="22"/>
          <w:lang w:val="fr"/>
        </w:rPr>
        <w:t>’</w:t>
      </w:r>
      <w:r>
        <w:rPr>
          <w:rFonts w:cs="Helvetica"/>
          <w:color w:val="000000"/>
          <w:sz w:val="22"/>
          <w:szCs w:val="22"/>
          <w:lang w:val="fr"/>
        </w:rPr>
        <w:t>ouvrage intéressés par une construction bois moderne et performante. Dans l</w:t>
      </w:r>
      <w:r w:rsidR="001371FE">
        <w:rPr>
          <w:rFonts w:cs="Helvetica"/>
          <w:color w:val="000000"/>
          <w:sz w:val="22"/>
          <w:szCs w:val="22"/>
          <w:lang w:val="fr"/>
        </w:rPr>
        <w:t>’</w:t>
      </w:r>
      <w:r>
        <w:rPr>
          <w:rFonts w:cs="Helvetica"/>
          <w:color w:val="000000"/>
          <w:sz w:val="22"/>
          <w:szCs w:val="22"/>
          <w:lang w:val="fr"/>
        </w:rPr>
        <w:t>exposition spécialisée attenante, plus de 20</w:t>
      </w:r>
      <w:r w:rsidR="00E5114C">
        <w:rPr>
          <w:rFonts w:cs="Helvetica"/>
          <w:color w:val="000000"/>
          <w:sz w:val="22"/>
          <w:szCs w:val="22"/>
          <w:lang w:val="fr"/>
        </w:rPr>
        <w:t> </w:t>
      </w:r>
      <w:r>
        <w:rPr>
          <w:rFonts w:cs="Helvetica"/>
          <w:color w:val="000000"/>
          <w:sz w:val="22"/>
          <w:szCs w:val="22"/>
          <w:lang w:val="fr"/>
        </w:rPr>
        <w:t>entreprises présentent leurs nouveaux produits, services et ébauches de solutions. Également présentée sous forme hybride, elle offrira aux visiteurs et visiteurs l</w:t>
      </w:r>
      <w:r w:rsidR="001371FE">
        <w:rPr>
          <w:rFonts w:cs="Helvetica"/>
          <w:color w:val="000000"/>
          <w:sz w:val="22"/>
          <w:szCs w:val="22"/>
          <w:lang w:val="fr"/>
        </w:rPr>
        <w:t>’</w:t>
      </w:r>
      <w:r>
        <w:rPr>
          <w:rFonts w:cs="Helvetica"/>
          <w:color w:val="000000"/>
          <w:sz w:val="22"/>
          <w:szCs w:val="22"/>
          <w:lang w:val="fr"/>
        </w:rPr>
        <w:t>opportunité de s</w:t>
      </w:r>
      <w:r w:rsidR="001371FE">
        <w:rPr>
          <w:rFonts w:cs="Helvetica"/>
          <w:color w:val="000000"/>
          <w:sz w:val="22"/>
          <w:szCs w:val="22"/>
          <w:lang w:val="fr"/>
        </w:rPr>
        <w:t>’</w:t>
      </w:r>
      <w:r>
        <w:rPr>
          <w:rFonts w:cs="Helvetica"/>
          <w:color w:val="000000"/>
          <w:sz w:val="22"/>
          <w:szCs w:val="22"/>
          <w:lang w:val="fr"/>
        </w:rPr>
        <w:t>entretenir avec les exposant-e-s. Pendant les pauses, vous aurez le temps de vous informer et de nouer des contacts.</w:t>
      </w:r>
    </w:p>
    <w:p w14:paraId="649DCAB5" w14:textId="4523EFEB" w:rsidR="00603C87" w:rsidRPr="00414A75" w:rsidRDefault="00603C87" w:rsidP="00A37152">
      <w:pPr>
        <w:shd w:val="clear" w:color="auto" w:fill="EFF1F3"/>
        <w:spacing w:before="120" w:after="120" w:line="240" w:lineRule="auto"/>
        <w:rPr>
          <w:rFonts w:cs="Helvetica"/>
          <w:color w:val="000000"/>
          <w:sz w:val="22"/>
          <w:szCs w:val="22"/>
          <w:lang w:val="fr-CH"/>
        </w:rPr>
      </w:pPr>
      <w:r>
        <w:rPr>
          <w:rFonts w:cs="Helvetica"/>
          <w:color w:val="000000"/>
          <w:sz w:val="22"/>
          <w:szCs w:val="22"/>
          <w:lang w:val="fr"/>
        </w:rPr>
        <w:t>En</w:t>
      </w:r>
      <w:r w:rsidR="00E5114C">
        <w:rPr>
          <w:rFonts w:cs="Helvetica"/>
          <w:color w:val="000000"/>
          <w:sz w:val="22"/>
          <w:szCs w:val="22"/>
          <w:lang w:val="fr"/>
        </w:rPr>
        <w:t> </w:t>
      </w:r>
      <w:r>
        <w:rPr>
          <w:rFonts w:cs="Helvetica"/>
          <w:color w:val="000000"/>
          <w:sz w:val="22"/>
          <w:szCs w:val="22"/>
          <w:lang w:val="fr"/>
        </w:rPr>
        <w:t>2020, la Journée de la construction Bois avait été annulée en raison de la pandémie.</w:t>
      </w:r>
    </w:p>
    <w:p w14:paraId="7F019C3F" w14:textId="4637C238" w:rsidR="00364F11" w:rsidRPr="00414A75" w:rsidRDefault="00364F11" w:rsidP="00A37152">
      <w:pPr>
        <w:shd w:val="clear" w:color="auto" w:fill="EFF1F3"/>
        <w:spacing w:before="120" w:after="120" w:line="240" w:lineRule="auto"/>
        <w:rPr>
          <w:rFonts w:cs="Helvetica"/>
          <w:color w:val="000000"/>
          <w:sz w:val="22"/>
          <w:szCs w:val="22"/>
          <w:lang w:val="fr-CH"/>
        </w:rPr>
      </w:pPr>
      <w:r>
        <w:rPr>
          <w:rFonts w:cs="Helvetica"/>
          <w:color w:val="000000"/>
          <w:sz w:val="22"/>
          <w:szCs w:val="22"/>
          <w:lang w:val="fr"/>
        </w:rPr>
        <w:t>Le sponsor principal de la manifestation est l</w:t>
      </w:r>
      <w:r w:rsidR="001371FE">
        <w:rPr>
          <w:rFonts w:cs="Helvetica"/>
          <w:color w:val="000000"/>
          <w:sz w:val="22"/>
          <w:szCs w:val="22"/>
          <w:lang w:val="fr"/>
        </w:rPr>
        <w:t>’</w:t>
      </w:r>
      <w:r>
        <w:rPr>
          <w:rFonts w:cs="Helvetica"/>
          <w:color w:val="000000"/>
          <w:sz w:val="22"/>
          <w:szCs w:val="22"/>
          <w:lang w:val="fr"/>
        </w:rPr>
        <w:t xml:space="preserve">entreprise </w:t>
      </w:r>
      <w:hyperlink r:id="rId12" w:history="1">
        <w:r>
          <w:rPr>
            <w:rStyle w:val="Hyperlink"/>
            <w:rFonts w:cs="Helvetica"/>
            <w:sz w:val="22"/>
            <w:szCs w:val="22"/>
            <w:lang w:val="fr"/>
          </w:rPr>
          <w:t>Egg</w:t>
        </w:r>
        <w:r w:rsidR="00E5114C">
          <w:rPr>
            <w:rStyle w:val="Hyperlink"/>
            <w:rFonts w:cs="Helvetica"/>
            <w:sz w:val="22"/>
            <w:szCs w:val="22"/>
            <w:lang w:val="fr"/>
          </w:rPr>
          <w:t> </w:t>
        </w:r>
        <w:r>
          <w:rPr>
            <w:rStyle w:val="Hyperlink"/>
            <w:rFonts w:cs="Helvetica"/>
            <w:sz w:val="22"/>
            <w:szCs w:val="22"/>
            <w:lang w:val="fr"/>
          </w:rPr>
          <w:t>Holz</w:t>
        </w:r>
        <w:r w:rsidR="00E5114C">
          <w:rPr>
            <w:rStyle w:val="Hyperlink"/>
            <w:rFonts w:cs="Helvetica"/>
            <w:sz w:val="22"/>
            <w:szCs w:val="22"/>
            <w:lang w:val="fr"/>
          </w:rPr>
          <w:t> </w:t>
        </w:r>
        <w:r>
          <w:rPr>
            <w:rStyle w:val="Hyperlink"/>
            <w:rFonts w:cs="Helvetica"/>
            <w:sz w:val="22"/>
            <w:szCs w:val="22"/>
            <w:lang w:val="fr"/>
          </w:rPr>
          <w:t>Kälin</w:t>
        </w:r>
        <w:r w:rsidR="00E5114C">
          <w:rPr>
            <w:rStyle w:val="Hyperlink"/>
            <w:rFonts w:cs="Helvetica"/>
            <w:sz w:val="22"/>
            <w:szCs w:val="22"/>
            <w:lang w:val="fr"/>
          </w:rPr>
          <w:t> </w:t>
        </w:r>
        <w:r>
          <w:rPr>
            <w:rStyle w:val="Hyperlink"/>
            <w:rFonts w:cs="Helvetica"/>
            <w:sz w:val="22"/>
            <w:szCs w:val="22"/>
            <w:lang w:val="fr"/>
          </w:rPr>
          <w:t>AG</w:t>
        </w:r>
      </w:hyperlink>
      <w:r>
        <w:rPr>
          <w:rFonts w:cs="Helvetica"/>
          <w:color w:val="000000"/>
          <w:sz w:val="22"/>
          <w:szCs w:val="22"/>
          <w:lang w:val="fr"/>
        </w:rPr>
        <w:t>.</w:t>
      </w:r>
    </w:p>
    <w:p w14:paraId="10272148" w14:textId="7236FB11" w:rsidR="00364F11" w:rsidRPr="00414A75" w:rsidRDefault="00364F11" w:rsidP="00A37152">
      <w:pPr>
        <w:shd w:val="clear" w:color="auto" w:fill="EFF1F3"/>
        <w:spacing w:before="120" w:after="120" w:line="240" w:lineRule="auto"/>
        <w:rPr>
          <w:rFonts w:cs="Helvetica"/>
          <w:color w:val="000000"/>
          <w:sz w:val="22"/>
          <w:szCs w:val="22"/>
          <w:lang w:val="fr-CH"/>
        </w:rPr>
      </w:pPr>
      <w:r>
        <w:rPr>
          <w:rFonts w:cs="Helvetica"/>
          <w:color w:val="000000"/>
          <w:sz w:val="22"/>
          <w:szCs w:val="22"/>
          <w:lang w:val="fr"/>
        </w:rPr>
        <w:t xml:space="preserve">Informations complémentaires : </w:t>
      </w:r>
      <w:hyperlink r:id="rId13" w:history="1">
        <w:r w:rsidRPr="00823F09">
          <w:rPr>
            <w:rStyle w:val="Hyperlink"/>
            <w:rFonts w:cs="Helvetica"/>
            <w:sz w:val="22"/>
            <w:szCs w:val="22"/>
            <w:lang w:val="fr"/>
          </w:rPr>
          <w:t>bfh.ch/ahb/</w:t>
        </w:r>
        <w:r w:rsidR="00823F09" w:rsidRPr="00823F09">
          <w:rPr>
            <w:rStyle w:val="Hyperlink"/>
            <w:rFonts w:cs="Helvetica"/>
            <w:sz w:val="22"/>
            <w:szCs w:val="22"/>
            <w:lang w:val="fr"/>
          </w:rPr>
          <w:t>journeebois</w:t>
        </w:r>
      </w:hyperlink>
    </w:p>
    <w:p w14:paraId="46B1CBC8" w14:textId="313FF401" w:rsidR="00533E91" w:rsidRDefault="00471BAA" w:rsidP="00A37152">
      <w:pPr>
        <w:spacing w:before="120" w:after="60"/>
        <w:rPr>
          <w:rFonts w:ascii="Lucida Sans" w:eastAsia="Times New Roman" w:hAnsi="Lucida Sans" w:cs="Tahoma"/>
          <w:b/>
          <w:sz w:val="22"/>
          <w:szCs w:val="22"/>
        </w:rPr>
      </w:pPr>
      <w:r>
        <w:rPr>
          <w:rFonts w:ascii="Lucida Sans" w:eastAsia="Times New Roman" w:hAnsi="Lucida Sans" w:cs="Tahoma"/>
          <w:b/>
          <w:sz w:val="22"/>
          <w:szCs w:val="22"/>
        </w:rPr>
        <w:t>Images</w:t>
      </w:r>
    </w:p>
    <w:tbl>
      <w:tblPr>
        <w:tblStyle w:val="Tabellenraster"/>
        <w:tblW w:w="0" w:type="auto"/>
        <w:tblLook w:val="04A0" w:firstRow="1" w:lastRow="0" w:firstColumn="1" w:lastColumn="0" w:noHBand="0" w:noVBand="1"/>
      </w:tblPr>
      <w:tblGrid>
        <w:gridCol w:w="4037"/>
        <w:gridCol w:w="4353"/>
      </w:tblGrid>
      <w:tr w:rsidR="00823F09" w14:paraId="3FBAEC6B" w14:textId="77777777" w:rsidTr="009E49C9">
        <w:tc>
          <w:tcPr>
            <w:tcW w:w="4195" w:type="dxa"/>
          </w:tcPr>
          <w:p w14:paraId="18B0FFA1" w14:textId="3EBAEBC9" w:rsidR="00823F09" w:rsidRDefault="00823F09" w:rsidP="00C745D2">
            <w:pPr>
              <w:spacing w:after="120"/>
              <w:rPr>
                <w:rFonts w:ascii="Lucida Sans" w:eastAsia="Times New Roman" w:hAnsi="Lucida Sans" w:cs="Tahoma"/>
                <w:sz w:val="20"/>
                <w:lang w:val="fr"/>
              </w:rPr>
            </w:pPr>
            <w:r>
              <w:rPr>
                <w:rFonts w:ascii="Lucida Sans" w:eastAsia="Times New Roman" w:hAnsi="Lucida Sans" w:cs="Tahoma"/>
                <w:sz w:val="20"/>
                <w:lang w:val="fr"/>
              </w:rPr>
              <w:t>Photo officielle de la manifestation</w:t>
            </w:r>
          </w:p>
        </w:tc>
        <w:tc>
          <w:tcPr>
            <w:tcW w:w="4195" w:type="dxa"/>
          </w:tcPr>
          <w:p w14:paraId="594B7B02" w14:textId="4C1B3D47" w:rsidR="00823F09" w:rsidRPr="00823F09" w:rsidRDefault="00823F09" w:rsidP="00823F09">
            <w:pPr>
              <w:spacing w:after="60"/>
              <w:rPr>
                <w:rFonts w:ascii="Lucida Sans" w:eastAsia="Times New Roman" w:hAnsi="Lucida Sans" w:cs="Tahoma"/>
                <w:sz w:val="20"/>
                <w:lang w:val="fr-CH"/>
              </w:rPr>
            </w:pPr>
            <w:r>
              <w:rPr>
                <w:rFonts w:ascii="Lucida Sans" w:eastAsia="Times New Roman" w:hAnsi="Lucida Sans" w:cs="Tahoma"/>
                <w:sz w:val="20"/>
                <w:lang w:val="fr"/>
              </w:rPr>
              <w:t>Journée de la construction Bois Bienne 2019 : la salle de conférence</w:t>
            </w:r>
          </w:p>
        </w:tc>
      </w:tr>
      <w:tr w:rsidR="009E49C9" w14:paraId="50ADEE8A" w14:textId="77777777" w:rsidTr="009E49C9">
        <w:tc>
          <w:tcPr>
            <w:tcW w:w="4195" w:type="dxa"/>
          </w:tcPr>
          <w:p w14:paraId="44FEF26E" w14:textId="14DD9F6E" w:rsidR="009E49C9" w:rsidRDefault="000E0EA6" w:rsidP="009E49C9">
            <w:pPr>
              <w:rPr>
                <w:rFonts w:ascii="Lucida Sans" w:hAnsi="Lucida Sans"/>
                <w:sz w:val="20"/>
              </w:rPr>
            </w:pPr>
            <w:r>
              <w:rPr>
                <w:rFonts w:ascii="Lucida Sans" w:hAnsi="Lucida Sans"/>
                <w:noProof/>
                <w:sz w:val="20"/>
                <w:lang w:val="fr"/>
              </w:rPr>
              <w:drawing>
                <wp:inline distT="0" distB="0" distL="0" distR="0" wp14:anchorId="153A021A" wp14:editId="5737A898">
                  <wp:extent cx="2540048" cy="15633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8415" cy="1580845"/>
                          </a:xfrm>
                          <a:prstGeom prst="rect">
                            <a:avLst/>
                          </a:prstGeom>
                        </pic:spPr>
                      </pic:pic>
                    </a:graphicData>
                  </a:graphic>
                </wp:inline>
              </w:drawing>
            </w:r>
          </w:p>
          <w:p w14:paraId="663585B1" w14:textId="3AFA5A30" w:rsidR="000E0EA6" w:rsidRPr="00414A75" w:rsidRDefault="000E0EA6" w:rsidP="00954860">
            <w:pPr>
              <w:spacing w:after="160"/>
              <w:rPr>
                <w:rFonts w:ascii="Lucida Sans" w:eastAsia="Times New Roman" w:hAnsi="Lucida Sans" w:cs="Tahoma"/>
                <w:bCs/>
                <w:sz w:val="20"/>
                <w:lang w:val="en-US"/>
              </w:rPr>
            </w:pPr>
            <w:r w:rsidRPr="00414A75">
              <w:rPr>
                <w:rFonts w:ascii="Lucida Sans" w:eastAsia="Times New Roman" w:hAnsi="Lucida Sans" w:cs="Tahoma"/>
                <w:sz w:val="20"/>
                <w:lang w:val="en-US"/>
              </w:rPr>
              <w:t>Source : Smart Living Lab, blueFACTORY, Fribourg – Mandant : BFF SA – Mandataires : Benisch Architekten, Drees&amp;Sommer, ZPF Ingenieure</w:t>
            </w:r>
          </w:p>
        </w:tc>
        <w:tc>
          <w:tcPr>
            <w:tcW w:w="4195" w:type="dxa"/>
          </w:tcPr>
          <w:p w14:paraId="6264FD1A" w14:textId="7C4EAF11" w:rsidR="009E49C9" w:rsidRDefault="009E49C9" w:rsidP="009E49C9">
            <w:pPr>
              <w:rPr>
                <w:rFonts w:ascii="Lucida Sans" w:eastAsia="Times New Roman" w:hAnsi="Lucida Sans" w:cs="Tahoma"/>
                <w:sz w:val="20"/>
              </w:rPr>
            </w:pPr>
            <w:r>
              <w:rPr>
                <w:noProof/>
                <w:lang w:val="fr"/>
              </w:rPr>
              <w:drawing>
                <wp:inline distT="0" distB="0" distL="0" distR="0" wp14:anchorId="719F2AB1" wp14:editId="62A0A036">
                  <wp:extent cx="2764602" cy="1554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4602" cy="1554480"/>
                          </a:xfrm>
                          <a:prstGeom prst="rect">
                            <a:avLst/>
                          </a:prstGeom>
                          <a:noFill/>
                          <a:ln>
                            <a:noFill/>
                          </a:ln>
                        </pic:spPr>
                      </pic:pic>
                    </a:graphicData>
                  </a:graphic>
                </wp:inline>
              </w:drawing>
            </w:r>
          </w:p>
          <w:p w14:paraId="2E56BD6E" w14:textId="77777777" w:rsidR="009E49C9" w:rsidRDefault="009E49C9" w:rsidP="0059490C">
            <w:pPr>
              <w:rPr>
                <w:rFonts w:ascii="Lucida Sans" w:eastAsia="Times New Roman" w:hAnsi="Lucida Sans" w:cs="Tahoma"/>
                <w:b/>
                <w:sz w:val="22"/>
                <w:szCs w:val="22"/>
              </w:rPr>
            </w:pPr>
          </w:p>
        </w:tc>
      </w:tr>
      <w:tr w:rsidR="009E49C9" w14:paraId="2BEA619B" w14:textId="77777777" w:rsidTr="009E49C9">
        <w:tc>
          <w:tcPr>
            <w:tcW w:w="4195" w:type="dxa"/>
          </w:tcPr>
          <w:p w14:paraId="32C0E879" w14:textId="2120AA58" w:rsidR="000E0EA6" w:rsidRPr="00414A75" w:rsidRDefault="009E49C9" w:rsidP="00A37152">
            <w:pPr>
              <w:spacing w:after="60"/>
              <w:rPr>
                <w:rFonts w:ascii="Lucida Sans" w:eastAsia="Times New Roman" w:hAnsi="Lucida Sans" w:cs="Tahoma"/>
                <w:sz w:val="20"/>
                <w:lang w:val="fr-CH"/>
              </w:rPr>
            </w:pPr>
            <w:r>
              <w:rPr>
                <w:rFonts w:ascii="Lucida Sans" w:eastAsia="Times New Roman" w:hAnsi="Lucida Sans" w:cs="Tahoma"/>
                <w:sz w:val="20"/>
                <w:lang w:val="fr"/>
              </w:rPr>
              <w:t>Journée de la construction Bois Bienne 2019 : l</w:t>
            </w:r>
            <w:r w:rsidR="001371FE">
              <w:rPr>
                <w:rFonts w:ascii="Lucida Sans" w:eastAsia="Times New Roman" w:hAnsi="Lucida Sans" w:cs="Tahoma"/>
                <w:sz w:val="20"/>
                <w:lang w:val="fr"/>
              </w:rPr>
              <w:t>’</w:t>
            </w:r>
            <w:r>
              <w:rPr>
                <w:rFonts w:ascii="Lucida Sans" w:eastAsia="Times New Roman" w:hAnsi="Lucida Sans" w:cs="Tahoma"/>
                <w:sz w:val="20"/>
                <w:lang w:val="fr"/>
              </w:rPr>
              <w:t>exposition</w:t>
            </w:r>
          </w:p>
          <w:p w14:paraId="4D624B64" w14:textId="3C50EE2F" w:rsidR="009E49C9" w:rsidRDefault="009E49C9" w:rsidP="009E49C9">
            <w:pPr>
              <w:rPr>
                <w:rFonts w:ascii="Lucida Sans" w:eastAsia="Times New Roman" w:hAnsi="Lucida Sans" w:cs="Tahoma"/>
                <w:sz w:val="20"/>
              </w:rPr>
            </w:pPr>
            <w:r>
              <w:rPr>
                <w:rFonts w:ascii="Helvetica" w:hAnsi="Helvetica" w:cs="Helvetica"/>
                <w:noProof/>
                <w:color w:val="000000"/>
                <w:sz w:val="27"/>
                <w:szCs w:val="27"/>
                <w:lang w:val="fr"/>
              </w:rPr>
              <w:drawing>
                <wp:inline distT="0" distB="0" distL="0" distR="0" wp14:anchorId="4E5B1F66" wp14:editId="706A6E61">
                  <wp:extent cx="254000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879" cy="1429244"/>
                          </a:xfrm>
                          <a:prstGeom prst="rect">
                            <a:avLst/>
                          </a:prstGeom>
                          <a:noFill/>
                          <a:ln>
                            <a:noFill/>
                          </a:ln>
                        </pic:spPr>
                      </pic:pic>
                    </a:graphicData>
                  </a:graphic>
                </wp:inline>
              </w:drawing>
            </w:r>
          </w:p>
          <w:p w14:paraId="3BA50C35" w14:textId="77777777" w:rsidR="009E49C9" w:rsidRDefault="009E49C9" w:rsidP="0059490C">
            <w:pPr>
              <w:rPr>
                <w:rFonts w:ascii="Lucida Sans" w:eastAsia="Times New Roman" w:hAnsi="Lucida Sans" w:cs="Tahoma"/>
                <w:b/>
                <w:sz w:val="22"/>
                <w:szCs w:val="22"/>
              </w:rPr>
            </w:pPr>
          </w:p>
        </w:tc>
        <w:tc>
          <w:tcPr>
            <w:tcW w:w="4195" w:type="dxa"/>
          </w:tcPr>
          <w:p w14:paraId="45D2328F" w14:textId="77777777" w:rsidR="009E49C9" w:rsidRDefault="009E49C9" w:rsidP="0059490C">
            <w:pPr>
              <w:rPr>
                <w:rFonts w:ascii="Lucida Sans" w:eastAsia="Times New Roman" w:hAnsi="Lucida Sans" w:cs="Tahoma"/>
                <w:b/>
                <w:sz w:val="22"/>
                <w:szCs w:val="22"/>
              </w:rPr>
            </w:pPr>
          </w:p>
        </w:tc>
      </w:tr>
    </w:tbl>
    <w:p w14:paraId="1433C28E" w14:textId="3FF0BFA3" w:rsidR="009151E8" w:rsidRPr="0084451A" w:rsidRDefault="009151E8" w:rsidP="00C745D2">
      <w:pPr>
        <w:rPr>
          <w:rFonts w:ascii="Lucida Sans" w:eastAsia="Times New Roman" w:hAnsi="Lucida Sans" w:cs="Tahoma"/>
          <w:sz w:val="20"/>
        </w:rPr>
      </w:pPr>
    </w:p>
    <w:sectPr w:rsidR="009151E8" w:rsidRPr="0084451A"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C9D50" w14:textId="77777777" w:rsidR="00DD38C2" w:rsidRDefault="00DD38C2" w:rsidP="006312E0">
      <w:pPr>
        <w:spacing w:line="240" w:lineRule="auto"/>
      </w:pPr>
      <w:r>
        <w:separator/>
      </w:r>
    </w:p>
  </w:endnote>
  <w:endnote w:type="continuationSeparator" w:id="0">
    <w:p w14:paraId="4E6B133C" w14:textId="77777777" w:rsidR="00DD38C2" w:rsidRDefault="00DD38C2"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panose1 w:val="02000903040000020004"/>
    <w:charset w:val="00"/>
    <w:family w:val="auto"/>
    <w:pitch w:val="variable"/>
    <w:sig w:usb0="80000027"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UnitRoundedPro-Medi">
    <w:altName w:val="Calibri"/>
    <w:panose1 w:val="00000000000000000000"/>
    <w:charset w:val="00"/>
    <w:family w:val="swiss"/>
    <w:notTrueType/>
    <w:pitch w:val="variable"/>
    <w:sig w:usb0="A00000FF" w:usb1="5000207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F699" w14:textId="77777777" w:rsidR="00430915" w:rsidRDefault="004309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F789" w14:textId="77777777" w:rsidR="00430915" w:rsidRDefault="004309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0BA6" w14:textId="77777777" w:rsidR="00430915" w:rsidRDefault="004309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E398" w14:textId="77777777" w:rsidR="00DD38C2" w:rsidRDefault="00DD38C2" w:rsidP="006312E0">
      <w:pPr>
        <w:spacing w:line="240" w:lineRule="auto"/>
      </w:pPr>
      <w:r>
        <w:separator/>
      </w:r>
    </w:p>
  </w:footnote>
  <w:footnote w:type="continuationSeparator" w:id="0">
    <w:p w14:paraId="490BE837" w14:textId="77777777" w:rsidR="00DD38C2" w:rsidRDefault="00DD38C2"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5DA0" w14:textId="77777777" w:rsidR="00430915" w:rsidRDefault="00430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4CFA" w14:textId="77777777" w:rsidR="0059314C" w:rsidRPr="001F1B9C" w:rsidRDefault="0059314C" w:rsidP="001F1B9C">
    <w:pPr>
      <w:pStyle w:val="Kopfzeile"/>
    </w:pPr>
    <w:r>
      <w:rPr>
        <w:noProof/>
        <w:lang w:val="fr"/>
      </w:rPr>
      <w:drawing>
        <wp:anchor distT="0" distB="0" distL="114300" distR="114300" simplePos="0" relativeHeight="251672576" behindDoc="0" locked="1" layoutInCell="1" allowOverlap="1" wp14:anchorId="3EEA1B4D" wp14:editId="36262540">
          <wp:simplePos x="0" y="0"/>
          <wp:positionH relativeFrom="page">
            <wp:posOffset>875030</wp:posOffset>
          </wp:positionH>
          <wp:positionV relativeFrom="page">
            <wp:posOffset>421005</wp:posOffset>
          </wp:positionV>
          <wp:extent cx="509400" cy="754560"/>
          <wp:effectExtent l="0" t="0" r="0" b="7620"/>
          <wp:wrapNone/>
          <wp:docPr id="1"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val="fr"/>
      </w:rPr>
      <w:drawing>
        <wp:anchor distT="0" distB="0" distL="114300" distR="114300" simplePos="0" relativeHeight="251670528" behindDoc="0" locked="1" layoutInCell="1" allowOverlap="1" wp14:anchorId="706FDEA4" wp14:editId="0EBD23FB">
          <wp:simplePos x="0" y="0"/>
          <wp:positionH relativeFrom="page">
            <wp:posOffset>875030</wp:posOffset>
          </wp:positionH>
          <wp:positionV relativeFrom="page">
            <wp:posOffset>417830</wp:posOffset>
          </wp:positionV>
          <wp:extent cx="509400" cy="754920"/>
          <wp:effectExtent l="0" t="0" r="0" b="7620"/>
          <wp:wrapNone/>
          <wp:docPr id="2"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Pr>
        <w:noProof/>
        <w:lang w:val="fr"/>
      </w:rPr>
      <mc:AlternateContent>
        <mc:Choice Requires="wps">
          <w:drawing>
            <wp:anchor distT="0" distB="0" distL="114300" distR="114300" simplePos="0" relativeHeight="251666432" behindDoc="0" locked="0" layoutInCell="1" allowOverlap="1" wp14:anchorId="091A04F7" wp14:editId="463D34B9">
              <wp:simplePos x="0" y="0"/>
              <wp:positionH relativeFrom="page">
                <wp:posOffset>5019675</wp:posOffset>
              </wp:positionH>
              <wp:positionV relativeFrom="page">
                <wp:posOffset>1043940</wp:posOffset>
              </wp:positionV>
              <wp:extent cx="805815" cy="167640"/>
              <wp:effectExtent l="0" t="0" r="0" b="3810"/>
              <wp:wrapNone/>
              <wp:docPr id="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0DCFD" w14:textId="464FC600" w:rsidR="0059314C" w:rsidRDefault="0059314C" w:rsidP="00CA7E54">
                          <w:pPr>
                            <w:pStyle w:val="Kopfzeile"/>
                          </w:pPr>
                          <w:r>
                            <w:rPr>
                              <w:lang w:val="fr"/>
                            </w:rPr>
                            <w:t>Page</w:t>
                          </w:r>
                          <w:r w:rsidR="007114CD">
                            <w:rPr>
                              <w:lang w:val="fr"/>
                            </w:rPr>
                            <w:t> </w:t>
                          </w:r>
                          <w:r>
                            <w:rPr>
                              <w:lang w:val="fr"/>
                            </w:rPr>
                            <w:fldChar w:fldCharType="begin"/>
                          </w:r>
                          <w:r>
                            <w:rPr>
                              <w:lang w:val="fr"/>
                            </w:rPr>
                            <w:instrText xml:space="preserve"> PAGE   \* MERGEFORMAT </w:instrText>
                          </w:r>
                          <w:r>
                            <w:rPr>
                              <w:lang w:val="fr"/>
                            </w:rPr>
                            <w:fldChar w:fldCharType="separate"/>
                          </w:r>
                          <w:r>
                            <w:rPr>
                              <w:noProof/>
                              <w:lang w:val="fr"/>
                            </w:rPr>
                            <w:t>3</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A04F7"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" fillcolor="white [3201]" stroked="f" strokeweight=".5pt">
              <v:textbox inset="0,0,0,0">
                <w:txbxContent>
                  <w:p w14:paraId="5190DCFD" w14:textId="464FC600" w:rsidR="0059314C" w:rsidRDefault="0059314C" w:rsidP="00CA7E54">
                    <w:pPr>
                      <w:pStyle w:val="Kopfzeile"/>
                    </w:pPr>
                    <w:r>
                      <w:rPr>
                        <w:lang w:val="fr"/>
                      </w:rPr>
                      <w:t>Page</w:t>
                    </w:r>
                    <w:r w:rsidR="007114CD">
                      <w:rPr>
                        <w:lang w:val="fr"/>
                      </w:rPr>
                      <w:t> </w:t>
                    </w:r>
                    <w:r>
                      <w:rPr>
                        <w:lang w:val="fr"/>
                      </w:rPr>
                      <w:fldChar w:fldCharType="begin"/>
                    </w:r>
                    <w:r>
                      <w:rPr>
                        <w:lang w:val="fr"/>
                      </w:rPr>
                      <w:instrText xml:space="preserve"> PAGE   \* MERGEFORMAT </w:instrText>
                    </w:r>
                    <w:r>
                      <w:rPr>
                        <w:lang w:val="fr"/>
                      </w:rPr>
                      <w:fldChar w:fldCharType="separate"/>
                    </w:r>
                    <w:r>
                      <w:rPr>
                        <w:noProof/>
                        <w:lang w:val="fr"/>
                      </w:rPr>
                      <w:t>3</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1F8" w14:textId="77777777" w:rsidR="0059314C" w:rsidRDefault="0059314C" w:rsidP="001F0F2A">
    <w:pPr>
      <w:pStyle w:val="Kopfzeile"/>
      <w:spacing w:after="2180"/>
    </w:pPr>
    <w:r>
      <w:rPr>
        <w:noProof/>
        <w:lang w:val="fr"/>
      </w:rPr>
      <w:drawing>
        <wp:anchor distT="0" distB="0" distL="114300" distR="114300" simplePos="0" relativeHeight="251674624" behindDoc="0" locked="1" layoutInCell="1" allowOverlap="1" wp14:anchorId="351C7181" wp14:editId="1F3B229B">
          <wp:simplePos x="0" y="0"/>
          <wp:positionH relativeFrom="page">
            <wp:posOffset>875030</wp:posOffset>
          </wp:positionH>
          <wp:positionV relativeFrom="page">
            <wp:posOffset>421005</wp:posOffset>
          </wp:positionV>
          <wp:extent cx="509400" cy="754560"/>
          <wp:effectExtent l="0" t="0" r="0" b="7620"/>
          <wp:wrapNone/>
          <wp:docPr id="1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val="fr"/>
      </w:rPr>
      <w:drawing>
        <wp:anchor distT="0" distB="0" distL="114300" distR="114300" simplePos="0" relativeHeight="251668480" behindDoc="0" locked="1" layoutInCell="1" allowOverlap="1" wp14:anchorId="3AAB4563" wp14:editId="5791BFD4">
          <wp:simplePos x="0" y="0"/>
          <wp:positionH relativeFrom="page">
            <wp:posOffset>875030</wp:posOffset>
          </wp:positionH>
          <wp:positionV relativeFrom="page">
            <wp:posOffset>417830</wp:posOffset>
          </wp:positionV>
          <wp:extent cx="509400" cy="754920"/>
          <wp:effectExtent l="0" t="0" r="0" b="7620"/>
          <wp:wrapNone/>
          <wp:docPr id="14"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Pr>
        <w:noProof/>
        <w:lang w:val="fr"/>
      </w:rPr>
      <mc:AlternateContent>
        <mc:Choice Requires="wps">
          <w:drawing>
            <wp:anchor distT="0" distB="0" distL="114300" distR="114300" simplePos="0" relativeHeight="251661312" behindDoc="0" locked="0" layoutInCell="1" allowOverlap="1" wp14:anchorId="0D791231" wp14:editId="78BBA409">
              <wp:simplePos x="0" y="0"/>
              <wp:positionH relativeFrom="page">
                <wp:posOffset>5015230</wp:posOffset>
              </wp:positionH>
              <wp:positionV relativeFrom="page">
                <wp:posOffset>791845</wp:posOffset>
              </wp:positionV>
              <wp:extent cx="2063750" cy="2160270"/>
              <wp:effectExtent l="0" t="0" r="0" b="0"/>
              <wp:wrapNone/>
              <wp:docPr id="4" name="absend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59314C" w14:paraId="26F4E43F" w14:textId="77777777" w:rsidTr="00646111">
                            <w:tc>
                              <w:tcPr>
                                <w:tcW w:w="3249" w:type="dxa"/>
                              </w:tcPr>
                              <w:p w14:paraId="25B835CE" w14:textId="77777777" w:rsidR="0059314C" w:rsidRPr="003010C0" w:rsidRDefault="0059314C" w:rsidP="001F1B9C">
                                <w:pPr>
                                  <w:pStyle w:val="Kopfzeile"/>
                                  <w:rPr>
                                    <w:b/>
                                  </w:rPr>
                                </w:pPr>
                                <w:r>
                                  <w:rPr>
                                    <w:b/>
                                    <w:bCs/>
                                    <w:lang w:val="fr"/>
                                  </w:rPr>
                                  <w:t>Haute école spécialisée bernoise</w:t>
                                </w:r>
                              </w:p>
                            </w:tc>
                          </w:tr>
                          <w:tr w:rsidR="0059314C" w:rsidRPr="00364A84" w14:paraId="3EEA01FA" w14:textId="77777777" w:rsidTr="00646111">
                            <w:tc>
                              <w:tcPr>
                                <w:tcW w:w="3249" w:type="dxa"/>
                                <w:tcMar>
                                  <w:bottom w:w="90" w:type="dxa"/>
                                </w:tcMar>
                              </w:tcPr>
                              <w:p w14:paraId="1BE51882" w14:textId="77777777" w:rsidR="0059314C" w:rsidRPr="00414A75" w:rsidRDefault="0059314C" w:rsidP="001F1B9C">
                                <w:pPr>
                                  <w:pStyle w:val="Kopfzeile"/>
                                  <w:rPr>
                                    <w:lang w:val="fr-CH"/>
                                  </w:rPr>
                                </w:pPr>
                                <w:r>
                                  <w:rPr>
                                    <w:lang w:val="fr"/>
                                  </w:rPr>
                                  <w:t>Architecture, bois et génie civil</w:t>
                                </w:r>
                                <w:r>
                                  <w:rPr>
                                    <w:lang w:val="fr"/>
                                  </w:rPr>
                                  <w:br/>
                                  <w:t>Communication</w:t>
                                </w:r>
                              </w:p>
                            </w:tc>
                          </w:tr>
                          <w:tr w:rsidR="0059314C" w14:paraId="13D966ED" w14:textId="77777777" w:rsidTr="00646111">
                            <w:tc>
                              <w:tcPr>
                                <w:tcW w:w="3249" w:type="dxa"/>
                                <w:tcMar>
                                  <w:bottom w:w="90" w:type="dxa"/>
                                </w:tcMar>
                              </w:tcPr>
                              <w:p w14:paraId="325AA9FD" w14:textId="77777777" w:rsidR="0059314C" w:rsidRDefault="0059314C" w:rsidP="001F1B9C">
                                <w:pPr>
                                  <w:pStyle w:val="Kopfzeile"/>
                                </w:pPr>
                                <w:r>
                                  <w:rPr>
                                    <w:lang w:val="fr"/>
                                  </w:rPr>
                                  <w:t>Route de Soleure 102</w:t>
                                </w:r>
                              </w:p>
                              <w:p w14:paraId="5B382467" w14:textId="77777777" w:rsidR="0059314C" w:rsidRDefault="0059314C" w:rsidP="001F1B9C">
                                <w:pPr>
                                  <w:pStyle w:val="Kopfzeile"/>
                                </w:pPr>
                                <w:r>
                                  <w:rPr>
                                    <w:lang w:val="fr"/>
                                  </w:rPr>
                                  <w:t>2500 Bienne</w:t>
                                </w:r>
                              </w:p>
                            </w:tc>
                          </w:tr>
                          <w:tr w:rsidR="0059314C" w14:paraId="5511DB97" w14:textId="77777777" w:rsidTr="00646111">
                            <w:tc>
                              <w:tcPr>
                                <w:tcW w:w="3249" w:type="dxa"/>
                                <w:tcMar>
                                  <w:bottom w:w="90" w:type="dxa"/>
                                </w:tcMar>
                              </w:tcPr>
                              <w:p w14:paraId="164E4DF8" w14:textId="3C882D10" w:rsidR="0059314C" w:rsidRDefault="0059314C" w:rsidP="00A84C00">
                                <w:pPr>
                                  <w:pStyle w:val="Kopfzeile"/>
                                </w:pPr>
                                <w:r>
                                  <w:rPr>
                                    <w:lang w:val="fr"/>
                                  </w:rPr>
                                  <w:t>Téléphone +41 32 321 62 65</w:t>
                                </w:r>
                              </w:p>
                            </w:tc>
                          </w:tr>
                          <w:tr w:rsidR="0059314C" w:rsidRPr="00DE41B7" w14:paraId="7E777A09" w14:textId="77777777" w:rsidTr="00646111">
                            <w:tc>
                              <w:tcPr>
                                <w:tcW w:w="3249" w:type="dxa"/>
                                <w:tcMar>
                                  <w:bottom w:w="90" w:type="dxa"/>
                                </w:tcMar>
                              </w:tcPr>
                              <w:p w14:paraId="2922080C" w14:textId="64E7B6C6" w:rsidR="0059314C" w:rsidRPr="00AA4137" w:rsidRDefault="00430915" w:rsidP="001F1B9C">
                                <w:pPr>
                                  <w:pStyle w:val="Kopfzeile"/>
                                </w:pPr>
                                <w:hyperlink r:id="rId3" w:history="1">
                                  <w:r w:rsidR="00927E50" w:rsidRPr="00414A75">
                                    <w:rPr>
                                      <w:rStyle w:val="Hyperlink"/>
                                    </w:rPr>
                                    <w:t>melanie.nellen@bfh.ch</w:t>
                                  </w:r>
                                </w:hyperlink>
                              </w:p>
                              <w:p w14:paraId="199B862F" w14:textId="7FE34847" w:rsidR="0059314C" w:rsidRPr="00AA4137" w:rsidRDefault="00430915" w:rsidP="001F1B9C">
                                <w:pPr>
                                  <w:pStyle w:val="Kopfzeile"/>
                                </w:pPr>
                                <w:hyperlink r:id="rId4" w:history="1">
                                  <w:r w:rsidR="00927E50" w:rsidRPr="00414A75">
                                    <w:rPr>
                                      <w:rStyle w:val="Hyperlink"/>
                                    </w:rPr>
                                    <w:t>bfh.ch/ahb/</w:t>
                                  </w:r>
                                  <w:r>
                                    <w:rPr>
                                      <w:rStyle w:val="Hyperlink"/>
                                    </w:rPr>
                                    <w:t>journeebois</w:t>
                                  </w:r>
                                </w:hyperlink>
                              </w:p>
                            </w:tc>
                          </w:tr>
                        </w:tbl>
                        <w:p w14:paraId="4891979E" w14:textId="77777777" w:rsidR="0059314C" w:rsidRPr="00AA4137" w:rsidRDefault="0059314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1231"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59314C" w14:paraId="26F4E43F" w14:textId="77777777" w:rsidTr="00646111">
                      <w:tc>
                        <w:tcPr>
                          <w:tcW w:w="3249" w:type="dxa"/>
                        </w:tcPr>
                        <w:p w14:paraId="25B835CE" w14:textId="77777777" w:rsidR="0059314C" w:rsidRPr="003010C0" w:rsidRDefault="0059314C" w:rsidP="001F1B9C">
                          <w:pPr>
                            <w:pStyle w:val="Kopfzeile"/>
                            <w:rPr>
                              <w:b/>
                            </w:rPr>
                          </w:pPr>
                          <w:r>
                            <w:rPr>
                              <w:b/>
                              <w:bCs/>
                              <w:lang w:val="fr"/>
                            </w:rPr>
                            <w:t>Haute école spécialisée bernoise</w:t>
                          </w:r>
                        </w:p>
                      </w:tc>
                    </w:tr>
                    <w:tr w:rsidR="0059314C" w:rsidRPr="00364A84" w14:paraId="3EEA01FA" w14:textId="77777777" w:rsidTr="00646111">
                      <w:tc>
                        <w:tcPr>
                          <w:tcW w:w="3249" w:type="dxa"/>
                          <w:tcMar>
                            <w:bottom w:w="90" w:type="dxa"/>
                          </w:tcMar>
                        </w:tcPr>
                        <w:p w14:paraId="1BE51882" w14:textId="77777777" w:rsidR="0059314C" w:rsidRPr="00414A75" w:rsidRDefault="0059314C" w:rsidP="001F1B9C">
                          <w:pPr>
                            <w:pStyle w:val="Kopfzeile"/>
                            <w:rPr>
                              <w:lang w:val="fr-CH"/>
                            </w:rPr>
                          </w:pPr>
                          <w:r>
                            <w:rPr>
                              <w:lang w:val="fr"/>
                            </w:rPr>
                            <w:t>Architecture, bois et génie civil</w:t>
                          </w:r>
                          <w:r>
                            <w:rPr>
                              <w:lang w:val="fr"/>
                            </w:rPr>
                            <w:br/>
                            <w:t>Communication</w:t>
                          </w:r>
                        </w:p>
                      </w:tc>
                    </w:tr>
                    <w:tr w:rsidR="0059314C" w14:paraId="13D966ED" w14:textId="77777777" w:rsidTr="00646111">
                      <w:tc>
                        <w:tcPr>
                          <w:tcW w:w="3249" w:type="dxa"/>
                          <w:tcMar>
                            <w:bottom w:w="90" w:type="dxa"/>
                          </w:tcMar>
                        </w:tcPr>
                        <w:p w14:paraId="325AA9FD" w14:textId="77777777" w:rsidR="0059314C" w:rsidRDefault="0059314C" w:rsidP="001F1B9C">
                          <w:pPr>
                            <w:pStyle w:val="Kopfzeile"/>
                          </w:pPr>
                          <w:r>
                            <w:rPr>
                              <w:lang w:val="fr"/>
                            </w:rPr>
                            <w:t>Route de Soleure 102</w:t>
                          </w:r>
                        </w:p>
                        <w:p w14:paraId="5B382467" w14:textId="77777777" w:rsidR="0059314C" w:rsidRDefault="0059314C" w:rsidP="001F1B9C">
                          <w:pPr>
                            <w:pStyle w:val="Kopfzeile"/>
                          </w:pPr>
                          <w:r>
                            <w:rPr>
                              <w:lang w:val="fr"/>
                            </w:rPr>
                            <w:t>2500 Bienne</w:t>
                          </w:r>
                        </w:p>
                      </w:tc>
                    </w:tr>
                    <w:tr w:rsidR="0059314C" w14:paraId="5511DB97" w14:textId="77777777" w:rsidTr="00646111">
                      <w:tc>
                        <w:tcPr>
                          <w:tcW w:w="3249" w:type="dxa"/>
                          <w:tcMar>
                            <w:bottom w:w="90" w:type="dxa"/>
                          </w:tcMar>
                        </w:tcPr>
                        <w:p w14:paraId="164E4DF8" w14:textId="3C882D10" w:rsidR="0059314C" w:rsidRDefault="0059314C" w:rsidP="00A84C00">
                          <w:pPr>
                            <w:pStyle w:val="Kopfzeile"/>
                          </w:pPr>
                          <w:r>
                            <w:rPr>
                              <w:lang w:val="fr"/>
                            </w:rPr>
                            <w:t>Téléphone +41 32 321 62 65</w:t>
                          </w:r>
                        </w:p>
                      </w:tc>
                    </w:tr>
                    <w:tr w:rsidR="0059314C" w:rsidRPr="00DE41B7" w14:paraId="7E777A09" w14:textId="77777777" w:rsidTr="00646111">
                      <w:tc>
                        <w:tcPr>
                          <w:tcW w:w="3249" w:type="dxa"/>
                          <w:tcMar>
                            <w:bottom w:w="90" w:type="dxa"/>
                          </w:tcMar>
                        </w:tcPr>
                        <w:p w14:paraId="2922080C" w14:textId="64E7B6C6" w:rsidR="0059314C" w:rsidRPr="00AA4137" w:rsidRDefault="00430915" w:rsidP="001F1B9C">
                          <w:pPr>
                            <w:pStyle w:val="Kopfzeile"/>
                          </w:pPr>
                          <w:hyperlink r:id="rId5" w:history="1">
                            <w:r w:rsidR="00927E50" w:rsidRPr="00414A75">
                              <w:rPr>
                                <w:rStyle w:val="Hyperlink"/>
                              </w:rPr>
                              <w:t>melanie.nellen@bfh.ch</w:t>
                            </w:r>
                          </w:hyperlink>
                        </w:p>
                        <w:p w14:paraId="199B862F" w14:textId="7FE34847" w:rsidR="0059314C" w:rsidRPr="00AA4137" w:rsidRDefault="00430915" w:rsidP="001F1B9C">
                          <w:pPr>
                            <w:pStyle w:val="Kopfzeile"/>
                          </w:pPr>
                          <w:hyperlink r:id="rId6" w:history="1">
                            <w:r w:rsidR="00927E50" w:rsidRPr="00414A75">
                              <w:rPr>
                                <w:rStyle w:val="Hyperlink"/>
                              </w:rPr>
                              <w:t>bfh.ch/ahb/</w:t>
                            </w:r>
                            <w:r>
                              <w:rPr>
                                <w:rStyle w:val="Hyperlink"/>
                              </w:rPr>
                              <w:t>journeebois</w:t>
                            </w:r>
                          </w:hyperlink>
                        </w:p>
                      </w:tc>
                    </w:tr>
                  </w:tbl>
                  <w:p w14:paraId="4891979E" w14:textId="77777777" w:rsidR="0059314C" w:rsidRPr="00AA4137" w:rsidRDefault="0059314C"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CD4"/>
    <w:multiLevelType w:val="hybridMultilevel"/>
    <w:tmpl w:val="8E025A1E"/>
    <w:lvl w:ilvl="0" w:tplc="7E3AF152">
      <w:start w:val="28"/>
      <w:numFmt w:val="bullet"/>
      <w:lvlText w:val="-"/>
      <w:lvlJc w:val="left"/>
      <w:pPr>
        <w:ind w:left="720" w:hanging="360"/>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237165"/>
    <w:multiLevelType w:val="hybridMultilevel"/>
    <w:tmpl w:val="8ABE0C26"/>
    <w:lvl w:ilvl="0" w:tplc="E7CC4398">
      <w:start w:val="28"/>
      <w:numFmt w:val="bullet"/>
      <w:lvlText w:val="-"/>
      <w:lvlJc w:val="left"/>
      <w:pPr>
        <w:ind w:left="720" w:hanging="360"/>
      </w:pPr>
      <w:rPr>
        <w:rFonts w:ascii="Lucida Sans" w:eastAsia="Times New Roman" w:hAnsi="Lucida Sans" w:cs="Tahoma"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7E75E0"/>
    <w:multiLevelType w:val="hybridMultilevel"/>
    <w:tmpl w:val="C3DAF3A4"/>
    <w:lvl w:ilvl="0" w:tplc="3E00FB1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202B1E"/>
    <w:multiLevelType w:val="hybridMultilevel"/>
    <w:tmpl w:val="7E2C00AA"/>
    <w:lvl w:ilvl="0" w:tplc="49D4D590">
      <w:numFmt w:val="bullet"/>
      <w:lvlText w:val=""/>
      <w:lvlJc w:val="left"/>
      <w:pPr>
        <w:ind w:left="720" w:hanging="360"/>
      </w:pPr>
      <w:rPr>
        <w:rFonts w:ascii="Wingdings" w:eastAsia="Times New Roman"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75344A"/>
    <w:multiLevelType w:val="hybridMultilevel"/>
    <w:tmpl w:val="57DC18BA"/>
    <w:lvl w:ilvl="0" w:tplc="08D6482C">
      <w:numFmt w:val="bullet"/>
      <w:lvlText w:val="•"/>
      <w:lvlJc w:val="left"/>
      <w:pPr>
        <w:ind w:left="5745" w:hanging="5385"/>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11"/>
    <w:rsid w:val="00021D94"/>
    <w:rsid w:val="00022341"/>
    <w:rsid w:val="000305B8"/>
    <w:rsid w:val="00030C84"/>
    <w:rsid w:val="00033A93"/>
    <w:rsid w:val="00041BC6"/>
    <w:rsid w:val="000433C0"/>
    <w:rsid w:val="000469C0"/>
    <w:rsid w:val="00063844"/>
    <w:rsid w:val="000645C7"/>
    <w:rsid w:val="0007217A"/>
    <w:rsid w:val="00073E56"/>
    <w:rsid w:val="00077B30"/>
    <w:rsid w:val="00080E4C"/>
    <w:rsid w:val="0008440D"/>
    <w:rsid w:val="00095134"/>
    <w:rsid w:val="000A1EB8"/>
    <w:rsid w:val="000A4E6E"/>
    <w:rsid w:val="000B513A"/>
    <w:rsid w:val="000B7C45"/>
    <w:rsid w:val="000C3385"/>
    <w:rsid w:val="000C7AE9"/>
    <w:rsid w:val="000D7A35"/>
    <w:rsid w:val="000E0EA6"/>
    <w:rsid w:val="000E3892"/>
    <w:rsid w:val="000E4E0C"/>
    <w:rsid w:val="000E5B2B"/>
    <w:rsid w:val="000E5ED3"/>
    <w:rsid w:val="000F09D0"/>
    <w:rsid w:val="000F2131"/>
    <w:rsid w:val="000F2174"/>
    <w:rsid w:val="000F720D"/>
    <w:rsid w:val="00117570"/>
    <w:rsid w:val="001215C7"/>
    <w:rsid w:val="00124F29"/>
    <w:rsid w:val="00126ED9"/>
    <w:rsid w:val="00132B68"/>
    <w:rsid w:val="001371FE"/>
    <w:rsid w:val="0015023D"/>
    <w:rsid w:val="00151C10"/>
    <w:rsid w:val="0015366F"/>
    <w:rsid w:val="0015669B"/>
    <w:rsid w:val="00170D9E"/>
    <w:rsid w:val="00171A6B"/>
    <w:rsid w:val="00182AC5"/>
    <w:rsid w:val="001844DA"/>
    <w:rsid w:val="001A44CF"/>
    <w:rsid w:val="001B0F1A"/>
    <w:rsid w:val="001E0286"/>
    <w:rsid w:val="001E0A41"/>
    <w:rsid w:val="001E5B70"/>
    <w:rsid w:val="001F0F2A"/>
    <w:rsid w:val="001F1B9C"/>
    <w:rsid w:val="002203D0"/>
    <w:rsid w:val="00220F0E"/>
    <w:rsid w:val="00222CCA"/>
    <w:rsid w:val="0022511D"/>
    <w:rsid w:val="00225ED1"/>
    <w:rsid w:val="002267AF"/>
    <w:rsid w:val="00244F0B"/>
    <w:rsid w:val="00247570"/>
    <w:rsid w:val="002502B0"/>
    <w:rsid w:val="00251922"/>
    <w:rsid w:val="00282BA8"/>
    <w:rsid w:val="00292F21"/>
    <w:rsid w:val="002A0932"/>
    <w:rsid w:val="002B0461"/>
    <w:rsid w:val="002B0B5D"/>
    <w:rsid w:val="002B3111"/>
    <w:rsid w:val="002B4C4A"/>
    <w:rsid w:val="002B7B92"/>
    <w:rsid w:val="002D71B1"/>
    <w:rsid w:val="002E0725"/>
    <w:rsid w:val="002E6C41"/>
    <w:rsid w:val="002E71D3"/>
    <w:rsid w:val="002F4229"/>
    <w:rsid w:val="003010C0"/>
    <w:rsid w:val="00305BDF"/>
    <w:rsid w:val="00314D27"/>
    <w:rsid w:val="003156FF"/>
    <w:rsid w:val="00317334"/>
    <w:rsid w:val="00320BCC"/>
    <w:rsid w:val="00323E4F"/>
    <w:rsid w:val="00326040"/>
    <w:rsid w:val="003347FB"/>
    <w:rsid w:val="00352EE7"/>
    <w:rsid w:val="00353902"/>
    <w:rsid w:val="00363085"/>
    <w:rsid w:val="00364A84"/>
    <w:rsid w:val="00364F11"/>
    <w:rsid w:val="00366364"/>
    <w:rsid w:val="003670C0"/>
    <w:rsid w:val="003838FC"/>
    <w:rsid w:val="00385EEB"/>
    <w:rsid w:val="00392A9E"/>
    <w:rsid w:val="00393720"/>
    <w:rsid w:val="003A5092"/>
    <w:rsid w:val="003A53F2"/>
    <w:rsid w:val="003B0D1A"/>
    <w:rsid w:val="003B10ED"/>
    <w:rsid w:val="003B66F4"/>
    <w:rsid w:val="003C2300"/>
    <w:rsid w:val="003C28DF"/>
    <w:rsid w:val="003C3BBE"/>
    <w:rsid w:val="003C609A"/>
    <w:rsid w:val="003D357E"/>
    <w:rsid w:val="003D7CE6"/>
    <w:rsid w:val="003E14BF"/>
    <w:rsid w:val="003E4FD3"/>
    <w:rsid w:val="00402EE1"/>
    <w:rsid w:val="004041DE"/>
    <w:rsid w:val="00407E53"/>
    <w:rsid w:val="00414A75"/>
    <w:rsid w:val="00415F93"/>
    <w:rsid w:val="00416C9D"/>
    <w:rsid w:val="00417596"/>
    <w:rsid w:val="004202F9"/>
    <w:rsid w:val="00420A8B"/>
    <w:rsid w:val="0042274F"/>
    <w:rsid w:val="00425C2D"/>
    <w:rsid w:val="00430915"/>
    <w:rsid w:val="0045695C"/>
    <w:rsid w:val="0046297B"/>
    <w:rsid w:val="004657C1"/>
    <w:rsid w:val="00471BAA"/>
    <w:rsid w:val="004768BA"/>
    <w:rsid w:val="00481DFE"/>
    <w:rsid w:val="004852E6"/>
    <w:rsid w:val="0049412E"/>
    <w:rsid w:val="00496D9B"/>
    <w:rsid w:val="004A28AA"/>
    <w:rsid w:val="004B2C7B"/>
    <w:rsid w:val="004C1B8C"/>
    <w:rsid w:val="004C6F8B"/>
    <w:rsid w:val="004D7D20"/>
    <w:rsid w:val="004E1C75"/>
    <w:rsid w:val="004E2DB6"/>
    <w:rsid w:val="004E35EA"/>
    <w:rsid w:val="004E612E"/>
    <w:rsid w:val="004E6363"/>
    <w:rsid w:val="004F6348"/>
    <w:rsid w:val="00504055"/>
    <w:rsid w:val="00524D76"/>
    <w:rsid w:val="0053154E"/>
    <w:rsid w:val="00533E91"/>
    <w:rsid w:val="00541B9B"/>
    <w:rsid w:val="00542F26"/>
    <w:rsid w:val="00550EFB"/>
    <w:rsid w:val="00552732"/>
    <w:rsid w:val="005535A0"/>
    <w:rsid w:val="005648DF"/>
    <w:rsid w:val="00575F66"/>
    <w:rsid w:val="00576AD9"/>
    <w:rsid w:val="00577F2F"/>
    <w:rsid w:val="00582B38"/>
    <w:rsid w:val="00582C5A"/>
    <w:rsid w:val="005909FD"/>
    <w:rsid w:val="0059314C"/>
    <w:rsid w:val="0059490C"/>
    <w:rsid w:val="00594D3E"/>
    <w:rsid w:val="005952E6"/>
    <w:rsid w:val="005A0FDC"/>
    <w:rsid w:val="005B0CE7"/>
    <w:rsid w:val="005B1061"/>
    <w:rsid w:val="005B3624"/>
    <w:rsid w:val="005C6556"/>
    <w:rsid w:val="005D4F05"/>
    <w:rsid w:val="005D6B00"/>
    <w:rsid w:val="005E1ABC"/>
    <w:rsid w:val="00603C87"/>
    <w:rsid w:val="00611022"/>
    <w:rsid w:val="00616310"/>
    <w:rsid w:val="006260E2"/>
    <w:rsid w:val="006312E0"/>
    <w:rsid w:val="006351C5"/>
    <w:rsid w:val="006453BD"/>
    <w:rsid w:val="00646111"/>
    <w:rsid w:val="006472D9"/>
    <w:rsid w:val="006542BD"/>
    <w:rsid w:val="00663239"/>
    <w:rsid w:val="0066354F"/>
    <w:rsid w:val="006667F9"/>
    <w:rsid w:val="00670E30"/>
    <w:rsid w:val="00675A64"/>
    <w:rsid w:val="00683799"/>
    <w:rsid w:val="0068528A"/>
    <w:rsid w:val="0069632F"/>
    <w:rsid w:val="006A54FD"/>
    <w:rsid w:val="006B624A"/>
    <w:rsid w:val="006B67DC"/>
    <w:rsid w:val="006E024B"/>
    <w:rsid w:val="006E38AD"/>
    <w:rsid w:val="006E4356"/>
    <w:rsid w:val="00700B71"/>
    <w:rsid w:val="007114CD"/>
    <w:rsid w:val="00730698"/>
    <w:rsid w:val="00730B1E"/>
    <w:rsid w:val="007335B8"/>
    <w:rsid w:val="00734F12"/>
    <w:rsid w:val="007353C7"/>
    <w:rsid w:val="00736CB7"/>
    <w:rsid w:val="00753397"/>
    <w:rsid w:val="00761683"/>
    <w:rsid w:val="00763A7C"/>
    <w:rsid w:val="00771E82"/>
    <w:rsid w:val="0078231E"/>
    <w:rsid w:val="0078348E"/>
    <w:rsid w:val="00783A46"/>
    <w:rsid w:val="00792A3F"/>
    <w:rsid w:val="00796845"/>
    <w:rsid w:val="007A5545"/>
    <w:rsid w:val="007B4AC6"/>
    <w:rsid w:val="007D4455"/>
    <w:rsid w:val="007D6F67"/>
    <w:rsid w:val="007F2F72"/>
    <w:rsid w:val="007F4E16"/>
    <w:rsid w:val="00800BF2"/>
    <w:rsid w:val="008051B4"/>
    <w:rsid w:val="00813D34"/>
    <w:rsid w:val="00814758"/>
    <w:rsid w:val="00817C8E"/>
    <w:rsid w:val="00822BA1"/>
    <w:rsid w:val="00823F09"/>
    <w:rsid w:val="00824E70"/>
    <w:rsid w:val="00825317"/>
    <w:rsid w:val="008317EA"/>
    <w:rsid w:val="00834058"/>
    <w:rsid w:val="0084451A"/>
    <w:rsid w:val="00845C50"/>
    <w:rsid w:val="00854026"/>
    <w:rsid w:val="0085794E"/>
    <w:rsid w:val="00876685"/>
    <w:rsid w:val="0088424A"/>
    <w:rsid w:val="00885756"/>
    <w:rsid w:val="00892C03"/>
    <w:rsid w:val="008A070C"/>
    <w:rsid w:val="008A0F95"/>
    <w:rsid w:val="008A7BA4"/>
    <w:rsid w:val="008B0F92"/>
    <w:rsid w:val="008D3A9F"/>
    <w:rsid w:val="008D6CC7"/>
    <w:rsid w:val="008E40D5"/>
    <w:rsid w:val="00900CE3"/>
    <w:rsid w:val="00905A5D"/>
    <w:rsid w:val="00912916"/>
    <w:rsid w:val="009151E8"/>
    <w:rsid w:val="009161C4"/>
    <w:rsid w:val="00917A31"/>
    <w:rsid w:val="0092052A"/>
    <w:rsid w:val="00927E50"/>
    <w:rsid w:val="00931D95"/>
    <w:rsid w:val="00932C5C"/>
    <w:rsid w:val="00941442"/>
    <w:rsid w:val="00950E0F"/>
    <w:rsid w:val="00954860"/>
    <w:rsid w:val="009577BF"/>
    <w:rsid w:val="009B0030"/>
    <w:rsid w:val="009B1707"/>
    <w:rsid w:val="009D41D6"/>
    <w:rsid w:val="009D5780"/>
    <w:rsid w:val="009E05E8"/>
    <w:rsid w:val="009E13AD"/>
    <w:rsid w:val="009E46B0"/>
    <w:rsid w:val="009E49C9"/>
    <w:rsid w:val="009F5FF2"/>
    <w:rsid w:val="00A011E2"/>
    <w:rsid w:val="00A02FFC"/>
    <w:rsid w:val="00A1445F"/>
    <w:rsid w:val="00A14A87"/>
    <w:rsid w:val="00A22FAC"/>
    <w:rsid w:val="00A24350"/>
    <w:rsid w:val="00A24922"/>
    <w:rsid w:val="00A368BB"/>
    <w:rsid w:val="00A37152"/>
    <w:rsid w:val="00A41311"/>
    <w:rsid w:val="00A414B8"/>
    <w:rsid w:val="00A53323"/>
    <w:rsid w:val="00A82729"/>
    <w:rsid w:val="00A84C00"/>
    <w:rsid w:val="00AA0485"/>
    <w:rsid w:val="00AA10D7"/>
    <w:rsid w:val="00AA4137"/>
    <w:rsid w:val="00AC5D17"/>
    <w:rsid w:val="00AD1FAE"/>
    <w:rsid w:val="00AD3C46"/>
    <w:rsid w:val="00AD426D"/>
    <w:rsid w:val="00AD6541"/>
    <w:rsid w:val="00AD773D"/>
    <w:rsid w:val="00AE5627"/>
    <w:rsid w:val="00AE6A35"/>
    <w:rsid w:val="00AF2829"/>
    <w:rsid w:val="00AF2F10"/>
    <w:rsid w:val="00AF343D"/>
    <w:rsid w:val="00B00C0F"/>
    <w:rsid w:val="00B04686"/>
    <w:rsid w:val="00B10566"/>
    <w:rsid w:val="00B141B0"/>
    <w:rsid w:val="00B16636"/>
    <w:rsid w:val="00B22910"/>
    <w:rsid w:val="00B25DB1"/>
    <w:rsid w:val="00B4106E"/>
    <w:rsid w:val="00B530C9"/>
    <w:rsid w:val="00B807BC"/>
    <w:rsid w:val="00B8661E"/>
    <w:rsid w:val="00BB3484"/>
    <w:rsid w:val="00BB5519"/>
    <w:rsid w:val="00BB6F6F"/>
    <w:rsid w:val="00BC0B65"/>
    <w:rsid w:val="00BC257A"/>
    <w:rsid w:val="00BE160C"/>
    <w:rsid w:val="00BE2153"/>
    <w:rsid w:val="00BF7E48"/>
    <w:rsid w:val="00C0442F"/>
    <w:rsid w:val="00C30550"/>
    <w:rsid w:val="00C32B93"/>
    <w:rsid w:val="00C34173"/>
    <w:rsid w:val="00C745D2"/>
    <w:rsid w:val="00C82A30"/>
    <w:rsid w:val="00C87B86"/>
    <w:rsid w:val="00C902BD"/>
    <w:rsid w:val="00CA0132"/>
    <w:rsid w:val="00CA7E54"/>
    <w:rsid w:val="00CB2BDB"/>
    <w:rsid w:val="00CB2EF1"/>
    <w:rsid w:val="00CC3C08"/>
    <w:rsid w:val="00CC4EFA"/>
    <w:rsid w:val="00CC6A76"/>
    <w:rsid w:val="00D120B7"/>
    <w:rsid w:val="00D3009A"/>
    <w:rsid w:val="00D33057"/>
    <w:rsid w:val="00D50B66"/>
    <w:rsid w:val="00D548D8"/>
    <w:rsid w:val="00D55B20"/>
    <w:rsid w:val="00D60BCD"/>
    <w:rsid w:val="00D64964"/>
    <w:rsid w:val="00D92B15"/>
    <w:rsid w:val="00D96EB4"/>
    <w:rsid w:val="00DA4F15"/>
    <w:rsid w:val="00DB163C"/>
    <w:rsid w:val="00DB1895"/>
    <w:rsid w:val="00DB7388"/>
    <w:rsid w:val="00DC6007"/>
    <w:rsid w:val="00DD38C2"/>
    <w:rsid w:val="00DD6113"/>
    <w:rsid w:val="00DD71B1"/>
    <w:rsid w:val="00DE41B7"/>
    <w:rsid w:val="00DF0015"/>
    <w:rsid w:val="00DF02B9"/>
    <w:rsid w:val="00DF24DD"/>
    <w:rsid w:val="00E01055"/>
    <w:rsid w:val="00E020E5"/>
    <w:rsid w:val="00E047AB"/>
    <w:rsid w:val="00E07490"/>
    <w:rsid w:val="00E140F3"/>
    <w:rsid w:val="00E152A0"/>
    <w:rsid w:val="00E2035C"/>
    <w:rsid w:val="00E210DF"/>
    <w:rsid w:val="00E338B5"/>
    <w:rsid w:val="00E37E53"/>
    <w:rsid w:val="00E4240E"/>
    <w:rsid w:val="00E46573"/>
    <w:rsid w:val="00E5114C"/>
    <w:rsid w:val="00E53108"/>
    <w:rsid w:val="00E5492E"/>
    <w:rsid w:val="00E55BDC"/>
    <w:rsid w:val="00E619D3"/>
    <w:rsid w:val="00E62E04"/>
    <w:rsid w:val="00E66833"/>
    <w:rsid w:val="00E70F7B"/>
    <w:rsid w:val="00E71191"/>
    <w:rsid w:val="00E75053"/>
    <w:rsid w:val="00E75827"/>
    <w:rsid w:val="00E873D8"/>
    <w:rsid w:val="00E90F58"/>
    <w:rsid w:val="00EA0271"/>
    <w:rsid w:val="00EA24A6"/>
    <w:rsid w:val="00EB1469"/>
    <w:rsid w:val="00EC5DB2"/>
    <w:rsid w:val="00ED49C6"/>
    <w:rsid w:val="00EF14D8"/>
    <w:rsid w:val="00EF4B39"/>
    <w:rsid w:val="00F01126"/>
    <w:rsid w:val="00F02221"/>
    <w:rsid w:val="00F04F99"/>
    <w:rsid w:val="00F075A7"/>
    <w:rsid w:val="00F25B85"/>
    <w:rsid w:val="00F263E8"/>
    <w:rsid w:val="00F30DE1"/>
    <w:rsid w:val="00F35E80"/>
    <w:rsid w:val="00F36316"/>
    <w:rsid w:val="00F60951"/>
    <w:rsid w:val="00F7116A"/>
    <w:rsid w:val="00F819CF"/>
    <w:rsid w:val="00FA2C0B"/>
    <w:rsid w:val="00FA4F99"/>
    <w:rsid w:val="00FA516A"/>
    <w:rsid w:val="00FB6508"/>
    <w:rsid w:val="00FC1697"/>
    <w:rsid w:val="00FC1C49"/>
    <w:rsid w:val="00FC788F"/>
    <w:rsid w:val="00FD0749"/>
    <w:rsid w:val="00FD4DE6"/>
    <w:rsid w:val="00FE373D"/>
    <w:rsid w:val="00FE639B"/>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8AB1C"/>
  <w15:docId w15:val="{89DD2D96-7D10-4703-8137-9BEA0D3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Fett">
    <w:name w:val="Strong"/>
    <w:basedOn w:val="Absatz-Standardschriftart"/>
    <w:uiPriority w:val="22"/>
    <w:qFormat/>
    <w:rsid w:val="00407E53"/>
    <w:rPr>
      <w:b/>
      <w:bCs/>
    </w:rPr>
  </w:style>
  <w:style w:type="character" w:styleId="Hyperlink">
    <w:name w:val="Hyperlink"/>
    <w:basedOn w:val="Absatz-Standardschriftart"/>
    <w:unhideWhenUsed/>
    <w:rsid w:val="006260E2"/>
    <w:rPr>
      <w:color w:val="000000" w:themeColor="hyperlink"/>
      <w:u w:val="single"/>
    </w:rPr>
  </w:style>
  <w:style w:type="paragraph" w:styleId="Sprechblasentext">
    <w:name w:val="Balloon Text"/>
    <w:basedOn w:val="Standard"/>
    <w:link w:val="SprechblasentextZchn"/>
    <w:uiPriority w:val="99"/>
    <w:semiHidden/>
    <w:unhideWhenUsed/>
    <w:rsid w:val="006260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0E2"/>
    <w:rPr>
      <w:rFonts w:ascii="Tahoma" w:hAnsi="Tahoma" w:cs="Tahoma"/>
      <w:sz w:val="16"/>
      <w:szCs w:val="16"/>
    </w:rPr>
  </w:style>
  <w:style w:type="paragraph" w:styleId="StandardWeb">
    <w:name w:val="Normal (Web)"/>
    <w:basedOn w:val="Standard"/>
    <w:uiPriority w:val="99"/>
    <w:unhideWhenUsed/>
    <w:rsid w:val="00CC6A76"/>
    <w:pPr>
      <w:tabs>
        <w:tab w:val="clear" w:pos="5387"/>
      </w:tabs>
      <w:spacing w:line="240" w:lineRule="auto"/>
    </w:pPr>
    <w:rPr>
      <w:rFonts w:ascii="Times New Roman" w:eastAsia="Times New Roman" w:hAnsi="Times New Roman" w:cs="Times New Roman"/>
      <w:sz w:val="24"/>
      <w:szCs w:val="24"/>
      <w:lang w:eastAsia="de-CH"/>
    </w:rPr>
  </w:style>
  <w:style w:type="paragraph" w:customStyle="1" w:styleId="wactrltitel1">
    <w:name w:val="wactrl_titel1"/>
    <w:basedOn w:val="Standard"/>
    <w:rsid w:val="00CC6A76"/>
    <w:pPr>
      <w:tabs>
        <w:tab w:val="clear" w:pos="5387"/>
      </w:tabs>
      <w:spacing w:line="240" w:lineRule="auto"/>
    </w:pPr>
    <w:rPr>
      <w:rFonts w:ascii="Arial" w:eastAsia="Times New Roman" w:hAnsi="Arial" w:cs="Arial"/>
      <w:color w:val="000000"/>
      <w:sz w:val="30"/>
      <w:szCs w:val="30"/>
      <w:lang w:eastAsia="de-CH"/>
    </w:rPr>
  </w:style>
  <w:style w:type="paragraph" w:customStyle="1" w:styleId="Betreff">
    <w:name w:val="Betreff"/>
    <w:basedOn w:val="Standard"/>
    <w:link w:val="BetreffZchn"/>
    <w:rsid w:val="008A070C"/>
    <w:pPr>
      <w:widowControl w:val="0"/>
      <w:tabs>
        <w:tab w:val="clear" w:pos="5387"/>
      </w:tabs>
      <w:spacing w:line="280" w:lineRule="atLeast"/>
    </w:pPr>
    <w:rPr>
      <w:rFonts w:ascii="HelveticaNeue LT 65 Medium" w:eastAsia="Times New Roman" w:hAnsi="HelveticaNeue LT 65 Medium" w:cs="Times New Roman"/>
      <w:sz w:val="20"/>
      <w:szCs w:val="24"/>
      <w:lang w:eastAsia="de-DE"/>
    </w:rPr>
  </w:style>
  <w:style w:type="character" w:customStyle="1" w:styleId="BetreffZchn">
    <w:name w:val="Betreff Zchn"/>
    <w:basedOn w:val="Absatz-Standardschriftart"/>
    <w:link w:val="Betreff"/>
    <w:rsid w:val="008A070C"/>
    <w:rPr>
      <w:rFonts w:ascii="HelveticaNeue LT 65 Medium" w:eastAsia="Times New Roman" w:hAnsi="HelveticaNeue LT 65 Medium" w:cs="Times New Roman"/>
      <w:szCs w:val="24"/>
      <w:lang w:eastAsia="de-DE"/>
    </w:rPr>
  </w:style>
  <w:style w:type="character" w:styleId="Kommentarzeichen">
    <w:name w:val="annotation reference"/>
    <w:basedOn w:val="Absatz-Standardschriftart"/>
    <w:uiPriority w:val="99"/>
    <w:semiHidden/>
    <w:unhideWhenUsed/>
    <w:rsid w:val="005B3624"/>
    <w:rPr>
      <w:sz w:val="16"/>
      <w:szCs w:val="16"/>
    </w:rPr>
  </w:style>
  <w:style w:type="paragraph" w:styleId="Kommentartext">
    <w:name w:val="annotation text"/>
    <w:basedOn w:val="Standard"/>
    <w:link w:val="KommentartextZchn"/>
    <w:uiPriority w:val="99"/>
    <w:semiHidden/>
    <w:unhideWhenUsed/>
    <w:rsid w:val="005B3624"/>
    <w:pPr>
      <w:spacing w:line="240" w:lineRule="auto"/>
    </w:pPr>
    <w:rPr>
      <w:sz w:val="20"/>
    </w:rPr>
  </w:style>
  <w:style w:type="character" w:customStyle="1" w:styleId="KommentartextZchn">
    <w:name w:val="Kommentartext Zchn"/>
    <w:basedOn w:val="Absatz-Standardschriftart"/>
    <w:link w:val="Kommentartext"/>
    <w:uiPriority w:val="99"/>
    <w:semiHidden/>
    <w:rsid w:val="005B3624"/>
  </w:style>
  <w:style w:type="paragraph" w:styleId="Kommentarthema">
    <w:name w:val="annotation subject"/>
    <w:basedOn w:val="Kommentartext"/>
    <w:next w:val="Kommentartext"/>
    <w:link w:val="KommentarthemaZchn"/>
    <w:uiPriority w:val="99"/>
    <w:semiHidden/>
    <w:unhideWhenUsed/>
    <w:rsid w:val="005B3624"/>
    <w:rPr>
      <w:b/>
      <w:bCs/>
    </w:rPr>
  </w:style>
  <w:style w:type="character" w:customStyle="1" w:styleId="KommentarthemaZchn">
    <w:name w:val="Kommentarthema Zchn"/>
    <w:basedOn w:val="KommentartextZchn"/>
    <w:link w:val="Kommentarthema"/>
    <w:uiPriority w:val="99"/>
    <w:semiHidden/>
    <w:rsid w:val="005B3624"/>
    <w:rPr>
      <w:b/>
      <w:bCs/>
    </w:rPr>
  </w:style>
  <w:style w:type="paragraph" w:styleId="Listenabsatz">
    <w:name w:val="List Paragraph"/>
    <w:basedOn w:val="Standard"/>
    <w:uiPriority w:val="34"/>
    <w:rsid w:val="00FA2C0B"/>
    <w:pPr>
      <w:ind w:left="720"/>
      <w:contextualSpacing/>
    </w:pPr>
  </w:style>
  <w:style w:type="paragraph" w:styleId="Textkrper">
    <w:name w:val="Body Text"/>
    <w:basedOn w:val="Standard"/>
    <w:link w:val="TextkrperZchn"/>
    <w:rsid w:val="00813D34"/>
    <w:pPr>
      <w:widowControl w:val="0"/>
      <w:tabs>
        <w:tab w:val="clear" w:pos="5387"/>
      </w:tabs>
      <w:spacing w:after="170" w:line="280" w:lineRule="atLeast"/>
    </w:pPr>
    <w:rPr>
      <w:rFonts w:ascii="HelveticaNeue LT 45 Light" w:eastAsia="Times New Roman" w:hAnsi="HelveticaNeue LT 45 Light" w:cs="Times New Roman"/>
      <w:sz w:val="20"/>
      <w:szCs w:val="24"/>
      <w:lang w:eastAsia="de-DE"/>
    </w:rPr>
  </w:style>
  <w:style w:type="character" w:customStyle="1" w:styleId="TextkrperZchn">
    <w:name w:val="Textkörper Zchn"/>
    <w:basedOn w:val="Absatz-Standardschriftart"/>
    <w:link w:val="Textkrper"/>
    <w:rsid w:val="00813D34"/>
    <w:rPr>
      <w:rFonts w:ascii="HelveticaNeue LT 45 Light" w:eastAsia="Times New Roman" w:hAnsi="HelveticaNeue LT 45 Light" w:cs="Times New Roman"/>
      <w:szCs w:val="24"/>
      <w:lang w:eastAsia="de-DE"/>
    </w:rPr>
  </w:style>
  <w:style w:type="paragraph" w:customStyle="1" w:styleId="MedienmitteilungTitel">
    <w:name w:val="Medienmitteilung Titel"/>
    <w:basedOn w:val="Standard"/>
    <w:rsid w:val="00813D34"/>
    <w:pPr>
      <w:widowControl w:val="0"/>
      <w:tabs>
        <w:tab w:val="clear" w:pos="5387"/>
      </w:tabs>
      <w:spacing w:line="280" w:lineRule="atLeast"/>
    </w:pPr>
    <w:rPr>
      <w:rFonts w:ascii="HelveticaNeue LT 65 Medium" w:eastAsia="Times New Roman" w:hAnsi="HelveticaNeue LT 65 Medium" w:cs="Times New Roman"/>
      <w:sz w:val="24"/>
      <w:szCs w:val="24"/>
      <w:lang w:eastAsia="de-DE"/>
    </w:rPr>
  </w:style>
  <w:style w:type="paragraph" w:customStyle="1" w:styleId="MedienmitteilungLeadtext">
    <w:name w:val="Medienmitteilung Leadtext"/>
    <w:basedOn w:val="Standard"/>
    <w:rsid w:val="00813D34"/>
    <w:pPr>
      <w:widowControl w:val="0"/>
      <w:tabs>
        <w:tab w:val="clear" w:pos="5387"/>
      </w:tabs>
      <w:spacing w:line="280" w:lineRule="atLeast"/>
    </w:pPr>
    <w:rPr>
      <w:rFonts w:ascii="HelveticaNeue LT 65 Medium" w:eastAsia="Times New Roman" w:hAnsi="HelveticaNeue LT 65 Medium" w:cs="Times New Roman"/>
      <w:sz w:val="20"/>
      <w:szCs w:val="24"/>
      <w:lang w:eastAsia="de-DE"/>
    </w:rPr>
  </w:style>
  <w:style w:type="character" w:customStyle="1" w:styleId="st">
    <w:name w:val="st"/>
    <w:basedOn w:val="Absatz-Standardschriftart"/>
    <w:rsid w:val="005909FD"/>
  </w:style>
  <w:style w:type="paragraph" w:customStyle="1" w:styleId="Default">
    <w:name w:val="Default"/>
    <w:rsid w:val="00822BA1"/>
    <w:pPr>
      <w:autoSpaceDE w:val="0"/>
      <w:autoSpaceDN w:val="0"/>
      <w:adjustRightInd w:val="0"/>
      <w:spacing w:line="240" w:lineRule="auto"/>
    </w:pPr>
    <w:rPr>
      <w:rFonts w:ascii="Lucida Sans" w:hAnsi="Lucida Sans" w:cs="Lucida Sans"/>
      <w:color w:val="000000"/>
      <w:sz w:val="24"/>
      <w:szCs w:val="24"/>
    </w:rPr>
  </w:style>
  <w:style w:type="paragraph" w:styleId="berarbeitung">
    <w:name w:val="Revision"/>
    <w:hidden/>
    <w:uiPriority w:val="99"/>
    <w:semiHidden/>
    <w:rsid w:val="00A22FAC"/>
    <w:pPr>
      <w:spacing w:line="240" w:lineRule="auto"/>
    </w:pPr>
    <w:rPr>
      <w:sz w:val="19"/>
    </w:rPr>
  </w:style>
  <w:style w:type="character" w:styleId="NichtaufgelsteErwhnung">
    <w:name w:val="Unresolved Mention"/>
    <w:basedOn w:val="Absatz-Standardschriftart"/>
    <w:uiPriority w:val="99"/>
    <w:semiHidden/>
    <w:unhideWhenUsed/>
    <w:rsid w:val="0068528A"/>
    <w:rPr>
      <w:color w:val="808080"/>
      <w:shd w:val="clear" w:color="auto" w:fill="E6E6E6"/>
    </w:rPr>
  </w:style>
  <w:style w:type="paragraph" w:styleId="Untertitel">
    <w:name w:val="Subtitle"/>
    <w:basedOn w:val="Standard"/>
    <w:link w:val="UntertitelZchn"/>
    <w:uiPriority w:val="99"/>
    <w:qFormat/>
    <w:rsid w:val="00814758"/>
    <w:pPr>
      <w:tabs>
        <w:tab w:val="clear" w:pos="5387"/>
        <w:tab w:val="left" w:pos="454"/>
      </w:tabs>
      <w:autoSpaceDE w:val="0"/>
      <w:autoSpaceDN w:val="0"/>
      <w:adjustRightInd w:val="0"/>
      <w:spacing w:line="227" w:lineRule="atLeast"/>
      <w:textAlignment w:val="center"/>
    </w:pPr>
    <w:rPr>
      <w:rFonts w:ascii="UnitRoundedPro-Medi" w:hAnsi="UnitRoundedPro-Medi" w:cs="UnitRoundedPro-Medi"/>
      <w:color w:val="007F7F"/>
      <w:sz w:val="20"/>
    </w:rPr>
  </w:style>
  <w:style w:type="character" w:customStyle="1" w:styleId="UntertitelZchn">
    <w:name w:val="Untertitel Zchn"/>
    <w:basedOn w:val="Absatz-Standardschriftart"/>
    <w:link w:val="Untertitel"/>
    <w:uiPriority w:val="99"/>
    <w:rsid w:val="00814758"/>
    <w:rPr>
      <w:rFonts w:ascii="UnitRoundedPro-Medi" w:hAnsi="UnitRoundedPro-Medi" w:cs="UnitRoundedPro-Medi"/>
      <w:color w:val="007F7F"/>
    </w:rPr>
  </w:style>
  <w:style w:type="character" w:styleId="BesuchterLink">
    <w:name w:val="FollowedHyperlink"/>
    <w:basedOn w:val="Absatz-Standardschriftart"/>
    <w:uiPriority w:val="99"/>
    <w:semiHidden/>
    <w:unhideWhenUsed/>
    <w:rsid w:val="000E0EA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0010">
      <w:bodyDiv w:val="1"/>
      <w:marLeft w:val="0"/>
      <w:marRight w:val="0"/>
      <w:marTop w:val="0"/>
      <w:marBottom w:val="0"/>
      <w:divBdr>
        <w:top w:val="none" w:sz="0" w:space="0" w:color="auto"/>
        <w:left w:val="none" w:sz="0" w:space="0" w:color="auto"/>
        <w:bottom w:val="none" w:sz="0" w:space="0" w:color="auto"/>
        <w:right w:val="none" w:sz="0" w:space="0" w:color="auto"/>
      </w:divBdr>
    </w:div>
    <w:div w:id="306133257">
      <w:bodyDiv w:val="1"/>
      <w:marLeft w:val="0"/>
      <w:marRight w:val="0"/>
      <w:marTop w:val="0"/>
      <w:marBottom w:val="0"/>
      <w:divBdr>
        <w:top w:val="none" w:sz="0" w:space="0" w:color="auto"/>
        <w:left w:val="none" w:sz="0" w:space="0" w:color="auto"/>
        <w:bottom w:val="none" w:sz="0" w:space="0" w:color="auto"/>
        <w:right w:val="none" w:sz="0" w:space="0" w:color="auto"/>
      </w:divBdr>
      <w:divsChild>
        <w:div w:id="1478689392">
          <w:marLeft w:val="0"/>
          <w:marRight w:val="0"/>
          <w:marTop w:val="0"/>
          <w:marBottom w:val="0"/>
          <w:divBdr>
            <w:top w:val="none" w:sz="0" w:space="0" w:color="auto"/>
            <w:left w:val="none" w:sz="0" w:space="0" w:color="auto"/>
            <w:bottom w:val="none" w:sz="0" w:space="0" w:color="auto"/>
            <w:right w:val="none" w:sz="0" w:space="0" w:color="auto"/>
          </w:divBdr>
          <w:divsChild>
            <w:div w:id="286861807">
              <w:marLeft w:val="0"/>
              <w:marRight w:val="0"/>
              <w:marTop w:val="0"/>
              <w:marBottom w:val="0"/>
              <w:divBdr>
                <w:top w:val="none" w:sz="0" w:space="0" w:color="auto"/>
                <w:left w:val="none" w:sz="0" w:space="0" w:color="auto"/>
                <w:bottom w:val="none" w:sz="0" w:space="0" w:color="auto"/>
                <w:right w:val="none" w:sz="0" w:space="0" w:color="auto"/>
              </w:divBdr>
              <w:divsChild>
                <w:div w:id="19313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1103">
      <w:bodyDiv w:val="1"/>
      <w:marLeft w:val="0"/>
      <w:marRight w:val="0"/>
      <w:marTop w:val="0"/>
      <w:marBottom w:val="0"/>
      <w:divBdr>
        <w:top w:val="none" w:sz="0" w:space="0" w:color="auto"/>
        <w:left w:val="none" w:sz="0" w:space="0" w:color="auto"/>
        <w:bottom w:val="none" w:sz="0" w:space="0" w:color="auto"/>
        <w:right w:val="none" w:sz="0" w:space="0" w:color="auto"/>
      </w:divBdr>
    </w:div>
    <w:div w:id="1006178880">
      <w:bodyDiv w:val="1"/>
      <w:marLeft w:val="0"/>
      <w:marRight w:val="0"/>
      <w:marTop w:val="0"/>
      <w:marBottom w:val="0"/>
      <w:divBdr>
        <w:top w:val="none" w:sz="0" w:space="0" w:color="auto"/>
        <w:left w:val="none" w:sz="0" w:space="0" w:color="auto"/>
        <w:bottom w:val="none" w:sz="0" w:space="0" w:color="auto"/>
        <w:right w:val="none" w:sz="0" w:space="0" w:color="auto"/>
      </w:divBdr>
    </w:div>
    <w:div w:id="1474105799">
      <w:bodyDiv w:val="1"/>
      <w:marLeft w:val="0"/>
      <w:marRight w:val="0"/>
      <w:marTop w:val="0"/>
      <w:marBottom w:val="0"/>
      <w:divBdr>
        <w:top w:val="none" w:sz="0" w:space="0" w:color="auto"/>
        <w:left w:val="none" w:sz="0" w:space="0" w:color="auto"/>
        <w:bottom w:val="none" w:sz="0" w:space="0" w:color="auto"/>
        <w:right w:val="none" w:sz="0" w:space="0" w:color="auto"/>
      </w:divBdr>
    </w:div>
    <w:div w:id="1541241121">
      <w:bodyDiv w:val="1"/>
      <w:marLeft w:val="0"/>
      <w:marRight w:val="0"/>
      <w:marTop w:val="0"/>
      <w:marBottom w:val="0"/>
      <w:divBdr>
        <w:top w:val="none" w:sz="0" w:space="0" w:color="auto"/>
        <w:left w:val="none" w:sz="0" w:space="0" w:color="auto"/>
        <w:bottom w:val="none" w:sz="0" w:space="0" w:color="auto"/>
        <w:right w:val="none" w:sz="0" w:space="0" w:color="auto"/>
      </w:divBdr>
    </w:div>
    <w:div w:id="1795513497">
      <w:bodyDiv w:val="1"/>
      <w:marLeft w:val="0"/>
      <w:marRight w:val="0"/>
      <w:marTop w:val="0"/>
      <w:marBottom w:val="0"/>
      <w:divBdr>
        <w:top w:val="none" w:sz="0" w:space="0" w:color="auto"/>
        <w:left w:val="none" w:sz="0" w:space="0" w:color="auto"/>
        <w:bottom w:val="none" w:sz="0" w:space="0" w:color="auto"/>
        <w:right w:val="none" w:sz="0" w:space="0" w:color="auto"/>
      </w:divBdr>
    </w:div>
    <w:div w:id="18314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ahb/fr/actualites/evenements/journee-de-la-construction-boi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ggholz.ch/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ahb/fr/actualites/evenements/journee-de-la-construction-boi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hyperlink" Target="mailto:melanie.nellen@bfh.ch" TargetMode="External"/><Relationship Id="rId2" Type="http://schemas.openxmlformats.org/officeDocument/2006/relationships/image" Target="media/image5.wmf"/><Relationship Id="rId1" Type="http://schemas.openxmlformats.org/officeDocument/2006/relationships/image" Target="media/image4.wmf"/><Relationship Id="rId6" Type="http://schemas.openxmlformats.org/officeDocument/2006/relationships/hyperlink" Target="https://www.bfh.ch/ahb/fr/actualites/evenements/journee-de-la-construction-bois/" TargetMode="External"/><Relationship Id="rId5" Type="http://schemas.openxmlformats.org/officeDocument/2006/relationships/hyperlink" Target="mailto:melanie.nellen@bfh.ch" TargetMode="External"/><Relationship Id="rId4" Type="http://schemas.openxmlformats.org/officeDocument/2006/relationships/hyperlink" Target="https://www.bfh.ch/ahb/fr/actualites/evenements/journee-de-la-construction-bois/"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UI/_rels/customUI.xml.rels><?xml version="1.0" encoding="UTF-8" standalone="yes"?>
<Relationships xmlns="http://schemas.openxmlformats.org/package/2006/relationships"><Relationship Id="button_none" Type="http://schemas.openxmlformats.org/officeDocument/2006/relationships/image" Target="images/button_none.png"/><Relationship Id="button" Type="http://schemas.openxmlformats.org/officeDocument/2006/relationships/image" Target="images/button.png"/><Relationship Id="button_sw" Type="http://schemas.openxmlformats.org/officeDocument/2006/relationships/image" Target="images/button_sw.png"/></Relationships>
</file>

<file path=customUI/customUI.xml><?xml version="1.0" encoding="utf-8"?>
<customUI xmlns:doc="http://schemas.microsoft.com/office/2006/01/customui/currentDocument" xmlns="http://schemas.microsoft.com/office/2006/01/customui">
  <ribbon startFromScratch="false">
    <tabs>
      <tab idMso="TabHome">
        <group id="mv_group1" label="BFH" insertBeforeMso="GroupClipboard">
          <menu id="mv_menu_1" label="Tools" image="button" itemSize="normal" size="large">
            <button id="mv_button_1" label="Logo farbig einblenden" image="button" onAction="ShowLogoRGB"/>
            <button id="mv_button_2" label="Logo sw einblenden" image="button_sw" onAction="ShowLogoSW"/>
            <button id="mv_button_3" label="Logo ausblenden" image="button_none" onAction="ShowLogoNone"/>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189DD-C2E3-405E-BAD5-A4CE762B8BE1}">
  <ds:schemaRefs>
    <ds:schemaRef ds:uri="http://schemas.openxmlformats.org/officeDocument/2006/bibliography"/>
  </ds:schemaRefs>
</ds:datastoreItem>
</file>

<file path=customXml/itemProps2.xml><?xml version="1.0" encoding="utf-8"?>
<ds:datastoreItem xmlns:ds="http://schemas.openxmlformats.org/officeDocument/2006/customXml" ds:itemID="{60688525-55B7-4B69-9423-CF80BDEE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59018-BCB5-45DF-9B3A-75CBA5B60043}">
  <ds:schemaRefs>
    <ds:schemaRef ds:uri="http://purl.org/dc/elements/1.1/"/>
    <ds:schemaRef ds:uri="http://schemas.microsoft.com/office/2006/metadata/propertie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1589E83-ACE0-42EE-8DC9-0C804945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6613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Gloor Manuela</dc:creator>
  <cp:lastModifiedBy>Nellen Melanie</cp:lastModifiedBy>
  <cp:revision>37</cp:revision>
  <cp:lastPrinted>2021-03-18T06:49:00Z</cp:lastPrinted>
  <dcterms:created xsi:type="dcterms:W3CDTF">2021-03-16T06:29:00Z</dcterms:created>
  <dcterms:modified xsi:type="dcterms:W3CDTF">2021-03-18T06:50:00Z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