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EC7572D2294C92BBC9FBD9E3E7B9EA"/>
          </w:placeholder>
        </w:sdtPr>
        <w:sdtEndPr/>
        <w:sdtContent>
          <w:tr w:rsidR="00465EE8" w:rsidRPr="00465EE8" w14:paraId="2A6CE092" w14:textId="77777777" w:rsidTr="00465EE8">
            <w:trPr>
              <w:trHeight w:val="1474"/>
            </w:trPr>
            <w:tc>
              <w:tcPr>
                <w:tcW w:w="7938" w:type="dxa"/>
              </w:tcPr>
              <w:p w14:paraId="48BB176C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C7E757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F6C1750" wp14:editId="20C752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EC7572D2294C92BBC9FBD9E3E7B9EA"/>
          </w:placeholder>
        </w:sdtPr>
        <w:sdtEndPr/>
        <w:sdtContent>
          <w:tr w:rsidR="00BF33AE" w14:paraId="6FA5B703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F62568BEA60A4DEFA3C27780B34C40F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F01D6D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EC7572D2294C92BBC9FBD9E3E7B9EA"/>
          </w:placeholder>
        </w:sdtPr>
        <w:sdtEndPr/>
        <w:sdtContent>
          <w:tr w:rsidR="00973546" w:rsidRPr="00840C91" w14:paraId="747330F6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0CCBBD94628A4D72B73F3C2E3FCE52E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36AD4D1" w14:textId="2C8ECF19" w:rsidR="00973546" w:rsidRPr="006B7ABD" w:rsidRDefault="00B57C3C" w:rsidP="00465EE8">
                    <w:pPr>
                      <w:pStyle w:val="Headline"/>
                    </w:pPr>
                    <w:r>
                      <w:t>Christ</w:t>
                    </w:r>
                    <w:r w:rsidR="006B7ABD">
                      <w:t xml:space="preserve">ian </w:t>
                    </w:r>
                    <w:proofErr w:type="spellStart"/>
                    <w:r w:rsidR="006B7ABD">
                      <w:t>Schreider</w:t>
                    </w:r>
                    <w:proofErr w:type="spellEnd"/>
                    <w:r w:rsidR="00F524FD">
                      <w:t xml:space="preserve"> kassiert für guten Zweck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E98BCFB93D14EAEA79B506DCF404DE3"/>
        </w:placeholder>
      </w:sdtPr>
      <w:sdtEndPr/>
      <w:sdtContent>
        <w:p w14:paraId="2A2B602B" w14:textId="1D7A639C" w:rsidR="00F40039" w:rsidRPr="006B7ABD" w:rsidRDefault="00F524FD" w:rsidP="00F524FD">
          <w:pPr>
            <w:pStyle w:val="Subline"/>
            <w:spacing w:after="360"/>
          </w:pPr>
          <w:r w:rsidRPr="00F524FD">
            <w:t>Bundestagsabgeordnete</w:t>
          </w:r>
          <w:r w:rsidR="006B7ABD">
            <w:t>r</w:t>
          </w:r>
          <w:r w:rsidRPr="00F524FD">
            <w:t xml:space="preserve"> zu Gast </w:t>
          </w:r>
          <w:r w:rsidR="00BC2683">
            <w:t xml:space="preserve">bei </w:t>
          </w:r>
          <w:r w:rsidR="00B57C3C">
            <w:t>Edeka</w:t>
          </w:r>
          <w:r w:rsidR="006B7ABD">
            <w:t xml:space="preserve"> Stiegler in Frankenthal</w:t>
          </w:r>
          <w:r w:rsidR="00B57C3C">
            <w:t xml:space="preserve"> </w:t>
          </w:r>
        </w:p>
      </w:sdtContent>
    </w:sdt>
    <w:p w14:paraId="5D150D6A" w14:textId="7F21E721" w:rsidR="004678D6" w:rsidRPr="00BD7929" w:rsidRDefault="00E0347B" w:rsidP="00BD7929">
      <w:pPr>
        <w:pStyle w:val="Intro-Text"/>
      </w:pPr>
      <w:sdt>
        <w:sdtPr>
          <w:id w:val="1521048624"/>
          <w:placeholder>
            <w:docPart w:val="86E8ABEF19F24BF7991D6074149E974F"/>
          </w:placeholder>
        </w:sdtPr>
        <w:sdtEndPr/>
        <w:sdtContent>
          <w:r w:rsidR="006B7ABD">
            <w:t>Frankenthal</w:t>
          </w:r>
        </w:sdtContent>
      </w:sdt>
      <w:r w:rsidR="00BD7929">
        <w:t>/</w:t>
      </w:r>
      <w:sdt>
        <w:sdtPr>
          <w:id w:val="765271979"/>
          <w:placeholder>
            <w:docPart w:val="045376DE6B4E4FA9AD69D070F69D4D5B"/>
          </w:placeholder>
          <w:date w:fullDate="2024-08-2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B7ABD">
            <w:t>22.08.2024</w:t>
          </w:r>
        </w:sdtContent>
      </w:sdt>
      <w:r w:rsidR="00BD7929">
        <w:t xml:space="preserve"> - </w:t>
      </w:r>
      <w:r w:rsidR="006B7ABD" w:rsidRPr="006B7ABD">
        <w:t xml:space="preserve">Eine gute halbe Stunde lang setzte sich </w:t>
      </w:r>
      <w:r w:rsidR="006B7ABD">
        <w:t xml:space="preserve">Christian </w:t>
      </w:r>
      <w:proofErr w:type="spellStart"/>
      <w:r w:rsidR="006B7ABD">
        <w:t>Schreider</w:t>
      </w:r>
      <w:proofErr w:type="spellEnd"/>
      <w:r w:rsidR="006B7ABD" w:rsidRPr="006B7ABD">
        <w:t xml:space="preserve"> MdB am </w:t>
      </w:r>
      <w:r w:rsidR="006B7ABD">
        <w:t>Mittwoch</w:t>
      </w:r>
      <w:r w:rsidR="006B7ABD" w:rsidRPr="006B7ABD">
        <w:t xml:space="preserve">, </w:t>
      </w:r>
      <w:r w:rsidR="006B7ABD">
        <w:t>21. August</w:t>
      </w:r>
      <w:r w:rsidR="006B7ABD" w:rsidRPr="006B7ABD">
        <w:t xml:space="preserve"> 2024, an die Kasse bei Edeka </w:t>
      </w:r>
      <w:r w:rsidR="006B7ABD">
        <w:t>Stiegler</w:t>
      </w:r>
      <w:r w:rsidR="006B7ABD" w:rsidRPr="006B7ABD">
        <w:t xml:space="preserve"> in </w:t>
      </w:r>
      <w:r w:rsidR="006B7ABD">
        <w:t>Frankenthal</w:t>
      </w:r>
      <w:r w:rsidR="006B7ABD" w:rsidRPr="006B7ABD">
        <w:t>. Der Erlös wurde anschließend gespendet.</w:t>
      </w:r>
    </w:p>
    <w:p w14:paraId="038D68BD" w14:textId="7643DB3D" w:rsidR="006B7ABD" w:rsidRDefault="006B7ABD" w:rsidP="006B7ABD">
      <w:pPr>
        <w:pStyle w:val="Flietext"/>
      </w:pPr>
      <w:r>
        <w:t>Nach der Begrüßung durch</w:t>
      </w:r>
      <w:r w:rsidR="00671E74">
        <w:t xml:space="preserve"> die</w:t>
      </w:r>
      <w:r>
        <w:t xml:space="preserve"> Edeka-Kauf</w:t>
      </w:r>
      <w:r w:rsidR="00671E74">
        <w:t>leute Sarah und</w:t>
      </w:r>
      <w:r>
        <w:t xml:space="preserve"> </w:t>
      </w:r>
      <w:r>
        <w:t>Sven Stiegler</w:t>
      </w:r>
      <w:r>
        <w:t xml:space="preserve"> </w:t>
      </w:r>
      <w:r w:rsidR="00671E74">
        <w:t>sowie</w:t>
      </w:r>
      <w:r>
        <w:t xml:space="preserve"> einer kurzen Einweisung an der Kasse ging es auch schon los. </w:t>
      </w:r>
      <w:r>
        <w:t xml:space="preserve">Christian </w:t>
      </w:r>
      <w:proofErr w:type="spellStart"/>
      <w:r>
        <w:t>Schreider</w:t>
      </w:r>
      <w:proofErr w:type="spellEnd"/>
      <w:r>
        <w:t xml:space="preserve"> hatte sichtlich Spaß, zog die einzelnen Artikel gekonnt über den Scanner und kam dabei auch ins Gespräch mit den Kundinnen und Kunden. Der Abgeordnete nahm insgesamt </w:t>
      </w:r>
      <w:r>
        <w:t>rund</w:t>
      </w:r>
      <w:r>
        <w:t xml:space="preserve"> 1.</w:t>
      </w:r>
      <w:r>
        <w:t>1</w:t>
      </w:r>
      <w:r>
        <w:t xml:space="preserve">00 Euro ein. Dieser Betrag wurde anschließend von Edeka auf 1.500 Euro aufgerundet. Den symbolischen Spendenscheck überreichten </w:t>
      </w:r>
      <w:r>
        <w:t xml:space="preserve">Christian </w:t>
      </w:r>
      <w:proofErr w:type="spellStart"/>
      <w:r>
        <w:t>Schreider</w:t>
      </w:r>
      <w:proofErr w:type="spellEnd"/>
      <w:r>
        <w:t xml:space="preserve"> und </w:t>
      </w:r>
      <w:r>
        <w:t>Sven Stiegler</w:t>
      </w:r>
      <w:r>
        <w:t xml:space="preserve"> gemeinsam an </w:t>
      </w:r>
      <w:r>
        <w:t>Mike Ludwig</w:t>
      </w:r>
      <w:r>
        <w:t xml:space="preserve">, </w:t>
      </w:r>
      <w:r>
        <w:t xml:space="preserve">Vorstand </w:t>
      </w:r>
      <w:r w:rsidRPr="006B7ABD">
        <w:t>AIDS-Hilfe Ludwigshafen e.V.</w:t>
      </w:r>
      <w:r w:rsidR="00C15463">
        <w:t xml:space="preserve"> </w:t>
      </w:r>
      <w:r>
        <w:t xml:space="preserve">Die Spende soll der </w:t>
      </w:r>
      <w:r w:rsidR="00C15463">
        <w:t xml:space="preserve">Präventionsarbeit </w:t>
      </w:r>
      <w:r w:rsidR="00671E74">
        <w:t>sowie</w:t>
      </w:r>
      <w:r w:rsidR="00C15463">
        <w:t xml:space="preserve"> der Unterstützung Betroffener</w:t>
      </w:r>
      <w:r>
        <w:t xml:space="preserve"> zugutekommen. Beim anschließenden Rundgang durch den Markt informierte sich der Abgeordnete über aktuelle Themen des Lebensmittelgroß- und Einzelhandels, darunter der Fach- und Arbeitskräftemangel, sowie zum umfangreichen Sortiment an Artikeln aus lokaler und regionaler Erzeugung.    </w:t>
      </w:r>
    </w:p>
    <w:p w14:paraId="62F7D09B" w14:textId="77777777" w:rsidR="006B7ABD" w:rsidRDefault="006B7ABD" w:rsidP="006B7ABD">
      <w:pPr>
        <w:pStyle w:val="Flietext"/>
      </w:pPr>
    </w:p>
    <w:p w14:paraId="62E2C804" w14:textId="1201B36D" w:rsidR="00096F03" w:rsidRDefault="006B7ABD" w:rsidP="00F524FD">
      <w:pPr>
        <w:pStyle w:val="Flietext"/>
      </w:pPr>
      <w:r>
        <w:t xml:space="preserve">Bildunterschrift: </w:t>
      </w:r>
      <w:r w:rsidR="00C15463">
        <w:t xml:space="preserve">Christian </w:t>
      </w:r>
      <w:proofErr w:type="spellStart"/>
      <w:r w:rsidR="00C15463">
        <w:t>Schreider</w:t>
      </w:r>
      <w:proofErr w:type="spellEnd"/>
      <w:r>
        <w:t xml:space="preserve"> MdB kassierte bei Edeka </w:t>
      </w:r>
      <w:r w:rsidR="00C15463">
        <w:t>Stiegler in Frankenthal</w:t>
      </w:r>
      <w:r>
        <w:t xml:space="preserve"> für den guten Zweck. Foto: </w:t>
      </w:r>
      <w:r w:rsidR="00C15463">
        <w:t>Stefanie Brückner</w:t>
      </w:r>
      <w:r>
        <w:t>.</w:t>
      </w:r>
    </w:p>
    <w:p w14:paraId="0EBA64AB" w14:textId="77777777" w:rsidR="00EF79AA" w:rsidRPr="00EF79AA" w:rsidRDefault="00E0347B" w:rsidP="00EF79AA">
      <w:pPr>
        <w:pStyle w:val="Zusatzinformation-berschrift"/>
      </w:pPr>
      <w:sdt>
        <w:sdtPr>
          <w:id w:val="-1061561099"/>
          <w:placeholder>
            <w:docPart w:val="D8AFBA2914C24F7F92582B8D9946BB23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FB4A008" w14:textId="77777777" w:rsidR="0043781B" w:rsidRPr="006D08E3" w:rsidRDefault="00E0347B" w:rsidP="006D08E3">
      <w:pPr>
        <w:pStyle w:val="Zusatzinformation-Text"/>
      </w:pPr>
      <w:sdt>
        <w:sdtPr>
          <w:id w:val="-746034625"/>
          <w:placeholder>
            <w:docPart w:val="638CDB103AB548B48D8B6471EF82848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</w:t>
          </w:r>
          <w:r w:rsidR="005B7A36" w:rsidRPr="00E30C1E">
            <w:lastRenderedPageBreak/>
            <w:t xml:space="preserve">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EAB9" w14:textId="77777777" w:rsidR="0027705C" w:rsidRDefault="0027705C" w:rsidP="000B64B7">
      <w:r>
        <w:separator/>
      </w:r>
    </w:p>
  </w:endnote>
  <w:endnote w:type="continuationSeparator" w:id="0">
    <w:p w14:paraId="3E75363D" w14:textId="77777777" w:rsidR="0027705C" w:rsidRDefault="0027705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EC7572D2294C92BBC9FBD9E3E7B9E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EC7572D2294C92BBC9FBD9E3E7B9E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16DA5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0D7925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EC7572D2294C92BBC9FBD9E3E7B9E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CCBBD94628A4D72B73F3C2E3FCE52EA"/>
                </w:placeholder>
              </w:sdtPr>
              <w:sdtEndPr/>
              <w:sdtContent>
                <w:tr w:rsidR="00503BFF" w14:paraId="67A0B49C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CC4272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C1F0FA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A88FF9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3A82B8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9AE5B5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6B40C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B3DA5D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DD85C77" wp14:editId="00600D1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FBFA1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FE1CB64" wp14:editId="1444BE7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F011A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651D" w14:textId="77777777" w:rsidR="0027705C" w:rsidRDefault="0027705C" w:rsidP="000B64B7">
      <w:r>
        <w:separator/>
      </w:r>
    </w:p>
  </w:footnote>
  <w:footnote w:type="continuationSeparator" w:id="0">
    <w:p w14:paraId="1555141A" w14:textId="77777777" w:rsidR="0027705C" w:rsidRDefault="0027705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C"/>
    <w:rsid w:val="00007E0A"/>
    <w:rsid w:val="00011366"/>
    <w:rsid w:val="000314BC"/>
    <w:rsid w:val="0003575C"/>
    <w:rsid w:val="000401C5"/>
    <w:rsid w:val="00061F34"/>
    <w:rsid w:val="000621A4"/>
    <w:rsid w:val="00062691"/>
    <w:rsid w:val="000731B9"/>
    <w:rsid w:val="0007721D"/>
    <w:rsid w:val="00096F03"/>
    <w:rsid w:val="000B64B7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7705C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B7A36"/>
    <w:rsid w:val="005C27B7"/>
    <w:rsid w:val="005C708D"/>
    <w:rsid w:val="005E4041"/>
    <w:rsid w:val="00606C95"/>
    <w:rsid w:val="00655B4E"/>
    <w:rsid w:val="00671E74"/>
    <w:rsid w:val="006845CE"/>
    <w:rsid w:val="006963C2"/>
    <w:rsid w:val="006B7ABD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B7A7C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D7827"/>
    <w:rsid w:val="00AE4D51"/>
    <w:rsid w:val="00B0619B"/>
    <w:rsid w:val="00B07C30"/>
    <w:rsid w:val="00B31928"/>
    <w:rsid w:val="00B44DE9"/>
    <w:rsid w:val="00B57C3C"/>
    <w:rsid w:val="00B8553A"/>
    <w:rsid w:val="00BC2683"/>
    <w:rsid w:val="00BD2F2F"/>
    <w:rsid w:val="00BD7929"/>
    <w:rsid w:val="00BE785A"/>
    <w:rsid w:val="00BF33AE"/>
    <w:rsid w:val="00C15463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E01A77"/>
    <w:rsid w:val="00E0347B"/>
    <w:rsid w:val="00E100C9"/>
    <w:rsid w:val="00E30C1E"/>
    <w:rsid w:val="00E65116"/>
    <w:rsid w:val="00E652FF"/>
    <w:rsid w:val="00E87EB6"/>
    <w:rsid w:val="00EB51D9"/>
    <w:rsid w:val="00EF5A4E"/>
    <w:rsid w:val="00EF79AA"/>
    <w:rsid w:val="00F22DA0"/>
    <w:rsid w:val="00F40039"/>
    <w:rsid w:val="00F40112"/>
    <w:rsid w:val="00F46091"/>
    <w:rsid w:val="00F524FD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3B8F"/>
  <w15:chartTrackingRefBased/>
  <w15:docId w15:val="{119327AC-6476-4844-A9F9-84FFEA2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BC26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C7572D2294C92BBC9FBD9E3E7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075F-321E-4868-A7A7-39D0651F9A67}"/>
      </w:docPartPr>
      <w:docPartBody>
        <w:p w:rsidR="00337F51" w:rsidRDefault="00337F51">
          <w:pPr>
            <w:pStyle w:val="6AEC7572D2294C92BBC9FBD9E3E7B9E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568BEA60A4DEFA3C27780B34C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7AD79-B0C1-4167-9EF1-320EC2AEB58B}"/>
      </w:docPartPr>
      <w:docPartBody>
        <w:p w:rsidR="00337F51" w:rsidRDefault="00337F51">
          <w:pPr>
            <w:pStyle w:val="F62568BEA60A4DEFA3C27780B34C40F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CCBBD94628A4D72B73F3C2E3FCE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6B878-7548-4F9A-BF85-EE3647E7855E}"/>
      </w:docPartPr>
      <w:docPartBody>
        <w:p w:rsidR="00337F51" w:rsidRDefault="00337F51">
          <w:pPr>
            <w:pStyle w:val="0CCBBD94628A4D72B73F3C2E3FCE52EA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E98BCFB93D14EAEA79B506DCF40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001C-1DD9-4EB3-A068-6470041D70AB}"/>
      </w:docPartPr>
      <w:docPartBody>
        <w:p w:rsidR="00337F51" w:rsidRDefault="00337F51">
          <w:pPr>
            <w:pStyle w:val="7E98BCFB93D14EAEA79B506DCF404DE3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86E8ABEF19F24BF7991D6074149E9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3571F-CB6C-4AF8-8BCA-C645ABF387F1}"/>
      </w:docPartPr>
      <w:docPartBody>
        <w:p w:rsidR="00337F51" w:rsidRDefault="00337F51">
          <w:pPr>
            <w:pStyle w:val="86E8ABEF19F24BF7991D6074149E974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45376DE6B4E4FA9AD69D070F69D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081A1-E0C3-48B4-BC5A-1A8E6F690032}"/>
      </w:docPartPr>
      <w:docPartBody>
        <w:p w:rsidR="00337F51" w:rsidRDefault="00337F51">
          <w:pPr>
            <w:pStyle w:val="045376DE6B4E4FA9AD69D070F69D4D5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8AFBA2914C24F7F92582B8D9946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F289-210A-40E7-B5EE-044B06ADA065}"/>
      </w:docPartPr>
      <w:docPartBody>
        <w:p w:rsidR="00337F51" w:rsidRDefault="00337F51">
          <w:pPr>
            <w:pStyle w:val="D8AFBA2914C24F7F92582B8D9946BB23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38CDB103AB548B48D8B6471EF828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3800-D22B-496E-A86B-BFB92D1823F4}"/>
      </w:docPartPr>
      <w:docPartBody>
        <w:p w:rsidR="00337F51" w:rsidRDefault="00337F51">
          <w:pPr>
            <w:pStyle w:val="638CDB103AB548B48D8B6471EF82848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1"/>
    <w:rsid w:val="003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EC7572D2294C92BBC9FBD9E3E7B9EA">
    <w:name w:val="6AEC7572D2294C92BBC9FBD9E3E7B9EA"/>
  </w:style>
  <w:style w:type="paragraph" w:customStyle="1" w:styleId="F62568BEA60A4DEFA3C27780B34C40FC">
    <w:name w:val="F62568BEA60A4DEFA3C27780B34C40FC"/>
  </w:style>
  <w:style w:type="paragraph" w:customStyle="1" w:styleId="0CCBBD94628A4D72B73F3C2E3FCE52EA">
    <w:name w:val="0CCBBD94628A4D72B73F3C2E3FCE52EA"/>
  </w:style>
  <w:style w:type="paragraph" w:customStyle="1" w:styleId="7E98BCFB93D14EAEA79B506DCF404DE3">
    <w:name w:val="7E98BCFB93D14EAEA79B506DCF404DE3"/>
  </w:style>
  <w:style w:type="paragraph" w:customStyle="1" w:styleId="86E8ABEF19F24BF7991D6074149E974F">
    <w:name w:val="86E8ABEF19F24BF7991D6074149E974F"/>
  </w:style>
  <w:style w:type="paragraph" w:customStyle="1" w:styleId="045376DE6B4E4FA9AD69D070F69D4D5B">
    <w:name w:val="045376DE6B4E4FA9AD69D070F69D4D5B"/>
  </w:style>
  <w:style w:type="paragraph" w:customStyle="1" w:styleId="D8AFBA2914C24F7F92582B8D9946BB23">
    <w:name w:val="D8AFBA2914C24F7F92582B8D9946BB23"/>
  </w:style>
  <w:style w:type="paragraph" w:customStyle="1" w:styleId="638CDB103AB548B48D8B6471EF828483">
    <w:name w:val="638CDB103AB548B48D8B6471EF828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4</cp:revision>
  <cp:lastPrinted>2024-08-22T09:18:00Z</cp:lastPrinted>
  <dcterms:created xsi:type="dcterms:W3CDTF">2024-08-22T09:16:00Z</dcterms:created>
  <dcterms:modified xsi:type="dcterms:W3CDTF">2024-08-22T09:18:00Z</dcterms:modified>
</cp:coreProperties>
</file>