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36" w:rsidRPr="00B97087" w:rsidRDefault="0089693A" w:rsidP="00B97087">
      <w:pPr>
        <w:spacing w:afterLines="120" w:after="288"/>
        <w:rPr>
          <w:rFonts w:ascii="Arial" w:hAnsi="Arial" w:cs="Arial"/>
          <w:b/>
          <w:color w:val="000000" w:themeColor="text1"/>
          <w:sz w:val="32"/>
          <w:szCs w:val="32"/>
        </w:rPr>
      </w:pPr>
      <w:proofErr w:type="spellStart"/>
      <w:r w:rsidRPr="00B97087">
        <w:rPr>
          <w:rFonts w:ascii="Arial" w:hAnsi="Arial" w:cs="Arial"/>
          <w:b/>
          <w:color w:val="000000" w:themeColor="text1"/>
          <w:sz w:val="32"/>
          <w:szCs w:val="32"/>
          <w:lang w:val="en-US"/>
        </w:rPr>
        <w:t>Salut</w:t>
      </w:r>
      <w:proofErr w:type="spellEnd"/>
      <w:r w:rsidRPr="00B97087">
        <w:rPr>
          <w:rFonts w:ascii="Arial" w:hAnsi="Arial" w:cs="Arial"/>
          <w:b/>
          <w:color w:val="000000" w:themeColor="text1"/>
          <w:sz w:val="32"/>
          <w:szCs w:val="32"/>
          <w:lang w:val="en-US"/>
        </w:rPr>
        <w:t>!</w:t>
      </w:r>
      <w:r w:rsidR="00026236" w:rsidRPr="00B97087">
        <w:rPr>
          <w:rFonts w:ascii="Arial" w:hAnsi="Arial" w:cs="Arial"/>
          <w:b/>
          <w:color w:val="000000" w:themeColor="text1"/>
          <w:sz w:val="32"/>
          <w:szCs w:val="32"/>
          <w:lang w:val="en-US"/>
        </w:rPr>
        <w:t xml:space="preserve"> Cheers! </w:t>
      </w:r>
      <w:r w:rsidR="00026236" w:rsidRPr="00B97087">
        <w:rPr>
          <w:rFonts w:ascii="Arial" w:hAnsi="Arial" w:cs="Arial"/>
          <w:b/>
          <w:color w:val="000000" w:themeColor="text1"/>
          <w:sz w:val="32"/>
          <w:szCs w:val="32"/>
        </w:rPr>
        <w:t xml:space="preserve">Skål! </w:t>
      </w:r>
      <w:proofErr w:type="spellStart"/>
      <w:r w:rsidR="00026236" w:rsidRPr="00B97087">
        <w:rPr>
          <w:rFonts w:ascii="Arial" w:hAnsi="Arial" w:cs="Arial"/>
          <w:b/>
          <w:color w:val="000000" w:themeColor="text1"/>
          <w:sz w:val="32"/>
          <w:szCs w:val="32"/>
        </w:rPr>
        <w:t>Cin</w:t>
      </w:r>
      <w:proofErr w:type="spellEnd"/>
      <w:r w:rsidR="00026236" w:rsidRPr="00B97087">
        <w:rPr>
          <w:rFonts w:ascii="Arial" w:hAnsi="Arial" w:cs="Arial"/>
          <w:b/>
          <w:color w:val="000000" w:themeColor="text1"/>
          <w:sz w:val="32"/>
          <w:szCs w:val="32"/>
        </w:rPr>
        <w:t xml:space="preserve"> </w:t>
      </w:r>
      <w:proofErr w:type="spellStart"/>
      <w:r w:rsidR="00026236" w:rsidRPr="00B97087">
        <w:rPr>
          <w:rFonts w:ascii="Arial" w:hAnsi="Arial" w:cs="Arial"/>
          <w:b/>
          <w:color w:val="000000" w:themeColor="text1"/>
          <w:sz w:val="32"/>
          <w:szCs w:val="32"/>
        </w:rPr>
        <w:t>Cin</w:t>
      </w:r>
      <w:proofErr w:type="spellEnd"/>
      <w:r w:rsidR="00026236" w:rsidRPr="00B97087">
        <w:rPr>
          <w:rFonts w:ascii="Arial" w:hAnsi="Arial" w:cs="Arial"/>
          <w:b/>
          <w:color w:val="000000" w:themeColor="text1"/>
          <w:sz w:val="32"/>
          <w:szCs w:val="32"/>
        </w:rPr>
        <w:t>!</w:t>
      </w:r>
      <w:r w:rsidR="00B97087">
        <w:rPr>
          <w:rFonts w:ascii="Arial" w:hAnsi="Arial" w:cs="Arial"/>
          <w:b/>
          <w:color w:val="000000" w:themeColor="text1"/>
          <w:sz w:val="32"/>
          <w:szCs w:val="32"/>
        </w:rPr>
        <w:br/>
      </w:r>
      <w:r w:rsidR="00026236" w:rsidRPr="00B97087">
        <w:rPr>
          <w:rFonts w:ascii="Arial" w:hAnsi="Arial" w:cs="Arial"/>
          <w:b/>
          <w:color w:val="000000" w:themeColor="text1"/>
        </w:rPr>
        <w:t>Delikate Destillate zur Zigarre</w:t>
      </w:r>
    </w:p>
    <w:p w:rsidR="0089693A" w:rsidRPr="00B97087" w:rsidRDefault="00A16FC6" w:rsidP="00B97087">
      <w:pPr>
        <w:pStyle w:val="EinfacherAbsatz"/>
        <w:spacing w:afterLines="120" w:after="288" w:line="240" w:lineRule="auto"/>
        <w:rPr>
          <w:rStyle w:val="kleineHeadline"/>
          <w:rFonts w:ascii="Arial" w:hAnsi="Arial" w:cs="Arial"/>
          <w:bCs/>
          <w:color w:val="000000" w:themeColor="text1"/>
          <w:sz w:val="22"/>
          <w:szCs w:val="22"/>
        </w:rPr>
      </w:pPr>
      <w:r w:rsidRPr="00B97087">
        <w:rPr>
          <w:rStyle w:val="kleineHeadline"/>
          <w:rFonts w:ascii="Arial" w:hAnsi="Arial" w:cs="Arial"/>
          <w:bCs/>
          <w:color w:val="000000" w:themeColor="text1"/>
          <w:sz w:val="22"/>
          <w:szCs w:val="22"/>
        </w:rPr>
        <w:t>„</w:t>
      </w:r>
      <w:r w:rsidR="0089693A" w:rsidRPr="00B97087">
        <w:rPr>
          <w:rStyle w:val="kleineHeadline"/>
          <w:rFonts w:ascii="Arial" w:hAnsi="Arial" w:cs="Arial"/>
          <w:bCs/>
          <w:color w:val="000000" w:themeColor="text1"/>
          <w:sz w:val="22"/>
          <w:szCs w:val="22"/>
        </w:rPr>
        <w:t xml:space="preserve">Brüder fliegt von euren Sitzen, </w:t>
      </w:r>
      <w:r w:rsidRPr="00B97087">
        <w:rPr>
          <w:rStyle w:val="kleineHeadline"/>
          <w:rFonts w:ascii="Arial" w:hAnsi="Arial" w:cs="Arial"/>
          <w:bCs/>
          <w:color w:val="000000" w:themeColor="text1"/>
          <w:sz w:val="22"/>
          <w:szCs w:val="22"/>
        </w:rPr>
        <w:t>wenn der volle Römer kreist, lass</w:t>
      </w:r>
      <w:r w:rsidR="0089693A" w:rsidRPr="00B97087">
        <w:rPr>
          <w:rStyle w:val="kleineHeadline"/>
          <w:rFonts w:ascii="Arial" w:hAnsi="Arial" w:cs="Arial"/>
          <w:bCs/>
          <w:color w:val="000000" w:themeColor="text1"/>
          <w:sz w:val="22"/>
          <w:szCs w:val="22"/>
        </w:rPr>
        <w:t>t den Schaum zum Himmel spritzen: Dieses Glas dem guten Geist.</w:t>
      </w:r>
      <w:r w:rsidRPr="00B97087">
        <w:rPr>
          <w:rStyle w:val="kleineHeadline"/>
          <w:rFonts w:ascii="Arial" w:hAnsi="Arial" w:cs="Arial"/>
          <w:bCs/>
          <w:color w:val="000000" w:themeColor="text1"/>
          <w:sz w:val="22"/>
          <w:szCs w:val="22"/>
        </w:rPr>
        <w:t>“</w:t>
      </w:r>
    </w:p>
    <w:p w:rsidR="0089693A" w:rsidRPr="00B97087" w:rsidRDefault="0089693A" w:rsidP="00B97087">
      <w:pPr>
        <w:pStyle w:val="EinfacherAbsatz"/>
        <w:spacing w:afterLines="120" w:after="288" w:line="240" w:lineRule="auto"/>
        <w:rPr>
          <w:rStyle w:val="kleineHeadline"/>
          <w:rFonts w:ascii="Arial" w:hAnsi="Arial" w:cs="Arial"/>
          <w:bCs/>
          <w:color w:val="000000" w:themeColor="text1"/>
          <w:sz w:val="22"/>
          <w:szCs w:val="22"/>
        </w:rPr>
      </w:pPr>
      <w:r w:rsidRPr="00B97087">
        <w:rPr>
          <w:rStyle w:val="kleineHeadline"/>
          <w:rFonts w:ascii="Arial" w:hAnsi="Arial" w:cs="Arial"/>
          <w:bCs/>
          <w:color w:val="000000" w:themeColor="text1"/>
          <w:sz w:val="22"/>
          <w:szCs w:val="22"/>
        </w:rPr>
        <w:t xml:space="preserve">Andere Länder, andere Trinksprüche! Es muss ja nicht immer gleich so lyrisch und so erhaben sein wie in Friedrich Schillers „An die Freude“ von 1785, vertont in der 9. Symphonie Beethovens, der Europahymne. Und </w:t>
      </w:r>
      <w:r w:rsidR="00026236" w:rsidRPr="00B97087">
        <w:rPr>
          <w:rStyle w:val="kleineHeadline"/>
          <w:rFonts w:ascii="Arial" w:hAnsi="Arial" w:cs="Arial"/>
          <w:bCs/>
          <w:color w:val="000000" w:themeColor="text1"/>
          <w:sz w:val="22"/>
          <w:szCs w:val="22"/>
        </w:rPr>
        <w:t>es drängt sich die Frage auf: W</w:t>
      </w:r>
      <w:r w:rsidRPr="00B97087">
        <w:rPr>
          <w:rStyle w:val="kleineHeadline"/>
          <w:rFonts w:ascii="Arial" w:hAnsi="Arial" w:cs="Arial"/>
          <w:bCs/>
          <w:color w:val="000000" w:themeColor="text1"/>
          <w:sz w:val="22"/>
          <w:szCs w:val="22"/>
        </w:rPr>
        <w:t xml:space="preserve">o bleiben bei dem ganzen Prosten und Gläserklirren die Zigarren? </w:t>
      </w:r>
    </w:p>
    <w:p w:rsidR="0089693A" w:rsidRPr="00B97087" w:rsidRDefault="00AF09E6" w:rsidP="00B97087">
      <w:pPr>
        <w:pStyle w:val="EinfacherAbsatz"/>
        <w:spacing w:afterLines="120" w:after="288" w:line="240" w:lineRule="auto"/>
        <w:rPr>
          <w:rStyle w:val="kleineHeadline"/>
          <w:rFonts w:ascii="Arial" w:hAnsi="Arial" w:cs="Arial"/>
          <w:bCs/>
          <w:color w:val="000000" w:themeColor="text1"/>
          <w:sz w:val="22"/>
          <w:szCs w:val="22"/>
        </w:rPr>
      </w:pPr>
      <w:r w:rsidRPr="00B97087">
        <w:rPr>
          <w:rStyle w:val="kleineHeadline"/>
          <w:rFonts w:ascii="Arial" w:hAnsi="Arial" w:cs="Arial"/>
          <w:bCs/>
          <w:color w:val="000000" w:themeColor="text1"/>
          <w:sz w:val="22"/>
          <w:szCs w:val="22"/>
        </w:rPr>
        <w:t>Eine Auswahl an schönen Tabak-/Spirituosen-Kombinationen kommt hier:</w:t>
      </w:r>
    </w:p>
    <w:p w:rsidR="0089693A" w:rsidRPr="00B97087" w:rsidRDefault="0089693A" w:rsidP="00B97087">
      <w:pPr>
        <w:pStyle w:val="EinfacherAbsatz"/>
        <w:spacing w:afterLines="120" w:after="288" w:line="240" w:lineRule="auto"/>
        <w:rPr>
          <w:rStyle w:val="kleineHeadline"/>
          <w:rFonts w:ascii="Arial" w:hAnsi="Arial" w:cs="Arial"/>
          <w:bCs/>
          <w:color w:val="000000" w:themeColor="text1"/>
          <w:sz w:val="22"/>
          <w:szCs w:val="22"/>
        </w:rPr>
      </w:pPr>
      <w:r w:rsidRPr="00B97087">
        <w:rPr>
          <w:rStyle w:val="kleineHeadline"/>
          <w:rFonts w:ascii="Arial" w:hAnsi="Arial" w:cs="Arial"/>
          <w:b/>
          <w:bCs/>
          <w:color w:val="000000" w:themeColor="text1"/>
          <w:sz w:val="22"/>
          <w:szCs w:val="22"/>
        </w:rPr>
        <w:t xml:space="preserve">León </w:t>
      </w:r>
      <w:proofErr w:type="spellStart"/>
      <w:r w:rsidRPr="00B97087">
        <w:rPr>
          <w:rStyle w:val="kleineHeadline"/>
          <w:rFonts w:ascii="Arial" w:hAnsi="Arial" w:cs="Arial"/>
          <w:b/>
          <w:bCs/>
          <w:color w:val="000000" w:themeColor="text1"/>
          <w:sz w:val="22"/>
          <w:szCs w:val="22"/>
        </w:rPr>
        <w:t>Jimenes</w:t>
      </w:r>
      <w:proofErr w:type="spellEnd"/>
      <w:r w:rsidRPr="00B97087">
        <w:rPr>
          <w:rStyle w:val="kleineHeadline"/>
          <w:rFonts w:ascii="Arial" w:hAnsi="Arial" w:cs="Arial"/>
          <w:b/>
          <w:bCs/>
          <w:color w:val="000000" w:themeColor="text1"/>
          <w:sz w:val="22"/>
          <w:szCs w:val="22"/>
        </w:rPr>
        <w:t xml:space="preserve"> Series 300 </w:t>
      </w:r>
      <w:proofErr w:type="spellStart"/>
      <w:r w:rsidRPr="00B97087">
        <w:rPr>
          <w:rStyle w:val="kleineHeadline"/>
          <w:rFonts w:ascii="Arial" w:hAnsi="Arial" w:cs="Arial"/>
          <w:b/>
          <w:bCs/>
          <w:color w:val="000000" w:themeColor="text1"/>
          <w:sz w:val="22"/>
          <w:szCs w:val="22"/>
        </w:rPr>
        <w:t>Cameroon</w:t>
      </w:r>
      <w:proofErr w:type="spellEnd"/>
      <w:r w:rsidRPr="00B97087">
        <w:rPr>
          <w:rStyle w:val="kleineHeadline"/>
          <w:rFonts w:ascii="Arial" w:hAnsi="Arial" w:cs="Arial"/>
          <w:bCs/>
          <w:color w:val="000000" w:themeColor="text1"/>
          <w:sz w:val="22"/>
          <w:szCs w:val="22"/>
        </w:rPr>
        <w:t xml:space="preserve"> </w:t>
      </w:r>
      <w:r w:rsidR="00016226" w:rsidRPr="00B97087">
        <w:rPr>
          <w:rStyle w:val="kleineHeadline"/>
          <w:rFonts w:ascii="Arial" w:hAnsi="Arial" w:cs="Arial"/>
          <w:bCs/>
          <w:color w:val="000000" w:themeColor="text1"/>
          <w:sz w:val="22"/>
          <w:szCs w:val="22"/>
        </w:rPr>
        <w:br/>
      </w:r>
      <w:r w:rsidRPr="00B97087">
        <w:rPr>
          <w:rStyle w:val="kleineHeadline"/>
          <w:rFonts w:ascii="Arial" w:hAnsi="Arial" w:cs="Arial"/>
          <w:bCs/>
          <w:color w:val="000000" w:themeColor="text1"/>
          <w:sz w:val="22"/>
          <w:szCs w:val="22"/>
        </w:rPr>
        <w:t xml:space="preserve">Meisterliches Kunstwerk </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Die </w:t>
      </w:r>
      <w:r w:rsidRPr="00B97087">
        <w:rPr>
          <w:rStyle w:val="kleineHeadline"/>
          <w:rFonts w:ascii="Arial" w:hAnsi="Arial" w:cs="Arial"/>
          <w:iCs/>
          <w:color w:val="000000" w:themeColor="text1"/>
          <w:sz w:val="22"/>
          <w:szCs w:val="22"/>
        </w:rPr>
        <w:t xml:space="preserve">León </w:t>
      </w:r>
      <w:proofErr w:type="spellStart"/>
      <w:r w:rsidRPr="00B97087">
        <w:rPr>
          <w:rStyle w:val="kleineHeadline"/>
          <w:rFonts w:ascii="Arial" w:hAnsi="Arial" w:cs="Arial"/>
          <w:iCs/>
          <w:color w:val="000000" w:themeColor="text1"/>
          <w:sz w:val="22"/>
          <w:szCs w:val="22"/>
        </w:rPr>
        <w:t>Jimenes</w:t>
      </w:r>
      <w:proofErr w:type="spellEnd"/>
      <w:r w:rsidRPr="00B97087">
        <w:rPr>
          <w:rStyle w:val="kleineHeadline"/>
          <w:rFonts w:ascii="Arial" w:hAnsi="Arial" w:cs="Arial"/>
          <w:iCs/>
          <w:color w:val="000000" w:themeColor="text1"/>
          <w:sz w:val="22"/>
          <w:szCs w:val="22"/>
        </w:rPr>
        <w:t xml:space="preserve"> Series 300</w:t>
      </w:r>
      <w:r w:rsidRPr="00B97087">
        <w:rPr>
          <w:rStyle w:val="kleineHeadline"/>
          <w:rFonts w:ascii="Arial" w:hAnsi="Arial" w:cs="Arial"/>
          <w:color w:val="000000" w:themeColor="text1"/>
          <w:sz w:val="22"/>
          <w:szCs w:val="22"/>
        </w:rPr>
        <w:t xml:space="preserve"> wurde mit viel Liebe zum Detail erschaffen und durfte in Ruhe reifen (300 Tage ruhte der feine </w:t>
      </w:r>
      <w:proofErr w:type="spellStart"/>
      <w:r w:rsidRPr="00B97087">
        <w:rPr>
          <w:rStyle w:val="kleineHeadline"/>
          <w:rFonts w:ascii="Arial" w:hAnsi="Arial" w:cs="Arial"/>
          <w:color w:val="000000" w:themeColor="text1"/>
          <w:sz w:val="22"/>
          <w:szCs w:val="22"/>
        </w:rPr>
        <w:t>Longfiller</w:t>
      </w:r>
      <w:proofErr w:type="spellEnd"/>
      <w:r w:rsidRPr="00B97087">
        <w:rPr>
          <w:rStyle w:val="kleineHeadline"/>
          <w:rFonts w:ascii="Arial" w:hAnsi="Arial" w:cs="Arial"/>
          <w:color w:val="000000" w:themeColor="text1"/>
          <w:sz w:val="22"/>
          <w:szCs w:val="22"/>
        </w:rPr>
        <w:t xml:space="preserve"> im </w:t>
      </w:r>
      <w:proofErr w:type="spellStart"/>
      <w:r w:rsidRPr="00B97087">
        <w:rPr>
          <w:rStyle w:val="kleineHeadline"/>
          <w:rFonts w:ascii="Arial" w:hAnsi="Arial" w:cs="Arial"/>
          <w:color w:val="000000" w:themeColor="text1"/>
          <w:sz w:val="22"/>
          <w:szCs w:val="22"/>
        </w:rPr>
        <w:t>Aging-Room</w:t>
      </w:r>
      <w:proofErr w:type="spellEnd"/>
      <w:r w:rsidRPr="00B97087">
        <w:rPr>
          <w:rStyle w:val="kleineHeadline"/>
          <w:rFonts w:ascii="Arial" w:hAnsi="Arial" w:cs="Arial"/>
          <w:color w:val="000000" w:themeColor="text1"/>
          <w:sz w:val="22"/>
          <w:szCs w:val="22"/>
        </w:rPr>
        <w:t xml:space="preserve">). Das wunderschöne </w:t>
      </w:r>
      <w:proofErr w:type="spellStart"/>
      <w:r w:rsidRPr="00B97087">
        <w:rPr>
          <w:rStyle w:val="kleineHeadline"/>
          <w:rFonts w:ascii="Arial" w:hAnsi="Arial" w:cs="Arial"/>
          <w:color w:val="000000" w:themeColor="text1"/>
          <w:sz w:val="22"/>
          <w:szCs w:val="22"/>
        </w:rPr>
        <w:t>Cameroon</w:t>
      </w:r>
      <w:proofErr w:type="spellEnd"/>
      <w:r w:rsidRPr="00B97087">
        <w:rPr>
          <w:rStyle w:val="kleineHeadline"/>
          <w:rFonts w:ascii="Arial" w:hAnsi="Arial" w:cs="Arial"/>
          <w:color w:val="000000" w:themeColor="text1"/>
          <w:sz w:val="22"/>
          <w:szCs w:val="22"/>
        </w:rPr>
        <w:t xml:space="preserve">-Deckblatt ist ein ästhetisches Glanzstück. Schon dieser Anblick verspricht die eleganten Aromen, die diese Zigarre zu einem meisterlichen Kunstwerk machen. </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Das Geschmacksprofil öffnet sich mit tiefen erdigen Noten, die Aromen von Trockenfrüchten entwickeln sich langsam zu einem milden Fluss von Gewürzen und Zimt, der während des gesamten </w:t>
      </w:r>
      <w:proofErr w:type="spellStart"/>
      <w:r w:rsidRPr="00B97087">
        <w:rPr>
          <w:rStyle w:val="kleineHeadline"/>
          <w:rFonts w:ascii="Arial" w:hAnsi="Arial" w:cs="Arial"/>
          <w:color w:val="000000" w:themeColor="text1"/>
          <w:sz w:val="22"/>
          <w:szCs w:val="22"/>
        </w:rPr>
        <w:t>Smokes</w:t>
      </w:r>
      <w:proofErr w:type="spellEnd"/>
      <w:r w:rsidRPr="00B97087">
        <w:rPr>
          <w:rStyle w:val="kleineHeadline"/>
          <w:rFonts w:ascii="Arial" w:hAnsi="Arial" w:cs="Arial"/>
          <w:color w:val="000000" w:themeColor="text1"/>
          <w:sz w:val="22"/>
          <w:szCs w:val="22"/>
        </w:rPr>
        <w:t xml:space="preserve"> anhält.</w:t>
      </w:r>
    </w:p>
    <w:p w:rsidR="0089693A" w:rsidRPr="005B5B89" w:rsidRDefault="0089693A" w:rsidP="00B97087">
      <w:pPr>
        <w:pStyle w:val="EinfacherAbsatz"/>
        <w:tabs>
          <w:tab w:val="left" w:pos="1134"/>
        </w:tabs>
        <w:spacing w:afterLines="120" w:after="288" w:line="240" w:lineRule="auto"/>
        <w:rPr>
          <w:rStyle w:val="kleineHeadline"/>
          <w:rFonts w:ascii="Arial" w:hAnsi="Arial" w:cs="Arial"/>
          <w:iCs/>
          <w:color w:val="000000" w:themeColor="text1"/>
          <w:sz w:val="22"/>
          <w:szCs w:val="22"/>
        </w:rPr>
      </w:pPr>
      <w:r w:rsidRPr="00B97087">
        <w:rPr>
          <w:rStyle w:val="kleineHeadline"/>
          <w:rFonts w:ascii="Arial" w:hAnsi="Arial" w:cs="Arial"/>
          <w:bCs/>
          <w:color w:val="000000" w:themeColor="text1"/>
          <w:sz w:val="22"/>
          <w:szCs w:val="22"/>
        </w:rPr>
        <w:t xml:space="preserve">Deckblatt: </w:t>
      </w:r>
      <w:r w:rsidR="00AF09E6" w:rsidRPr="00B97087">
        <w:rPr>
          <w:rStyle w:val="kleineHeadline"/>
          <w:rFonts w:ascii="Arial" w:hAnsi="Arial" w:cs="Arial"/>
          <w:bCs/>
          <w:color w:val="000000" w:themeColor="text1"/>
          <w:sz w:val="22"/>
          <w:szCs w:val="22"/>
        </w:rPr>
        <w:tab/>
      </w:r>
      <w:proofErr w:type="spellStart"/>
      <w:r w:rsidRPr="00B97087">
        <w:rPr>
          <w:rStyle w:val="kleineHeadline"/>
          <w:rFonts w:ascii="Arial" w:hAnsi="Arial" w:cs="Arial"/>
          <w:iCs/>
          <w:color w:val="000000" w:themeColor="text1"/>
          <w:sz w:val="22"/>
          <w:szCs w:val="22"/>
        </w:rPr>
        <w:t>Cameroon</w:t>
      </w:r>
      <w:proofErr w:type="spellEnd"/>
      <w:r w:rsidRPr="00B97087">
        <w:rPr>
          <w:rStyle w:val="kleineHeadline"/>
          <w:rFonts w:ascii="Arial" w:hAnsi="Arial" w:cs="Arial"/>
          <w:iCs/>
          <w:color w:val="000000" w:themeColor="text1"/>
          <w:sz w:val="22"/>
          <w:szCs w:val="22"/>
        </w:rPr>
        <w:t xml:space="preserve"> (Ecuador)</w:t>
      </w:r>
      <w:r w:rsidR="005B5B89">
        <w:rPr>
          <w:rStyle w:val="kleineHeadline"/>
          <w:rFonts w:ascii="Arial" w:hAnsi="Arial" w:cs="Arial"/>
          <w:iCs/>
          <w:color w:val="000000" w:themeColor="text1"/>
          <w:sz w:val="22"/>
          <w:szCs w:val="22"/>
        </w:rPr>
        <w:br/>
      </w:r>
      <w:r w:rsidRPr="00B97087">
        <w:rPr>
          <w:rStyle w:val="kleineHeadline"/>
          <w:rFonts w:ascii="Arial" w:hAnsi="Arial" w:cs="Arial"/>
          <w:bCs/>
          <w:color w:val="000000" w:themeColor="text1"/>
          <w:sz w:val="22"/>
          <w:szCs w:val="22"/>
        </w:rPr>
        <w:t>Umblatt:</w:t>
      </w:r>
      <w:r w:rsidRPr="00B97087">
        <w:rPr>
          <w:rStyle w:val="kleineHeadline"/>
          <w:rFonts w:ascii="Arial" w:hAnsi="Arial" w:cs="Arial"/>
          <w:bCs/>
          <w:color w:val="000000" w:themeColor="text1"/>
          <w:sz w:val="22"/>
          <w:szCs w:val="22"/>
        </w:rPr>
        <w:tab/>
      </w:r>
      <w:r w:rsidRPr="00B97087">
        <w:rPr>
          <w:rStyle w:val="kleineHeadline"/>
          <w:rFonts w:ascii="Arial" w:hAnsi="Arial" w:cs="Arial"/>
          <w:iCs/>
          <w:color w:val="000000" w:themeColor="text1"/>
          <w:sz w:val="22"/>
          <w:szCs w:val="22"/>
        </w:rPr>
        <w:t>Nicaragua</w:t>
      </w:r>
      <w:r w:rsidR="005B5B89">
        <w:rPr>
          <w:rStyle w:val="kleineHeadline"/>
          <w:rFonts w:ascii="Arial" w:hAnsi="Arial" w:cs="Arial"/>
          <w:iCs/>
          <w:color w:val="000000" w:themeColor="text1"/>
          <w:sz w:val="22"/>
          <w:szCs w:val="22"/>
        </w:rPr>
        <w:br/>
      </w:r>
      <w:r w:rsidRPr="00B97087">
        <w:rPr>
          <w:rStyle w:val="kleineHeadline"/>
          <w:rFonts w:ascii="Arial" w:hAnsi="Arial" w:cs="Arial"/>
          <w:bCs/>
          <w:color w:val="000000" w:themeColor="text1"/>
          <w:sz w:val="22"/>
          <w:szCs w:val="22"/>
        </w:rPr>
        <w:t xml:space="preserve">Einlage: </w:t>
      </w:r>
      <w:r w:rsidR="00AF09E6" w:rsidRPr="00B97087">
        <w:rPr>
          <w:rStyle w:val="kleineHeadline"/>
          <w:rFonts w:ascii="Arial" w:hAnsi="Arial" w:cs="Arial"/>
          <w:bCs/>
          <w:color w:val="000000" w:themeColor="text1"/>
          <w:sz w:val="22"/>
          <w:szCs w:val="22"/>
        </w:rPr>
        <w:tab/>
      </w:r>
      <w:proofErr w:type="spellStart"/>
      <w:r w:rsidRPr="00B97087">
        <w:rPr>
          <w:rStyle w:val="kleineHeadline"/>
          <w:rFonts w:ascii="Arial" w:hAnsi="Arial" w:cs="Arial"/>
          <w:iCs/>
          <w:color w:val="000000" w:themeColor="text1"/>
          <w:sz w:val="22"/>
          <w:szCs w:val="22"/>
        </w:rPr>
        <w:t>Cibao</w:t>
      </w:r>
      <w:proofErr w:type="spellEnd"/>
      <w:r w:rsidRPr="00B97087">
        <w:rPr>
          <w:rStyle w:val="kleineHeadline"/>
          <w:rFonts w:ascii="Arial" w:hAnsi="Arial" w:cs="Arial"/>
          <w:iCs/>
          <w:color w:val="000000" w:themeColor="text1"/>
          <w:sz w:val="22"/>
          <w:szCs w:val="22"/>
        </w:rPr>
        <w:t xml:space="preserve"> Valley (Dominikanische Republik), Nicaragua, Peru</w:t>
      </w:r>
    </w:p>
    <w:p w:rsidR="00016226" w:rsidRPr="00B97087" w:rsidRDefault="00AF09E6" w:rsidP="00B97087">
      <w:pPr>
        <w:pStyle w:val="EinfacherAbsatz"/>
        <w:spacing w:afterLines="120" w:after="288" w:line="240" w:lineRule="auto"/>
        <w:rPr>
          <w:rStyle w:val="kleineHeadline"/>
          <w:rFonts w:ascii="Arial" w:hAnsi="Arial" w:cs="Arial"/>
          <w:b/>
          <w:bCs/>
          <w:color w:val="000000" w:themeColor="text1"/>
          <w:sz w:val="22"/>
          <w:szCs w:val="22"/>
        </w:rPr>
      </w:pPr>
      <w:r w:rsidRPr="00B97087">
        <w:rPr>
          <w:rStyle w:val="kleineHeadline"/>
          <w:rFonts w:ascii="Arial" w:hAnsi="Arial" w:cs="Arial"/>
          <w:b/>
          <w:bCs/>
          <w:color w:val="000000" w:themeColor="text1"/>
          <w:sz w:val="22"/>
          <w:szCs w:val="22"/>
        </w:rPr>
        <w:t xml:space="preserve">&amp; </w:t>
      </w:r>
      <w:r w:rsidR="0089693A" w:rsidRPr="00B97087">
        <w:rPr>
          <w:rStyle w:val="kleineHeadline"/>
          <w:rFonts w:ascii="Arial" w:hAnsi="Arial" w:cs="Arial"/>
          <w:b/>
          <w:bCs/>
          <w:color w:val="000000" w:themeColor="text1"/>
          <w:sz w:val="22"/>
          <w:szCs w:val="22"/>
        </w:rPr>
        <w:t xml:space="preserve">E. León </w:t>
      </w:r>
      <w:proofErr w:type="spellStart"/>
      <w:r w:rsidR="0089693A" w:rsidRPr="00B97087">
        <w:rPr>
          <w:rStyle w:val="kleineHeadline"/>
          <w:rFonts w:ascii="Arial" w:hAnsi="Arial" w:cs="Arial"/>
          <w:b/>
          <w:bCs/>
          <w:color w:val="000000" w:themeColor="text1"/>
          <w:sz w:val="22"/>
          <w:szCs w:val="22"/>
        </w:rPr>
        <w:t>Jimenes</w:t>
      </w:r>
      <w:proofErr w:type="spellEnd"/>
      <w:r w:rsidR="0089693A" w:rsidRPr="00B97087">
        <w:rPr>
          <w:rStyle w:val="kleineHeadline"/>
          <w:rFonts w:ascii="Arial" w:hAnsi="Arial" w:cs="Arial"/>
          <w:b/>
          <w:bCs/>
          <w:color w:val="000000" w:themeColor="text1"/>
          <w:sz w:val="22"/>
          <w:szCs w:val="22"/>
        </w:rPr>
        <w:t xml:space="preserve"> 110 </w:t>
      </w:r>
      <w:proofErr w:type="spellStart"/>
      <w:r w:rsidR="0089693A" w:rsidRPr="00B97087">
        <w:rPr>
          <w:rStyle w:val="kleineHeadline"/>
          <w:rFonts w:ascii="Arial" w:hAnsi="Arial" w:cs="Arial"/>
          <w:b/>
          <w:bCs/>
          <w:color w:val="000000" w:themeColor="text1"/>
          <w:sz w:val="22"/>
          <w:szCs w:val="22"/>
        </w:rPr>
        <w:t>Aniversario</w:t>
      </w:r>
      <w:proofErr w:type="spellEnd"/>
      <w:r w:rsidR="00016226" w:rsidRPr="00B97087">
        <w:rPr>
          <w:rStyle w:val="kleineHeadline"/>
          <w:rFonts w:ascii="Arial" w:hAnsi="Arial" w:cs="Arial"/>
          <w:b/>
          <w:bCs/>
          <w:color w:val="000000" w:themeColor="text1"/>
          <w:sz w:val="22"/>
          <w:szCs w:val="22"/>
        </w:rPr>
        <w:br/>
      </w:r>
      <w:r w:rsidR="0089693A" w:rsidRPr="00B97087">
        <w:rPr>
          <w:rStyle w:val="kleineHeadline"/>
          <w:rFonts w:ascii="Arial" w:hAnsi="Arial" w:cs="Arial"/>
          <w:bCs/>
          <w:color w:val="000000" w:themeColor="text1"/>
          <w:sz w:val="22"/>
          <w:szCs w:val="22"/>
        </w:rPr>
        <w:t xml:space="preserve">Ein Rum </w:t>
      </w:r>
      <w:r w:rsidR="00016226" w:rsidRPr="00B97087">
        <w:rPr>
          <w:rStyle w:val="kleineHeadline"/>
          <w:rFonts w:ascii="Arial" w:hAnsi="Arial" w:cs="Arial"/>
          <w:bCs/>
          <w:color w:val="000000" w:themeColor="text1"/>
          <w:sz w:val="22"/>
          <w:szCs w:val="22"/>
        </w:rPr>
        <w:t>zum Jubeln!</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Ein 110. Geburtstag ist ein außergewöhnliches Ereignis, das La Aurora als älteste und prestigeträchtigste Zigarrenfabrik in der Dominikanischen Republik mit einer besonderen Spirituose zelebriert. Dem Gründer Eduardo León </w:t>
      </w:r>
      <w:proofErr w:type="spellStart"/>
      <w:r w:rsidRPr="00B97087">
        <w:rPr>
          <w:rStyle w:val="kleineHeadline"/>
          <w:rFonts w:ascii="Arial" w:hAnsi="Arial" w:cs="Arial"/>
          <w:color w:val="000000" w:themeColor="text1"/>
          <w:sz w:val="22"/>
          <w:szCs w:val="22"/>
        </w:rPr>
        <w:t>Jimenes</w:t>
      </w:r>
      <w:proofErr w:type="spellEnd"/>
      <w:r w:rsidRPr="00B97087">
        <w:rPr>
          <w:rStyle w:val="kleineHeadline"/>
          <w:rFonts w:ascii="Arial" w:hAnsi="Arial" w:cs="Arial"/>
          <w:color w:val="000000" w:themeColor="text1"/>
          <w:sz w:val="22"/>
          <w:szCs w:val="22"/>
        </w:rPr>
        <w:t xml:space="preserve"> wurde die Mischung aus </w:t>
      </w:r>
      <w:proofErr w:type="spellStart"/>
      <w:r w:rsidRPr="00B97087">
        <w:rPr>
          <w:rStyle w:val="kleineHeadline"/>
          <w:rFonts w:ascii="Arial" w:hAnsi="Arial" w:cs="Arial"/>
          <w:color w:val="000000" w:themeColor="text1"/>
          <w:sz w:val="22"/>
          <w:szCs w:val="22"/>
        </w:rPr>
        <w:t>Reserva</w:t>
      </w:r>
      <w:proofErr w:type="spellEnd"/>
      <w:r w:rsidRPr="00B97087">
        <w:rPr>
          <w:rStyle w:val="kleineHeadline"/>
          <w:rFonts w:ascii="Arial" w:hAnsi="Arial" w:cs="Arial"/>
          <w:color w:val="000000" w:themeColor="text1"/>
          <w:sz w:val="22"/>
          <w:szCs w:val="22"/>
        </w:rPr>
        <w:t xml:space="preserve"> </w:t>
      </w:r>
      <w:proofErr w:type="gramStart"/>
      <w:r w:rsidRPr="00B97087">
        <w:rPr>
          <w:rStyle w:val="kleineHeadline"/>
          <w:rFonts w:ascii="Arial" w:hAnsi="Arial" w:cs="Arial"/>
          <w:color w:val="000000" w:themeColor="text1"/>
          <w:sz w:val="22"/>
          <w:szCs w:val="22"/>
        </w:rPr>
        <w:t>Rums</w:t>
      </w:r>
      <w:proofErr w:type="gramEnd"/>
      <w:r w:rsidRPr="00B97087">
        <w:rPr>
          <w:rStyle w:val="kleineHeadline"/>
          <w:rFonts w:ascii="Arial" w:hAnsi="Arial" w:cs="Arial"/>
          <w:color w:val="000000" w:themeColor="text1"/>
          <w:sz w:val="22"/>
          <w:szCs w:val="22"/>
        </w:rPr>
        <w:t xml:space="preserve">, die in ausgewählten Eichenfässern lagerten, gewidmet. Dieser Jubiläumsrum wurde insgesamt zehn Jahre gelagert und erreicht damit das passende Niveau für die ideale Kombination mit Premium-Zigarren. </w:t>
      </w:r>
    </w:p>
    <w:p w:rsidR="005B5B89" w:rsidRDefault="0089693A" w:rsidP="00B97087">
      <w:pPr>
        <w:spacing w:afterLines="120" w:after="288"/>
        <w:rPr>
          <w:rStyle w:val="kleineHeadline"/>
          <w:rFonts w:ascii="Arial" w:hAnsi="Arial" w:cs="Arial"/>
          <w:color w:val="000000" w:themeColor="text1"/>
          <w:sz w:val="22"/>
          <w:szCs w:val="22"/>
        </w:rPr>
        <w:sectPr w:rsidR="005B5B89" w:rsidSect="005B5B89">
          <w:pgSz w:w="11900" w:h="16840"/>
          <w:pgMar w:top="2835" w:right="1418" w:bottom="1134" w:left="2835" w:header="709" w:footer="709" w:gutter="0"/>
          <w:cols w:space="708"/>
          <w:docGrid w:linePitch="360"/>
        </w:sectPr>
      </w:pPr>
      <w:r w:rsidRPr="00B97087">
        <w:rPr>
          <w:rStyle w:val="kleineHeadline"/>
          <w:rFonts w:ascii="Arial" w:hAnsi="Arial" w:cs="Arial"/>
          <w:color w:val="000000" w:themeColor="text1"/>
          <w:sz w:val="22"/>
          <w:szCs w:val="22"/>
        </w:rPr>
        <w:t xml:space="preserve">Schon beim Eingießen umschmeicheln die Nase fruchtige Noten und Nuancen von Vanille und Kakao. Die Zunge genießt ein </w:t>
      </w:r>
      <w:proofErr w:type="spellStart"/>
      <w:r w:rsidRPr="00B97087">
        <w:rPr>
          <w:rStyle w:val="kleineHeadline"/>
          <w:rFonts w:ascii="Arial" w:hAnsi="Arial" w:cs="Arial"/>
          <w:color w:val="000000" w:themeColor="text1"/>
          <w:sz w:val="22"/>
          <w:szCs w:val="22"/>
        </w:rPr>
        <w:t>Aromenspiel</w:t>
      </w:r>
      <w:proofErr w:type="spellEnd"/>
      <w:r w:rsidRPr="00B97087">
        <w:rPr>
          <w:rStyle w:val="kleineHeadline"/>
          <w:rFonts w:ascii="Arial" w:hAnsi="Arial" w:cs="Arial"/>
          <w:color w:val="000000" w:themeColor="text1"/>
          <w:sz w:val="22"/>
          <w:szCs w:val="22"/>
        </w:rPr>
        <w:t xml:space="preserve"> von süßem Honig, Nüssen, und von Tabak, pfeffrigen Noten und Eiche. Ein intensiver, kraftvoller und langanhaltender Abgang würdigt in seiner Komplexität den besonderen Anspruch.</w:t>
      </w:r>
    </w:p>
    <w:p w:rsidR="0089693A" w:rsidRPr="00B97087" w:rsidRDefault="0089693A" w:rsidP="00B97087">
      <w:pPr>
        <w:pStyle w:val="EinfacherAbsatz"/>
        <w:spacing w:afterLines="120" w:after="288" w:line="240" w:lineRule="auto"/>
        <w:rPr>
          <w:rStyle w:val="kleineHeadline"/>
          <w:rFonts w:ascii="Arial" w:hAnsi="Arial" w:cs="Arial"/>
          <w:bCs/>
          <w:color w:val="000000" w:themeColor="text1"/>
          <w:sz w:val="22"/>
          <w:szCs w:val="22"/>
        </w:rPr>
      </w:pPr>
      <w:r w:rsidRPr="00B97087">
        <w:rPr>
          <w:rStyle w:val="kleineHeadline"/>
          <w:rFonts w:ascii="Arial" w:hAnsi="Arial" w:cs="Arial"/>
          <w:b/>
          <w:bCs/>
          <w:color w:val="000000" w:themeColor="text1"/>
          <w:sz w:val="22"/>
          <w:szCs w:val="22"/>
        </w:rPr>
        <w:t xml:space="preserve">Mac Baren Golden </w:t>
      </w:r>
      <w:proofErr w:type="spellStart"/>
      <w:r w:rsidRPr="00B97087">
        <w:rPr>
          <w:rStyle w:val="kleineHeadline"/>
          <w:rFonts w:ascii="Arial" w:hAnsi="Arial" w:cs="Arial"/>
          <w:b/>
          <w:bCs/>
          <w:color w:val="000000" w:themeColor="text1"/>
          <w:sz w:val="22"/>
          <w:szCs w:val="22"/>
        </w:rPr>
        <w:t>Blend</w:t>
      </w:r>
      <w:proofErr w:type="spellEnd"/>
      <w:r w:rsidR="00016226" w:rsidRPr="00B97087">
        <w:rPr>
          <w:rStyle w:val="kleineHeadline"/>
          <w:rFonts w:ascii="Arial" w:hAnsi="Arial" w:cs="Arial"/>
          <w:b/>
          <w:bCs/>
          <w:color w:val="000000" w:themeColor="text1"/>
          <w:sz w:val="22"/>
          <w:szCs w:val="22"/>
        </w:rPr>
        <w:br/>
      </w:r>
      <w:r w:rsidR="00016226" w:rsidRPr="00B97087">
        <w:rPr>
          <w:rStyle w:val="kleineHeadline"/>
          <w:rFonts w:ascii="Arial" w:hAnsi="Arial" w:cs="Arial"/>
          <w:bCs/>
          <w:color w:val="000000" w:themeColor="text1"/>
          <w:sz w:val="22"/>
          <w:szCs w:val="22"/>
        </w:rPr>
        <w:t>Der sanfte Riese</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Harald </w:t>
      </w:r>
      <w:proofErr w:type="spellStart"/>
      <w:r w:rsidRPr="00B97087">
        <w:rPr>
          <w:rStyle w:val="kleineHeadline"/>
          <w:rFonts w:ascii="Arial" w:hAnsi="Arial" w:cs="Arial"/>
          <w:color w:val="000000" w:themeColor="text1"/>
          <w:sz w:val="22"/>
          <w:szCs w:val="22"/>
        </w:rPr>
        <w:t>Halberg</w:t>
      </w:r>
      <w:proofErr w:type="spellEnd"/>
      <w:r w:rsidRPr="00B97087">
        <w:rPr>
          <w:rStyle w:val="kleineHeadline"/>
          <w:rFonts w:ascii="Arial" w:hAnsi="Arial" w:cs="Arial"/>
          <w:color w:val="000000" w:themeColor="text1"/>
          <w:sz w:val="22"/>
          <w:szCs w:val="22"/>
        </w:rPr>
        <w:t xml:space="preserve"> siedelte sich 1887 als Tabakfabrikant im dänischen </w:t>
      </w:r>
      <w:proofErr w:type="spellStart"/>
      <w:r w:rsidRPr="00B97087">
        <w:rPr>
          <w:rStyle w:val="kleineHeadline"/>
          <w:rFonts w:ascii="Arial" w:hAnsi="Arial" w:cs="Arial"/>
          <w:color w:val="000000" w:themeColor="text1"/>
          <w:sz w:val="22"/>
          <w:szCs w:val="22"/>
        </w:rPr>
        <w:t>Svendborg</w:t>
      </w:r>
      <w:proofErr w:type="spellEnd"/>
      <w:r w:rsidRPr="00B97087">
        <w:rPr>
          <w:rStyle w:val="kleineHeadline"/>
          <w:rFonts w:ascii="Arial" w:hAnsi="Arial" w:cs="Arial"/>
          <w:color w:val="000000" w:themeColor="text1"/>
          <w:sz w:val="22"/>
          <w:szCs w:val="22"/>
        </w:rPr>
        <w:t xml:space="preserve"> an, heute ist das Unternehmen in 4. Generation im Familienbesitz.</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iCs/>
          <w:color w:val="000000" w:themeColor="text1"/>
          <w:sz w:val="22"/>
          <w:szCs w:val="22"/>
        </w:rPr>
        <w:t>Mac Baren</w:t>
      </w:r>
      <w:r w:rsidRPr="00B97087">
        <w:rPr>
          <w:rStyle w:val="kleineHeadline"/>
          <w:rFonts w:ascii="Arial" w:hAnsi="Arial" w:cs="Arial"/>
          <w:color w:val="000000" w:themeColor="text1"/>
          <w:sz w:val="22"/>
          <w:szCs w:val="22"/>
        </w:rPr>
        <w:t xml:space="preserve"> </w:t>
      </w:r>
      <w:r w:rsidRPr="00B97087">
        <w:rPr>
          <w:rStyle w:val="kleineHeadline"/>
          <w:rFonts w:ascii="Arial" w:hAnsi="Arial" w:cs="Arial"/>
          <w:iCs/>
          <w:color w:val="000000" w:themeColor="text1"/>
          <w:sz w:val="22"/>
          <w:szCs w:val="22"/>
        </w:rPr>
        <w:t xml:space="preserve">Golden </w:t>
      </w:r>
      <w:proofErr w:type="spellStart"/>
      <w:r w:rsidRPr="00B97087">
        <w:rPr>
          <w:rStyle w:val="kleineHeadline"/>
          <w:rFonts w:ascii="Arial" w:hAnsi="Arial" w:cs="Arial"/>
          <w:iCs/>
          <w:color w:val="000000" w:themeColor="text1"/>
          <w:sz w:val="22"/>
          <w:szCs w:val="22"/>
        </w:rPr>
        <w:t>Blend</w:t>
      </w:r>
      <w:proofErr w:type="spellEnd"/>
      <w:r w:rsidRPr="00B97087">
        <w:rPr>
          <w:rStyle w:val="kleineHeadline"/>
          <w:rFonts w:ascii="Arial" w:hAnsi="Arial" w:cs="Arial"/>
          <w:color w:val="000000" w:themeColor="text1"/>
          <w:sz w:val="22"/>
          <w:szCs w:val="22"/>
        </w:rPr>
        <w:t xml:space="preserve"> hat seit 1952 viele Freunde auf der ganzen Welt gewonnen. Die klassische </w:t>
      </w:r>
      <w:proofErr w:type="spellStart"/>
      <w:r w:rsidRPr="00B97087">
        <w:rPr>
          <w:rStyle w:val="kleineHeadline"/>
          <w:rFonts w:ascii="Arial" w:hAnsi="Arial" w:cs="Arial"/>
          <w:color w:val="000000" w:themeColor="text1"/>
          <w:sz w:val="22"/>
          <w:szCs w:val="22"/>
        </w:rPr>
        <w:t>Burley</w:t>
      </w:r>
      <w:proofErr w:type="spellEnd"/>
      <w:r w:rsidRPr="00B97087">
        <w:rPr>
          <w:rStyle w:val="kleineHeadline"/>
          <w:rFonts w:ascii="Arial" w:hAnsi="Arial" w:cs="Arial"/>
          <w:color w:val="000000" w:themeColor="text1"/>
          <w:sz w:val="22"/>
          <w:szCs w:val="22"/>
        </w:rPr>
        <w:t xml:space="preserve">-Virginia-Mixtur des </w:t>
      </w:r>
      <w:proofErr w:type="spellStart"/>
      <w:r w:rsidRPr="00B97087">
        <w:rPr>
          <w:rStyle w:val="kleineHeadline"/>
          <w:rFonts w:ascii="Arial" w:hAnsi="Arial" w:cs="Arial"/>
          <w:color w:val="000000" w:themeColor="text1"/>
          <w:sz w:val="22"/>
          <w:szCs w:val="22"/>
        </w:rPr>
        <w:t>Ready</w:t>
      </w:r>
      <w:proofErr w:type="spellEnd"/>
      <w:r w:rsidRPr="00B97087">
        <w:rPr>
          <w:rStyle w:val="kleineHeadline"/>
          <w:rFonts w:ascii="Arial" w:hAnsi="Arial" w:cs="Arial"/>
          <w:color w:val="000000" w:themeColor="text1"/>
          <w:sz w:val="22"/>
          <w:szCs w:val="22"/>
        </w:rPr>
        <w:t>-</w:t>
      </w:r>
      <w:proofErr w:type="spellStart"/>
      <w:r w:rsidRPr="00B97087">
        <w:rPr>
          <w:rStyle w:val="kleineHeadline"/>
          <w:rFonts w:ascii="Arial" w:hAnsi="Arial" w:cs="Arial"/>
          <w:color w:val="000000" w:themeColor="text1"/>
          <w:sz w:val="22"/>
          <w:szCs w:val="22"/>
        </w:rPr>
        <w:t>Rubbed</w:t>
      </w:r>
      <w:proofErr w:type="spellEnd"/>
      <w:r w:rsidRPr="00B97087">
        <w:rPr>
          <w:rStyle w:val="kleineHeadline"/>
          <w:rFonts w:ascii="Arial" w:hAnsi="Arial" w:cs="Arial"/>
          <w:color w:val="000000" w:themeColor="text1"/>
          <w:sz w:val="22"/>
          <w:szCs w:val="22"/>
        </w:rPr>
        <w:t xml:space="preserve">-Tabaks hat seitdem neue Maßstäbe gesetzt. Der Golden </w:t>
      </w:r>
      <w:proofErr w:type="spellStart"/>
      <w:r w:rsidRPr="00B97087">
        <w:rPr>
          <w:rStyle w:val="kleineHeadline"/>
          <w:rFonts w:ascii="Arial" w:hAnsi="Arial" w:cs="Arial"/>
          <w:color w:val="000000" w:themeColor="text1"/>
          <w:sz w:val="22"/>
          <w:szCs w:val="22"/>
        </w:rPr>
        <w:t>Blend</w:t>
      </w:r>
      <w:proofErr w:type="spellEnd"/>
      <w:r w:rsidRPr="00B97087">
        <w:rPr>
          <w:rStyle w:val="kleineHeadline"/>
          <w:rFonts w:ascii="Arial" w:hAnsi="Arial" w:cs="Arial"/>
          <w:color w:val="000000" w:themeColor="text1"/>
          <w:sz w:val="22"/>
          <w:szCs w:val="22"/>
        </w:rPr>
        <w:t xml:space="preserve"> ist naturbelassen, keine künstliche Aromatisierung stört das Zusammenspiel von </w:t>
      </w:r>
      <w:proofErr w:type="spellStart"/>
      <w:r w:rsidRPr="00B97087">
        <w:rPr>
          <w:rStyle w:val="kleineHeadline"/>
          <w:rFonts w:ascii="Arial" w:hAnsi="Arial" w:cs="Arial"/>
          <w:color w:val="000000" w:themeColor="text1"/>
          <w:sz w:val="22"/>
          <w:szCs w:val="22"/>
        </w:rPr>
        <w:t>Burley</w:t>
      </w:r>
      <w:proofErr w:type="spellEnd"/>
      <w:r w:rsidRPr="00B97087">
        <w:rPr>
          <w:rStyle w:val="kleineHeadline"/>
          <w:rFonts w:ascii="Arial" w:hAnsi="Arial" w:cs="Arial"/>
          <w:color w:val="000000" w:themeColor="text1"/>
          <w:sz w:val="22"/>
          <w:szCs w:val="22"/>
        </w:rPr>
        <w:t xml:space="preserve"> und Virginia. </w:t>
      </w:r>
      <w:proofErr w:type="spellStart"/>
      <w:r w:rsidRPr="00B97087">
        <w:rPr>
          <w:rStyle w:val="kleineHeadline"/>
          <w:rFonts w:ascii="Arial" w:hAnsi="Arial" w:cs="Arial"/>
          <w:color w:val="000000" w:themeColor="text1"/>
          <w:sz w:val="22"/>
          <w:szCs w:val="22"/>
        </w:rPr>
        <w:t>Schokoladig</w:t>
      </w:r>
      <w:proofErr w:type="spellEnd"/>
      <w:r w:rsidRPr="00B97087">
        <w:rPr>
          <w:rStyle w:val="kleineHeadline"/>
          <w:rFonts w:ascii="Arial" w:hAnsi="Arial" w:cs="Arial"/>
          <w:color w:val="000000" w:themeColor="text1"/>
          <w:sz w:val="22"/>
          <w:szCs w:val="22"/>
        </w:rPr>
        <w:t xml:space="preserve"> und </w:t>
      </w:r>
      <w:proofErr w:type="spellStart"/>
      <w:r w:rsidRPr="00B97087">
        <w:rPr>
          <w:rStyle w:val="kleineHeadline"/>
          <w:rFonts w:ascii="Arial" w:hAnsi="Arial" w:cs="Arial"/>
          <w:color w:val="000000" w:themeColor="text1"/>
          <w:sz w:val="22"/>
          <w:szCs w:val="22"/>
        </w:rPr>
        <w:t>nussig</w:t>
      </w:r>
      <w:proofErr w:type="spellEnd"/>
      <w:r w:rsidRPr="00B97087">
        <w:rPr>
          <w:rStyle w:val="kleineHeadline"/>
          <w:rFonts w:ascii="Arial" w:hAnsi="Arial" w:cs="Arial"/>
          <w:color w:val="000000" w:themeColor="text1"/>
          <w:sz w:val="22"/>
          <w:szCs w:val="22"/>
        </w:rPr>
        <w:t xml:space="preserve"> präsentiert sich die milde Mischung am Gaumen. Der langsame Abbrand ist vorbildlich. Ein hochqualitativer Pfeifentabak!</w:t>
      </w:r>
    </w:p>
    <w:p w:rsidR="00016226" w:rsidRPr="00B97087" w:rsidRDefault="00016226" w:rsidP="00B97087">
      <w:pPr>
        <w:pStyle w:val="EinfacherAbsatz"/>
        <w:spacing w:afterLines="120" w:after="288" w:line="240" w:lineRule="auto"/>
        <w:rPr>
          <w:rStyle w:val="kleineHeadline"/>
          <w:rFonts w:ascii="Arial" w:hAnsi="Arial" w:cs="Arial"/>
          <w:b/>
          <w:bCs/>
          <w:color w:val="000000" w:themeColor="text1"/>
          <w:sz w:val="22"/>
          <w:szCs w:val="22"/>
        </w:rPr>
      </w:pPr>
      <w:r w:rsidRPr="00B97087">
        <w:rPr>
          <w:rStyle w:val="kleineHeadline"/>
          <w:rFonts w:ascii="Arial" w:hAnsi="Arial" w:cs="Arial"/>
          <w:b/>
          <w:bCs/>
          <w:color w:val="000000" w:themeColor="text1"/>
          <w:sz w:val="22"/>
          <w:szCs w:val="22"/>
        </w:rPr>
        <w:t xml:space="preserve">&amp; </w:t>
      </w:r>
      <w:r w:rsidR="0089693A" w:rsidRPr="00B97087">
        <w:rPr>
          <w:rStyle w:val="kleineHeadline"/>
          <w:rFonts w:ascii="Arial" w:hAnsi="Arial" w:cs="Arial"/>
          <w:b/>
          <w:bCs/>
          <w:color w:val="000000" w:themeColor="text1"/>
          <w:sz w:val="22"/>
          <w:szCs w:val="22"/>
        </w:rPr>
        <w:t>Aalborg Jubiläums-</w:t>
      </w:r>
      <w:proofErr w:type="spellStart"/>
      <w:r w:rsidR="0089693A" w:rsidRPr="00B97087">
        <w:rPr>
          <w:rStyle w:val="kleineHeadline"/>
          <w:rFonts w:ascii="Arial" w:hAnsi="Arial" w:cs="Arial"/>
          <w:b/>
          <w:bCs/>
          <w:color w:val="000000" w:themeColor="text1"/>
          <w:sz w:val="22"/>
          <w:szCs w:val="22"/>
        </w:rPr>
        <w:t>Akvavit</w:t>
      </w:r>
      <w:proofErr w:type="spellEnd"/>
      <w:r w:rsidRPr="00B97087">
        <w:rPr>
          <w:rStyle w:val="kleineHeadline"/>
          <w:rFonts w:ascii="Arial" w:hAnsi="Arial" w:cs="Arial"/>
          <w:b/>
          <w:bCs/>
          <w:color w:val="000000" w:themeColor="text1"/>
          <w:sz w:val="22"/>
          <w:szCs w:val="22"/>
        </w:rPr>
        <w:br/>
      </w:r>
      <w:r w:rsidR="0089693A" w:rsidRPr="00B97087">
        <w:rPr>
          <w:rStyle w:val="kleineHeadline"/>
          <w:rFonts w:ascii="Arial" w:hAnsi="Arial" w:cs="Arial"/>
          <w:bCs/>
          <w:color w:val="000000" w:themeColor="text1"/>
          <w:sz w:val="22"/>
          <w:szCs w:val="22"/>
        </w:rPr>
        <w:t>Däne mit Dill</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1946 entstand zum 100. Jahrestag der </w:t>
      </w:r>
      <w:r w:rsidRPr="00B97087">
        <w:rPr>
          <w:rStyle w:val="kleineHeadline"/>
          <w:rFonts w:ascii="Arial" w:hAnsi="Arial" w:cs="Arial"/>
          <w:iCs/>
          <w:color w:val="000000" w:themeColor="text1"/>
          <w:sz w:val="22"/>
          <w:szCs w:val="22"/>
        </w:rPr>
        <w:t>Aalborg Jubiläums-</w:t>
      </w:r>
      <w:proofErr w:type="spellStart"/>
      <w:r w:rsidRPr="00B97087">
        <w:rPr>
          <w:rStyle w:val="kleineHeadline"/>
          <w:rFonts w:ascii="Arial" w:hAnsi="Arial" w:cs="Arial"/>
          <w:iCs/>
          <w:color w:val="000000" w:themeColor="text1"/>
          <w:sz w:val="22"/>
          <w:szCs w:val="22"/>
        </w:rPr>
        <w:t>Akvavit</w:t>
      </w:r>
      <w:proofErr w:type="spellEnd"/>
      <w:r w:rsidRPr="00B97087">
        <w:rPr>
          <w:rStyle w:val="kleineHeadline"/>
          <w:rFonts w:ascii="Arial" w:hAnsi="Arial" w:cs="Arial"/>
          <w:iCs/>
          <w:color w:val="000000" w:themeColor="text1"/>
          <w:sz w:val="22"/>
          <w:szCs w:val="22"/>
        </w:rPr>
        <w:t xml:space="preserve">. </w:t>
      </w:r>
      <w:r w:rsidRPr="00B97087">
        <w:rPr>
          <w:rStyle w:val="kleineHeadline"/>
          <w:rFonts w:ascii="Arial" w:hAnsi="Arial" w:cs="Arial"/>
          <w:color w:val="000000" w:themeColor="text1"/>
          <w:sz w:val="22"/>
          <w:szCs w:val="22"/>
        </w:rPr>
        <w:t xml:space="preserve">Ungewöhnlich daran: ein Aquavit ohne Kümmel, aber mit Dill und Koriander und einem Extrakt aus amerikanischer Weißeiche. Dass der </w:t>
      </w:r>
      <w:r w:rsidRPr="00B97087">
        <w:rPr>
          <w:rStyle w:val="kleineHeadline"/>
          <w:rFonts w:ascii="Arial" w:hAnsi="Arial" w:cs="Arial"/>
          <w:iCs/>
          <w:color w:val="000000" w:themeColor="text1"/>
          <w:sz w:val="22"/>
          <w:szCs w:val="22"/>
        </w:rPr>
        <w:t>Aalborg</w:t>
      </w:r>
      <w:r w:rsidRPr="00B97087">
        <w:rPr>
          <w:rStyle w:val="kleineHeadline"/>
          <w:rFonts w:ascii="Arial" w:hAnsi="Arial" w:cs="Arial"/>
          <w:color w:val="000000" w:themeColor="text1"/>
          <w:sz w:val="22"/>
          <w:szCs w:val="22"/>
        </w:rPr>
        <w:t xml:space="preserve">-Aquavit heute nicht mehr in Dänemark, sondern in Norwegen destilliert wird, </w:t>
      </w:r>
      <w:r w:rsidR="00016226" w:rsidRPr="00B97087">
        <w:rPr>
          <w:rStyle w:val="kleineHeadline"/>
          <w:rFonts w:ascii="Arial" w:hAnsi="Arial" w:cs="Arial"/>
          <w:color w:val="000000" w:themeColor="text1"/>
          <w:sz w:val="22"/>
          <w:szCs w:val="22"/>
        </w:rPr>
        <w:t>kann man stillschweigend übersehen</w:t>
      </w:r>
      <w:r w:rsidRPr="00B97087">
        <w:rPr>
          <w:rStyle w:val="kleineHeadline"/>
          <w:rFonts w:ascii="Arial" w:hAnsi="Arial" w:cs="Arial"/>
          <w:color w:val="000000" w:themeColor="text1"/>
          <w:sz w:val="22"/>
          <w:szCs w:val="22"/>
        </w:rPr>
        <w:t xml:space="preserve">. </w:t>
      </w:r>
    </w:p>
    <w:p w:rsidR="0089693A" w:rsidRPr="00B97087" w:rsidRDefault="0089693A" w:rsidP="00B97087">
      <w:pPr>
        <w:spacing w:afterLines="120" w:after="288"/>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Hellgolden fließt der Tropfen ins Glas und duftet nach den Kräutern und nach frischen Zitronen, Kardamom und Vanille. Die leichte </w:t>
      </w:r>
      <w:proofErr w:type="spellStart"/>
      <w:r w:rsidRPr="00B97087">
        <w:rPr>
          <w:rStyle w:val="kleineHeadline"/>
          <w:rFonts w:ascii="Arial" w:hAnsi="Arial" w:cs="Arial"/>
          <w:color w:val="000000" w:themeColor="text1"/>
          <w:sz w:val="22"/>
          <w:szCs w:val="22"/>
        </w:rPr>
        <w:t>Umami</w:t>
      </w:r>
      <w:proofErr w:type="spellEnd"/>
      <w:r w:rsidRPr="00B97087">
        <w:rPr>
          <w:rStyle w:val="kleineHeadline"/>
          <w:rFonts w:ascii="Arial" w:hAnsi="Arial" w:cs="Arial"/>
          <w:color w:val="000000" w:themeColor="text1"/>
          <w:sz w:val="22"/>
          <w:szCs w:val="22"/>
        </w:rPr>
        <w:t xml:space="preserve">-Note des Aquavits macht ihn zu einem Top-Partner des mildwürzigen </w:t>
      </w:r>
      <w:r w:rsidRPr="00B97087">
        <w:rPr>
          <w:rStyle w:val="kleineHeadline"/>
          <w:rFonts w:ascii="Arial" w:hAnsi="Arial" w:cs="Arial"/>
          <w:iCs/>
          <w:color w:val="000000" w:themeColor="text1"/>
          <w:sz w:val="22"/>
          <w:szCs w:val="22"/>
        </w:rPr>
        <w:t xml:space="preserve">Mac Baren Golden </w:t>
      </w:r>
      <w:proofErr w:type="spellStart"/>
      <w:r w:rsidRPr="00B97087">
        <w:rPr>
          <w:rStyle w:val="kleineHeadline"/>
          <w:rFonts w:ascii="Arial" w:hAnsi="Arial" w:cs="Arial"/>
          <w:iCs/>
          <w:color w:val="000000" w:themeColor="text1"/>
          <w:sz w:val="22"/>
          <w:szCs w:val="22"/>
        </w:rPr>
        <w:t>Blend</w:t>
      </w:r>
      <w:proofErr w:type="spellEnd"/>
      <w:r w:rsidRPr="00B97087">
        <w:rPr>
          <w:rStyle w:val="kleineHeadline"/>
          <w:rFonts w:ascii="Arial" w:hAnsi="Arial" w:cs="Arial"/>
          <w:color w:val="000000" w:themeColor="text1"/>
          <w:sz w:val="22"/>
          <w:szCs w:val="22"/>
        </w:rPr>
        <w:t xml:space="preserve">. </w:t>
      </w:r>
    </w:p>
    <w:p w:rsidR="00016226" w:rsidRPr="00B97087" w:rsidRDefault="00016226" w:rsidP="00B97087">
      <w:pPr>
        <w:spacing w:afterLines="120" w:after="288"/>
        <w:rPr>
          <w:rStyle w:val="kleineHeadline"/>
          <w:rFonts w:ascii="Arial" w:hAnsi="Arial" w:cs="Arial"/>
          <w:color w:val="000000" w:themeColor="text1"/>
          <w:sz w:val="22"/>
          <w:szCs w:val="22"/>
        </w:rPr>
      </w:pPr>
    </w:p>
    <w:p w:rsidR="00016226" w:rsidRPr="00B97087" w:rsidRDefault="0089693A" w:rsidP="00B97087">
      <w:pPr>
        <w:pStyle w:val="EinfacherAbsatz"/>
        <w:spacing w:afterLines="120" w:after="288" w:line="240" w:lineRule="auto"/>
        <w:rPr>
          <w:rStyle w:val="kleineHeadline"/>
          <w:rFonts w:ascii="Arial" w:hAnsi="Arial" w:cs="Arial"/>
          <w:bCs/>
          <w:color w:val="000000" w:themeColor="text1"/>
          <w:sz w:val="22"/>
          <w:szCs w:val="22"/>
        </w:rPr>
      </w:pPr>
      <w:proofErr w:type="spellStart"/>
      <w:r w:rsidRPr="00B97087">
        <w:rPr>
          <w:rStyle w:val="kleineHeadline"/>
          <w:rFonts w:ascii="Arial" w:hAnsi="Arial" w:cs="Arial"/>
          <w:b/>
          <w:bCs/>
          <w:color w:val="000000" w:themeColor="text1"/>
          <w:sz w:val="22"/>
          <w:szCs w:val="22"/>
        </w:rPr>
        <w:t>Toscanello</w:t>
      </w:r>
      <w:proofErr w:type="spellEnd"/>
      <w:r w:rsidRPr="00B97087">
        <w:rPr>
          <w:rStyle w:val="kleineHeadline"/>
          <w:rFonts w:ascii="Arial" w:hAnsi="Arial" w:cs="Arial"/>
          <w:b/>
          <w:bCs/>
          <w:color w:val="000000" w:themeColor="text1"/>
          <w:sz w:val="22"/>
          <w:szCs w:val="22"/>
        </w:rPr>
        <w:t xml:space="preserve"> </w:t>
      </w:r>
      <w:proofErr w:type="spellStart"/>
      <w:r w:rsidRPr="00B97087">
        <w:rPr>
          <w:rStyle w:val="kleineHeadline"/>
          <w:rFonts w:ascii="Arial" w:hAnsi="Arial" w:cs="Arial"/>
          <w:b/>
          <w:bCs/>
          <w:color w:val="000000" w:themeColor="text1"/>
          <w:sz w:val="22"/>
          <w:szCs w:val="22"/>
        </w:rPr>
        <w:t>Riserva</w:t>
      </w:r>
      <w:proofErr w:type="spellEnd"/>
      <w:r w:rsidR="00016226" w:rsidRPr="00B97087">
        <w:rPr>
          <w:rStyle w:val="kleineHeadline"/>
          <w:rFonts w:ascii="Arial" w:hAnsi="Arial" w:cs="Arial"/>
          <w:b/>
          <w:bCs/>
          <w:color w:val="000000" w:themeColor="text1"/>
          <w:sz w:val="22"/>
          <w:szCs w:val="22"/>
        </w:rPr>
        <w:br/>
      </w:r>
      <w:r w:rsidRPr="00B97087">
        <w:rPr>
          <w:rStyle w:val="kleineHeadline"/>
          <w:rFonts w:ascii="Arial" w:hAnsi="Arial" w:cs="Arial"/>
          <w:bCs/>
          <w:color w:val="000000" w:themeColor="text1"/>
          <w:sz w:val="22"/>
          <w:szCs w:val="22"/>
        </w:rPr>
        <w:t>Eine Variante der beliebtesten Zigarre Italiens</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Ein Weinbrand zur Zigarre zählt zu den Klassikern unter den Genusskombinationen. Dafür geschaffen ist die </w:t>
      </w:r>
      <w:proofErr w:type="spellStart"/>
      <w:r w:rsidRPr="00B97087">
        <w:rPr>
          <w:rStyle w:val="kleineHeadline"/>
          <w:rFonts w:ascii="Arial" w:hAnsi="Arial" w:cs="Arial"/>
          <w:iCs/>
          <w:color w:val="000000" w:themeColor="text1"/>
          <w:sz w:val="22"/>
          <w:szCs w:val="22"/>
        </w:rPr>
        <w:t>Toscanello</w:t>
      </w:r>
      <w:proofErr w:type="spellEnd"/>
      <w:r w:rsidRPr="00B97087">
        <w:rPr>
          <w:rStyle w:val="kleineHeadline"/>
          <w:rFonts w:ascii="Arial" w:hAnsi="Arial" w:cs="Arial"/>
          <w:iCs/>
          <w:color w:val="000000" w:themeColor="text1"/>
          <w:sz w:val="22"/>
          <w:szCs w:val="22"/>
        </w:rPr>
        <w:t xml:space="preserve"> </w:t>
      </w:r>
      <w:proofErr w:type="spellStart"/>
      <w:r w:rsidRPr="00B97087">
        <w:rPr>
          <w:rStyle w:val="kleineHeadline"/>
          <w:rFonts w:ascii="Arial" w:hAnsi="Arial" w:cs="Arial"/>
          <w:iCs/>
          <w:color w:val="000000" w:themeColor="text1"/>
          <w:sz w:val="22"/>
          <w:szCs w:val="22"/>
        </w:rPr>
        <w:t>Riserva</w:t>
      </w:r>
      <w:proofErr w:type="spellEnd"/>
      <w:r w:rsidRPr="00B97087">
        <w:rPr>
          <w:rStyle w:val="kleineHeadline"/>
          <w:rFonts w:ascii="Arial" w:hAnsi="Arial" w:cs="Arial"/>
          <w:color w:val="000000" w:themeColor="text1"/>
          <w:sz w:val="22"/>
          <w:szCs w:val="22"/>
        </w:rPr>
        <w:t xml:space="preserve"> mit ihren feinen, natürlichen Röst-aromen der italienischen und nordamerikanischen Kentucky-Tabake, die extralange fermentiert wurden. Die besondere Note steuert ein Tropfen süßer Cognac an der Spitze der Zigarre bei. </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Die </w:t>
      </w:r>
      <w:proofErr w:type="spellStart"/>
      <w:r w:rsidRPr="00B97087">
        <w:rPr>
          <w:rStyle w:val="kleineHeadline"/>
          <w:rFonts w:ascii="Arial" w:hAnsi="Arial" w:cs="Arial"/>
          <w:iCs/>
          <w:color w:val="000000" w:themeColor="text1"/>
          <w:sz w:val="22"/>
          <w:szCs w:val="22"/>
        </w:rPr>
        <w:t>Toscanello</w:t>
      </w:r>
      <w:proofErr w:type="spellEnd"/>
      <w:r w:rsidRPr="00B97087">
        <w:rPr>
          <w:rStyle w:val="kleineHeadline"/>
          <w:rFonts w:ascii="Arial" w:hAnsi="Arial" w:cs="Arial"/>
          <w:color w:val="000000" w:themeColor="text1"/>
          <w:sz w:val="22"/>
          <w:szCs w:val="22"/>
        </w:rPr>
        <w:t>-Zigarren, auch liebevoll „</w:t>
      </w:r>
      <w:proofErr w:type="spellStart"/>
      <w:r w:rsidRPr="00B97087">
        <w:rPr>
          <w:rStyle w:val="kleineHeadline"/>
          <w:rFonts w:ascii="Arial" w:hAnsi="Arial" w:cs="Arial"/>
          <w:color w:val="000000" w:themeColor="text1"/>
          <w:sz w:val="22"/>
          <w:szCs w:val="22"/>
        </w:rPr>
        <w:t>ammezatti</w:t>
      </w:r>
      <w:proofErr w:type="spellEnd"/>
      <w:r w:rsidRPr="00B97087">
        <w:rPr>
          <w:rStyle w:val="kleineHeadline"/>
          <w:rFonts w:ascii="Arial" w:hAnsi="Arial" w:cs="Arial"/>
          <w:color w:val="000000" w:themeColor="text1"/>
          <w:sz w:val="22"/>
          <w:szCs w:val="22"/>
        </w:rPr>
        <w:t xml:space="preserve">“ (Freundschaftszigarre) genannt, sind echte Italiener. Einlage und Deckblatt sind aus Kentucky-Tabak, der größtenteils in Italien angebaut wird. Fermentiert und zu Zigarren verarbeitet wird der Tabak in der Toskana, in der Manufaktur in Lucca. </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p>
    <w:p w:rsidR="0089693A" w:rsidRPr="00B97087" w:rsidRDefault="00016226" w:rsidP="00B97087">
      <w:pPr>
        <w:pStyle w:val="EinfacherAbsatz"/>
        <w:spacing w:afterLines="120" w:after="288" w:line="240" w:lineRule="auto"/>
        <w:rPr>
          <w:rStyle w:val="kleineHeadline"/>
          <w:rFonts w:ascii="Arial" w:hAnsi="Arial" w:cs="Arial"/>
          <w:b/>
          <w:bCs/>
          <w:color w:val="000000" w:themeColor="text1"/>
          <w:sz w:val="22"/>
          <w:szCs w:val="22"/>
        </w:rPr>
      </w:pPr>
      <w:r w:rsidRPr="00B97087">
        <w:rPr>
          <w:rStyle w:val="kleineHeadline"/>
          <w:rFonts w:ascii="Arial" w:hAnsi="Arial" w:cs="Arial"/>
          <w:b/>
          <w:bCs/>
          <w:color w:val="000000" w:themeColor="text1"/>
          <w:sz w:val="22"/>
          <w:szCs w:val="22"/>
        </w:rPr>
        <w:lastRenderedPageBreak/>
        <w:t xml:space="preserve">&amp; </w:t>
      </w:r>
      <w:proofErr w:type="spellStart"/>
      <w:r w:rsidR="0089693A" w:rsidRPr="00B97087">
        <w:rPr>
          <w:rStyle w:val="kleineHeadline"/>
          <w:rFonts w:ascii="Arial" w:hAnsi="Arial" w:cs="Arial"/>
          <w:b/>
          <w:bCs/>
          <w:color w:val="000000" w:themeColor="text1"/>
          <w:sz w:val="22"/>
          <w:szCs w:val="22"/>
        </w:rPr>
        <w:t>Vecchia</w:t>
      </w:r>
      <w:proofErr w:type="spellEnd"/>
      <w:r w:rsidR="0089693A" w:rsidRPr="00B97087">
        <w:rPr>
          <w:rStyle w:val="kleineHeadline"/>
          <w:rFonts w:ascii="Arial" w:hAnsi="Arial" w:cs="Arial"/>
          <w:b/>
          <w:bCs/>
          <w:color w:val="000000" w:themeColor="text1"/>
          <w:sz w:val="22"/>
          <w:szCs w:val="22"/>
        </w:rPr>
        <w:t xml:space="preserve"> Romagna </w:t>
      </w:r>
      <w:proofErr w:type="spellStart"/>
      <w:r w:rsidR="0089693A" w:rsidRPr="00B97087">
        <w:rPr>
          <w:rStyle w:val="kleineHeadline"/>
          <w:rFonts w:ascii="Arial" w:hAnsi="Arial" w:cs="Arial"/>
          <w:b/>
          <w:bCs/>
          <w:color w:val="000000" w:themeColor="text1"/>
          <w:sz w:val="22"/>
          <w:szCs w:val="22"/>
        </w:rPr>
        <w:t>Etichetta</w:t>
      </w:r>
      <w:proofErr w:type="spellEnd"/>
      <w:r w:rsidR="0089693A" w:rsidRPr="00B97087">
        <w:rPr>
          <w:rStyle w:val="kleineHeadline"/>
          <w:rFonts w:ascii="Arial" w:hAnsi="Arial" w:cs="Arial"/>
          <w:b/>
          <w:bCs/>
          <w:color w:val="000000" w:themeColor="text1"/>
          <w:sz w:val="22"/>
          <w:szCs w:val="22"/>
        </w:rPr>
        <w:t xml:space="preserve"> </w:t>
      </w:r>
      <w:proofErr w:type="spellStart"/>
      <w:r w:rsidR="0089693A" w:rsidRPr="00B97087">
        <w:rPr>
          <w:rStyle w:val="kleineHeadline"/>
          <w:rFonts w:ascii="Arial" w:hAnsi="Arial" w:cs="Arial"/>
          <w:b/>
          <w:bCs/>
          <w:color w:val="000000" w:themeColor="text1"/>
          <w:sz w:val="22"/>
          <w:szCs w:val="22"/>
        </w:rPr>
        <w:t>Nera</w:t>
      </w:r>
      <w:proofErr w:type="spellEnd"/>
      <w:r w:rsidRPr="00B97087">
        <w:rPr>
          <w:rStyle w:val="kleineHeadline"/>
          <w:rFonts w:ascii="Arial" w:hAnsi="Arial" w:cs="Arial"/>
          <w:b/>
          <w:bCs/>
          <w:color w:val="000000" w:themeColor="text1"/>
          <w:sz w:val="22"/>
          <w:szCs w:val="22"/>
        </w:rPr>
        <w:br/>
      </w:r>
      <w:r w:rsidR="0089693A" w:rsidRPr="00B97087">
        <w:rPr>
          <w:rStyle w:val="kleineHeadline"/>
          <w:rFonts w:ascii="Arial" w:hAnsi="Arial" w:cs="Arial"/>
          <w:bCs/>
          <w:color w:val="000000" w:themeColor="text1"/>
          <w:sz w:val="22"/>
          <w:szCs w:val="22"/>
        </w:rPr>
        <w:t>Italiens beliebtester Brandy</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Weich, mild und rund – mit perfekter Ausgewogenheit wurde der </w:t>
      </w:r>
      <w:proofErr w:type="spellStart"/>
      <w:r w:rsidRPr="00B97087">
        <w:rPr>
          <w:rStyle w:val="kleineHeadline"/>
          <w:rFonts w:ascii="Arial" w:hAnsi="Arial" w:cs="Arial"/>
          <w:iCs/>
          <w:color w:val="000000" w:themeColor="text1"/>
          <w:sz w:val="22"/>
          <w:szCs w:val="22"/>
        </w:rPr>
        <w:t>Vecchia</w:t>
      </w:r>
      <w:proofErr w:type="spellEnd"/>
      <w:r w:rsidRPr="00B97087">
        <w:rPr>
          <w:rStyle w:val="kleineHeadline"/>
          <w:rFonts w:ascii="Arial" w:hAnsi="Arial" w:cs="Arial"/>
          <w:iCs/>
          <w:color w:val="000000" w:themeColor="text1"/>
          <w:sz w:val="22"/>
          <w:szCs w:val="22"/>
        </w:rPr>
        <w:t xml:space="preserve"> Romagna</w:t>
      </w:r>
      <w:r w:rsidRPr="00B97087">
        <w:rPr>
          <w:rStyle w:val="kleineHeadline"/>
          <w:rFonts w:ascii="Arial" w:hAnsi="Arial" w:cs="Arial"/>
          <w:color w:val="000000" w:themeColor="text1"/>
          <w:sz w:val="22"/>
          <w:szCs w:val="22"/>
        </w:rPr>
        <w:t xml:space="preserve"> Italiens Liebling. Eichen- und Mandelnoten spielen mit Aromen von süßer Vanille und Karamell. Das </w:t>
      </w:r>
      <w:proofErr w:type="spellStart"/>
      <w:r w:rsidRPr="00B97087">
        <w:rPr>
          <w:rStyle w:val="kleineHeadline"/>
          <w:rFonts w:ascii="Arial" w:hAnsi="Arial" w:cs="Arial"/>
          <w:color w:val="000000" w:themeColor="text1"/>
          <w:sz w:val="22"/>
          <w:szCs w:val="22"/>
        </w:rPr>
        <w:t>F</w:t>
      </w:r>
      <w:r w:rsidR="00016226" w:rsidRPr="00B97087">
        <w:rPr>
          <w:rStyle w:val="kleineHeadline"/>
          <w:rFonts w:ascii="Arial" w:hAnsi="Arial" w:cs="Arial"/>
          <w:color w:val="000000" w:themeColor="text1"/>
          <w:sz w:val="22"/>
          <w:szCs w:val="22"/>
        </w:rPr>
        <w:t>lavour</w:t>
      </w:r>
      <w:proofErr w:type="spellEnd"/>
      <w:r w:rsidR="00016226" w:rsidRPr="00B97087">
        <w:rPr>
          <w:rStyle w:val="kleineHeadline"/>
          <w:rFonts w:ascii="Arial" w:hAnsi="Arial" w:cs="Arial"/>
          <w:color w:val="000000" w:themeColor="text1"/>
          <w:sz w:val="22"/>
          <w:szCs w:val="22"/>
        </w:rPr>
        <w:t xml:space="preserve"> des Eichenholzfasses kon</w:t>
      </w:r>
      <w:r w:rsidRPr="00B97087">
        <w:rPr>
          <w:rStyle w:val="kleineHeadline"/>
          <w:rFonts w:ascii="Arial" w:hAnsi="Arial" w:cs="Arial"/>
          <w:color w:val="000000" w:themeColor="text1"/>
          <w:sz w:val="22"/>
          <w:szCs w:val="22"/>
        </w:rPr>
        <w:t xml:space="preserve">trastiert angenehm herb mit den süßlichen Noten. Nach kurzer Zeit im Mund hat der Brandy seine Kraft voll entwickelt und gleicht die Süße und feine herbe Komponente angenehm aus. Der lange Abgang mit seiner süßlichen Würze macht den Brandy zum perfekten Begleiter der </w:t>
      </w:r>
      <w:proofErr w:type="spellStart"/>
      <w:r w:rsidRPr="00B97087">
        <w:rPr>
          <w:rStyle w:val="kleineHeadline"/>
          <w:rFonts w:ascii="Arial" w:hAnsi="Arial" w:cs="Arial"/>
          <w:iCs/>
          <w:color w:val="000000" w:themeColor="text1"/>
          <w:sz w:val="22"/>
          <w:szCs w:val="22"/>
        </w:rPr>
        <w:t>Toscanello</w:t>
      </w:r>
      <w:proofErr w:type="spellEnd"/>
      <w:r w:rsidRPr="00B97087">
        <w:rPr>
          <w:rStyle w:val="kleineHeadline"/>
          <w:rFonts w:ascii="Arial" w:hAnsi="Arial" w:cs="Arial"/>
          <w:color w:val="000000" w:themeColor="text1"/>
          <w:sz w:val="22"/>
          <w:szCs w:val="22"/>
        </w:rPr>
        <w:t>.</w:t>
      </w:r>
    </w:p>
    <w:p w:rsidR="0089693A" w:rsidRPr="00B97087" w:rsidRDefault="0089693A" w:rsidP="00B97087">
      <w:pPr>
        <w:pStyle w:val="EinfacherAbsatz"/>
        <w:spacing w:afterLines="120" w:after="288" w:line="240" w:lineRule="auto"/>
        <w:rPr>
          <w:rStyle w:val="kleineHeadline"/>
          <w:rFonts w:ascii="Arial" w:hAnsi="Arial" w:cs="Arial"/>
          <w:b/>
          <w:bCs/>
          <w:color w:val="000000" w:themeColor="text1"/>
          <w:sz w:val="22"/>
          <w:szCs w:val="22"/>
        </w:rPr>
      </w:pPr>
    </w:p>
    <w:p w:rsidR="0089693A" w:rsidRPr="00B97087" w:rsidRDefault="0089693A" w:rsidP="00B97087">
      <w:pPr>
        <w:pStyle w:val="EinfacherAbsatz"/>
        <w:spacing w:afterLines="120" w:after="288" w:line="240" w:lineRule="auto"/>
        <w:rPr>
          <w:rStyle w:val="kleineHeadline"/>
          <w:rFonts w:ascii="Arial" w:hAnsi="Arial" w:cs="Arial"/>
          <w:b/>
          <w:bCs/>
          <w:color w:val="000000" w:themeColor="text1"/>
          <w:sz w:val="22"/>
          <w:szCs w:val="22"/>
        </w:rPr>
      </w:pPr>
      <w:proofErr w:type="spellStart"/>
      <w:r w:rsidRPr="00B97087">
        <w:rPr>
          <w:rStyle w:val="kleineHeadline"/>
          <w:rFonts w:ascii="Arial" w:hAnsi="Arial" w:cs="Arial"/>
          <w:b/>
          <w:bCs/>
          <w:color w:val="000000" w:themeColor="text1"/>
          <w:sz w:val="22"/>
          <w:szCs w:val="22"/>
        </w:rPr>
        <w:t>Joya</w:t>
      </w:r>
      <w:proofErr w:type="spellEnd"/>
      <w:r w:rsidRPr="00B97087">
        <w:rPr>
          <w:rStyle w:val="kleineHeadline"/>
          <w:rFonts w:ascii="Arial" w:hAnsi="Arial" w:cs="Arial"/>
          <w:b/>
          <w:bCs/>
          <w:color w:val="000000" w:themeColor="text1"/>
          <w:sz w:val="22"/>
          <w:szCs w:val="22"/>
        </w:rPr>
        <w:t xml:space="preserve"> de Nicaragua </w:t>
      </w:r>
      <w:proofErr w:type="spellStart"/>
      <w:r w:rsidRPr="00B97087">
        <w:rPr>
          <w:rStyle w:val="kleineHeadline"/>
          <w:rFonts w:ascii="Arial" w:hAnsi="Arial" w:cs="Arial"/>
          <w:b/>
          <w:bCs/>
          <w:color w:val="000000" w:themeColor="text1"/>
          <w:sz w:val="22"/>
          <w:szCs w:val="22"/>
        </w:rPr>
        <w:t>Antaño</w:t>
      </w:r>
      <w:proofErr w:type="spellEnd"/>
      <w:r w:rsidRPr="00B97087">
        <w:rPr>
          <w:rStyle w:val="kleineHeadline"/>
          <w:rFonts w:ascii="Arial" w:hAnsi="Arial" w:cs="Arial"/>
          <w:b/>
          <w:bCs/>
          <w:color w:val="000000" w:themeColor="text1"/>
          <w:sz w:val="22"/>
          <w:szCs w:val="22"/>
        </w:rPr>
        <w:t xml:space="preserve"> CT </w:t>
      </w:r>
      <w:proofErr w:type="spellStart"/>
      <w:r w:rsidRPr="00B97087">
        <w:rPr>
          <w:rStyle w:val="kleineHeadline"/>
          <w:rFonts w:ascii="Arial" w:hAnsi="Arial" w:cs="Arial"/>
          <w:b/>
          <w:bCs/>
          <w:color w:val="000000" w:themeColor="text1"/>
          <w:sz w:val="22"/>
          <w:szCs w:val="22"/>
        </w:rPr>
        <w:t>Robusto</w:t>
      </w:r>
      <w:proofErr w:type="spellEnd"/>
      <w:r w:rsidR="00B97087" w:rsidRPr="00B97087">
        <w:rPr>
          <w:rStyle w:val="kleineHeadline"/>
          <w:rFonts w:ascii="Arial" w:hAnsi="Arial" w:cs="Arial"/>
          <w:b/>
          <w:bCs/>
          <w:color w:val="000000" w:themeColor="text1"/>
          <w:sz w:val="22"/>
          <w:szCs w:val="22"/>
        </w:rPr>
        <w:br/>
      </w:r>
      <w:r w:rsidR="00B97087" w:rsidRPr="00B97087">
        <w:rPr>
          <w:rStyle w:val="kleineHeadline"/>
          <w:rFonts w:ascii="Arial" w:hAnsi="Arial" w:cs="Arial"/>
          <w:bCs/>
          <w:color w:val="000000" w:themeColor="text1"/>
          <w:sz w:val="22"/>
          <w:szCs w:val="22"/>
        </w:rPr>
        <w:t>Kraftspiele</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Würze, Kraft und Stärke – das sind die Attribute, die Genießer mit </w:t>
      </w:r>
      <w:proofErr w:type="spellStart"/>
      <w:r w:rsidRPr="00B97087">
        <w:rPr>
          <w:rStyle w:val="kleineHeadline"/>
          <w:rFonts w:ascii="Arial" w:hAnsi="Arial" w:cs="Arial"/>
          <w:iCs/>
          <w:color w:val="000000" w:themeColor="text1"/>
          <w:sz w:val="22"/>
          <w:szCs w:val="22"/>
        </w:rPr>
        <w:t>Joya</w:t>
      </w:r>
      <w:proofErr w:type="spellEnd"/>
      <w:r w:rsidRPr="00B97087">
        <w:rPr>
          <w:rStyle w:val="kleineHeadline"/>
          <w:rFonts w:ascii="Arial" w:hAnsi="Arial" w:cs="Arial"/>
          <w:iCs/>
          <w:color w:val="000000" w:themeColor="text1"/>
          <w:sz w:val="22"/>
          <w:szCs w:val="22"/>
        </w:rPr>
        <w:t xml:space="preserve"> de Nicaragua</w:t>
      </w:r>
      <w:r w:rsidRPr="00B97087">
        <w:rPr>
          <w:rStyle w:val="kleineHeadline"/>
          <w:rFonts w:ascii="Arial" w:hAnsi="Arial" w:cs="Arial"/>
          <w:color w:val="000000" w:themeColor="text1"/>
          <w:sz w:val="22"/>
          <w:szCs w:val="22"/>
        </w:rPr>
        <w:t xml:space="preserve"> assoziieren. Die </w:t>
      </w:r>
      <w:proofErr w:type="spellStart"/>
      <w:r w:rsidRPr="00B97087">
        <w:rPr>
          <w:rStyle w:val="kleineHeadline"/>
          <w:rFonts w:ascii="Arial" w:hAnsi="Arial" w:cs="Arial"/>
          <w:iCs/>
          <w:color w:val="000000" w:themeColor="text1"/>
          <w:sz w:val="22"/>
          <w:szCs w:val="22"/>
        </w:rPr>
        <w:t>Antaño</w:t>
      </w:r>
      <w:proofErr w:type="spellEnd"/>
      <w:r w:rsidRPr="00B97087">
        <w:rPr>
          <w:rStyle w:val="kleineHeadline"/>
          <w:rFonts w:ascii="Arial" w:hAnsi="Arial" w:cs="Arial"/>
          <w:iCs/>
          <w:color w:val="000000" w:themeColor="text1"/>
          <w:sz w:val="22"/>
          <w:szCs w:val="22"/>
        </w:rPr>
        <w:t xml:space="preserve"> CT</w:t>
      </w:r>
      <w:r w:rsidRPr="00B97087">
        <w:rPr>
          <w:rStyle w:val="kleineHeadline"/>
          <w:rFonts w:ascii="Arial" w:hAnsi="Arial" w:cs="Arial"/>
          <w:color w:val="000000" w:themeColor="text1"/>
          <w:sz w:val="22"/>
          <w:szCs w:val="22"/>
        </w:rPr>
        <w:t xml:space="preserve"> zeigt, dass es auch anders geht! Das helle, seidig glänzende Connecticut-Deckblatt ist schon ein Hingucker. Zusammen mit den deutlich kräftigeren Umblatt- und Einlagetabaken entwickelt sich ein betörend raffiniertes </w:t>
      </w:r>
      <w:proofErr w:type="spellStart"/>
      <w:r w:rsidRPr="00B97087">
        <w:rPr>
          <w:rStyle w:val="kleineHeadline"/>
          <w:rFonts w:ascii="Arial" w:hAnsi="Arial" w:cs="Arial"/>
          <w:color w:val="000000" w:themeColor="text1"/>
          <w:sz w:val="22"/>
          <w:szCs w:val="22"/>
        </w:rPr>
        <w:t>Aromenspiel</w:t>
      </w:r>
      <w:proofErr w:type="spellEnd"/>
      <w:r w:rsidRPr="00B97087">
        <w:rPr>
          <w:rStyle w:val="kleineHeadline"/>
          <w:rFonts w:ascii="Arial" w:hAnsi="Arial" w:cs="Arial"/>
          <w:color w:val="000000" w:themeColor="text1"/>
          <w:sz w:val="22"/>
          <w:szCs w:val="22"/>
        </w:rPr>
        <w:t>, in dem fruchtig-</w:t>
      </w:r>
      <w:proofErr w:type="spellStart"/>
      <w:r w:rsidRPr="00B97087">
        <w:rPr>
          <w:rStyle w:val="kleineHeadline"/>
          <w:rFonts w:ascii="Arial" w:hAnsi="Arial" w:cs="Arial"/>
          <w:color w:val="000000" w:themeColor="text1"/>
          <w:sz w:val="22"/>
          <w:szCs w:val="22"/>
        </w:rPr>
        <w:t>nussige</w:t>
      </w:r>
      <w:proofErr w:type="spellEnd"/>
      <w:r w:rsidRPr="00B97087">
        <w:rPr>
          <w:rStyle w:val="kleineHeadline"/>
          <w:rFonts w:ascii="Arial" w:hAnsi="Arial" w:cs="Arial"/>
          <w:color w:val="000000" w:themeColor="text1"/>
          <w:sz w:val="22"/>
          <w:szCs w:val="22"/>
        </w:rPr>
        <w:t xml:space="preserve"> Noten den Ton angeben.</w:t>
      </w:r>
    </w:p>
    <w:p w:rsidR="0089693A" w:rsidRPr="00B97087" w:rsidRDefault="00B97087" w:rsidP="00B97087">
      <w:pPr>
        <w:pStyle w:val="EinfacherAbsatz"/>
        <w:tabs>
          <w:tab w:val="left" w:pos="1134"/>
        </w:tabs>
        <w:spacing w:afterLines="120" w:after="288" w:line="240" w:lineRule="auto"/>
        <w:rPr>
          <w:rStyle w:val="kleineHeadline"/>
          <w:rFonts w:ascii="Arial" w:hAnsi="Arial" w:cs="Arial"/>
          <w:iCs/>
          <w:color w:val="000000" w:themeColor="text1"/>
          <w:sz w:val="22"/>
          <w:szCs w:val="22"/>
        </w:rPr>
      </w:pPr>
      <w:r w:rsidRPr="00B97087">
        <w:rPr>
          <w:rStyle w:val="kleineHeadline"/>
          <w:rFonts w:ascii="Arial" w:hAnsi="Arial" w:cs="Arial"/>
          <w:bCs/>
          <w:color w:val="000000" w:themeColor="text1"/>
          <w:sz w:val="22"/>
          <w:szCs w:val="22"/>
        </w:rPr>
        <w:t>Deckblatt:</w:t>
      </w:r>
      <w:r w:rsidRPr="00B97087">
        <w:rPr>
          <w:rStyle w:val="kleineHeadline"/>
          <w:rFonts w:ascii="Arial" w:hAnsi="Arial" w:cs="Arial"/>
          <w:bCs/>
          <w:color w:val="000000" w:themeColor="text1"/>
          <w:sz w:val="22"/>
          <w:szCs w:val="22"/>
        </w:rPr>
        <w:tab/>
      </w:r>
      <w:r w:rsidR="0089693A" w:rsidRPr="00B97087">
        <w:rPr>
          <w:rStyle w:val="kleineHeadline"/>
          <w:rFonts w:ascii="Arial" w:hAnsi="Arial" w:cs="Arial"/>
          <w:iCs/>
          <w:color w:val="000000" w:themeColor="text1"/>
          <w:sz w:val="22"/>
          <w:szCs w:val="22"/>
        </w:rPr>
        <w:t xml:space="preserve">Ecuadorianisches Connecticut </w:t>
      </w:r>
      <w:proofErr w:type="spellStart"/>
      <w:r w:rsidR="0089693A" w:rsidRPr="00B97087">
        <w:rPr>
          <w:rStyle w:val="kleineHeadline"/>
          <w:rFonts w:ascii="Arial" w:hAnsi="Arial" w:cs="Arial"/>
          <w:iCs/>
          <w:color w:val="000000" w:themeColor="text1"/>
          <w:sz w:val="22"/>
          <w:szCs w:val="22"/>
        </w:rPr>
        <w:t>Shade</w:t>
      </w:r>
      <w:proofErr w:type="spellEnd"/>
      <w:r w:rsidRPr="00B97087">
        <w:rPr>
          <w:rStyle w:val="kleineHeadline"/>
          <w:rFonts w:ascii="Arial" w:hAnsi="Arial" w:cs="Arial"/>
          <w:iCs/>
          <w:color w:val="000000" w:themeColor="text1"/>
          <w:sz w:val="22"/>
          <w:szCs w:val="22"/>
        </w:rPr>
        <w:br/>
      </w:r>
      <w:r w:rsidR="0089693A" w:rsidRPr="00B97087">
        <w:rPr>
          <w:rStyle w:val="kleineHeadline"/>
          <w:rFonts w:ascii="Arial" w:hAnsi="Arial" w:cs="Arial"/>
          <w:bCs/>
          <w:color w:val="000000" w:themeColor="text1"/>
          <w:sz w:val="22"/>
          <w:szCs w:val="22"/>
        </w:rPr>
        <w:t>Umblatt:</w:t>
      </w:r>
      <w:r w:rsidR="0089693A" w:rsidRPr="00B97087">
        <w:rPr>
          <w:rStyle w:val="kleineHeadline"/>
          <w:rFonts w:ascii="Arial" w:hAnsi="Arial" w:cs="Arial"/>
          <w:bCs/>
          <w:color w:val="000000" w:themeColor="text1"/>
          <w:sz w:val="22"/>
          <w:szCs w:val="22"/>
        </w:rPr>
        <w:tab/>
      </w:r>
      <w:r w:rsidR="0089693A" w:rsidRPr="00B97087">
        <w:rPr>
          <w:rStyle w:val="kleineHeadline"/>
          <w:rFonts w:ascii="Arial" w:hAnsi="Arial" w:cs="Arial"/>
          <w:iCs/>
          <w:color w:val="000000" w:themeColor="text1"/>
          <w:sz w:val="22"/>
          <w:szCs w:val="22"/>
        </w:rPr>
        <w:t>Nicaragua</w:t>
      </w:r>
      <w:r w:rsidRPr="00B97087">
        <w:rPr>
          <w:rStyle w:val="kleineHeadline"/>
          <w:rFonts w:ascii="Arial" w:hAnsi="Arial" w:cs="Arial"/>
          <w:iCs/>
          <w:color w:val="000000" w:themeColor="text1"/>
          <w:sz w:val="22"/>
          <w:szCs w:val="22"/>
        </w:rPr>
        <w:br/>
      </w:r>
      <w:r w:rsidRPr="00B97087">
        <w:rPr>
          <w:rStyle w:val="kleineHeadline"/>
          <w:rFonts w:ascii="Arial" w:hAnsi="Arial" w:cs="Arial"/>
          <w:bCs/>
          <w:color w:val="000000" w:themeColor="text1"/>
          <w:sz w:val="22"/>
          <w:szCs w:val="22"/>
        </w:rPr>
        <w:t>Einlage:</w:t>
      </w:r>
      <w:r w:rsidRPr="00B97087">
        <w:rPr>
          <w:rStyle w:val="kleineHeadline"/>
          <w:rFonts w:ascii="Arial" w:hAnsi="Arial" w:cs="Arial"/>
          <w:bCs/>
          <w:color w:val="000000" w:themeColor="text1"/>
          <w:sz w:val="22"/>
          <w:szCs w:val="22"/>
        </w:rPr>
        <w:tab/>
      </w:r>
      <w:r w:rsidR="0089693A" w:rsidRPr="00B97087">
        <w:rPr>
          <w:rStyle w:val="kleineHeadline"/>
          <w:rFonts w:ascii="Arial" w:hAnsi="Arial" w:cs="Arial"/>
          <w:iCs/>
          <w:color w:val="000000" w:themeColor="text1"/>
          <w:sz w:val="22"/>
          <w:szCs w:val="22"/>
        </w:rPr>
        <w:t>Nicaragua</w:t>
      </w:r>
    </w:p>
    <w:p w:rsidR="0089693A" w:rsidRPr="00B97087" w:rsidRDefault="00B97087" w:rsidP="00B97087">
      <w:pPr>
        <w:pStyle w:val="EinfacherAbsatz"/>
        <w:spacing w:afterLines="120" w:after="288" w:line="240" w:lineRule="auto"/>
        <w:rPr>
          <w:rStyle w:val="kleineHeadline"/>
          <w:rFonts w:ascii="Arial" w:hAnsi="Arial" w:cs="Arial"/>
          <w:b/>
          <w:bCs/>
          <w:color w:val="000000" w:themeColor="text1"/>
          <w:sz w:val="22"/>
          <w:szCs w:val="22"/>
        </w:rPr>
      </w:pPr>
      <w:r w:rsidRPr="00B97087">
        <w:rPr>
          <w:rStyle w:val="kleineHeadline"/>
          <w:rFonts w:ascii="Arial" w:hAnsi="Arial" w:cs="Arial"/>
          <w:b/>
          <w:bCs/>
          <w:color w:val="000000" w:themeColor="text1"/>
          <w:sz w:val="22"/>
          <w:szCs w:val="22"/>
        </w:rPr>
        <w:t xml:space="preserve">&amp; </w:t>
      </w:r>
      <w:r w:rsidR="0089693A" w:rsidRPr="00B97087">
        <w:rPr>
          <w:rStyle w:val="kleineHeadline"/>
          <w:rFonts w:ascii="Arial" w:hAnsi="Arial" w:cs="Arial"/>
          <w:b/>
          <w:bCs/>
          <w:color w:val="000000" w:themeColor="text1"/>
          <w:sz w:val="22"/>
          <w:szCs w:val="22"/>
        </w:rPr>
        <w:t xml:space="preserve">Flor de </w:t>
      </w:r>
      <w:proofErr w:type="spellStart"/>
      <w:r w:rsidR="0089693A" w:rsidRPr="00B97087">
        <w:rPr>
          <w:rStyle w:val="kleineHeadline"/>
          <w:rFonts w:ascii="Arial" w:hAnsi="Arial" w:cs="Arial"/>
          <w:b/>
          <w:bCs/>
          <w:color w:val="000000" w:themeColor="text1"/>
          <w:sz w:val="22"/>
          <w:szCs w:val="22"/>
        </w:rPr>
        <w:t>Caña</w:t>
      </w:r>
      <w:proofErr w:type="spellEnd"/>
      <w:r w:rsidR="0089693A" w:rsidRPr="00B97087">
        <w:rPr>
          <w:rStyle w:val="kleineHeadline"/>
          <w:rFonts w:ascii="Arial" w:hAnsi="Arial" w:cs="Arial"/>
          <w:b/>
          <w:bCs/>
          <w:color w:val="000000" w:themeColor="text1"/>
          <w:sz w:val="22"/>
          <w:szCs w:val="22"/>
        </w:rPr>
        <w:t xml:space="preserve"> </w:t>
      </w:r>
      <w:proofErr w:type="spellStart"/>
      <w:r w:rsidR="0089693A" w:rsidRPr="00B97087">
        <w:rPr>
          <w:rStyle w:val="kleineHeadline"/>
          <w:rFonts w:ascii="Arial" w:hAnsi="Arial" w:cs="Arial"/>
          <w:b/>
          <w:bCs/>
          <w:color w:val="000000" w:themeColor="text1"/>
          <w:sz w:val="22"/>
          <w:szCs w:val="22"/>
        </w:rPr>
        <w:t>Centenario</w:t>
      </w:r>
      <w:proofErr w:type="spellEnd"/>
      <w:r w:rsidR="0089693A" w:rsidRPr="00B97087">
        <w:rPr>
          <w:rStyle w:val="kleineHeadline"/>
          <w:rFonts w:ascii="Arial" w:hAnsi="Arial" w:cs="Arial"/>
          <w:b/>
          <w:bCs/>
          <w:color w:val="000000" w:themeColor="text1"/>
          <w:sz w:val="22"/>
          <w:szCs w:val="22"/>
        </w:rPr>
        <w:t xml:space="preserve"> 18 </w:t>
      </w:r>
      <w:r w:rsidRPr="00B97087">
        <w:rPr>
          <w:rStyle w:val="kleineHeadline"/>
          <w:rFonts w:ascii="Arial" w:hAnsi="Arial" w:cs="Arial"/>
          <w:b/>
          <w:bCs/>
          <w:color w:val="000000" w:themeColor="text1"/>
          <w:sz w:val="22"/>
          <w:szCs w:val="22"/>
        </w:rPr>
        <w:br/>
      </w:r>
      <w:r w:rsidR="0089693A" w:rsidRPr="00B97087">
        <w:rPr>
          <w:rStyle w:val="kleineHeadline"/>
          <w:rFonts w:ascii="Arial" w:hAnsi="Arial" w:cs="Arial"/>
          <w:bCs/>
          <w:color w:val="000000" w:themeColor="text1"/>
          <w:sz w:val="22"/>
          <w:szCs w:val="22"/>
        </w:rPr>
        <w:t>Natürliche Eleganz</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iCs/>
          <w:color w:val="000000" w:themeColor="text1"/>
          <w:sz w:val="22"/>
          <w:szCs w:val="22"/>
        </w:rPr>
        <w:t xml:space="preserve">Flor de </w:t>
      </w:r>
      <w:proofErr w:type="spellStart"/>
      <w:r w:rsidRPr="00B97087">
        <w:rPr>
          <w:rStyle w:val="kleineHeadline"/>
          <w:rFonts w:ascii="Arial" w:hAnsi="Arial" w:cs="Arial"/>
          <w:iCs/>
          <w:color w:val="000000" w:themeColor="text1"/>
          <w:sz w:val="22"/>
          <w:szCs w:val="22"/>
        </w:rPr>
        <w:t>Caña</w:t>
      </w:r>
      <w:proofErr w:type="spellEnd"/>
      <w:r w:rsidRPr="00B97087">
        <w:rPr>
          <w:rStyle w:val="kleineHeadline"/>
          <w:rFonts w:ascii="Arial" w:hAnsi="Arial" w:cs="Arial"/>
          <w:color w:val="000000" w:themeColor="text1"/>
          <w:sz w:val="22"/>
          <w:szCs w:val="22"/>
        </w:rPr>
        <w:t xml:space="preserve"> aus Nicaragua ist weltweit erfolgreich, aber in Deutschland noch recht unbekannt. Gebrannt wird der Rum in der einzigen </w:t>
      </w:r>
      <w:proofErr w:type="spellStart"/>
      <w:r w:rsidRPr="00B97087">
        <w:rPr>
          <w:rStyle w:val="kleineHeadline"/>
          <w:rFonts w:ascii="Arial" w:hAnsi="Arial" w:cs="Arial"/>
          <w:color w:val="000000" w:themeColor="text1"/>
          <w:sz w:val="22"/>
          <w:szCs w:val="22"/>
        </w:rPr>
        <w:t>Destillerie</w:t>
      </w:r>
      <w:proofErr w:type="spellEnd"/>
      <w:r w:rsidRPr="00B97087">
        <w:rPr>
          <w:rStyle w:val="kleineHeadline"/>
          <w:rFonts w:ascii="Arial" w:hAnsi="Arial" w:cs="Arial"/>
          <w:color w:val="000000" w:themeColor="text1"/>
          <w:sz w:val="22"/>
          <w:szCs w:val="22"/>
        </w:rPr>
        <w:t xml:space="preserve"> Nicaraguas, der San </w:t>
      </w:r>
      <w:r w:rsidRPr="00B97087">
        <w:rPr>
          <w:rStyle w:val="kleineHeadline"/>
          <w:rFonts w:ascii="Arial" w:hAnsi="Arial" w:cs="Arial"/>
          <w:color w:val="000000" w:themeColor="text1"/>
          <w:spacing w:val="-1"/>
          <w:sz w:val="22"/>
          <w:szCs w:val="22"/>
        </w:rPr>
        <w:t xml:space="preserve">Antonia Sugar Mill. Das mit zahllosen Preisen und Medaillen ausgezeichnete, über 100-jährige Unternehmen wurde 2017 als „Global Rum Producer </w:t>
      </w:r>
      <w:proofErr w:type="spellStart"/>
      <w:r w:rsidRPr="00B97087">
        <w:rPr>
          <w:rStyle w:val="kleineHeadline"/>
          <w:rFonts w:ascii="Arial" w:hAnsi="Arial" w:cs="Arial"/>
          <w:color w:val="000000" w:themeColor="text1"/>
          <w:spacing w:val="-1"/>
          <w:sz w:val="22"/>
          <w:szCs w:val="22"/>
        </w:rPr>
        <w:t>of</w:t>
      </w:r>
      <w:proofErr w:type="spellEnd"/>
      <w:r w:rsidRPr="00B97087">
        <w:rPr>
          <w:rStyle w:val="kleineHeadline"/>
          <w:rFonts w:ascii="Arial" w:hAnsi="Arial" w:cs="Arial"/>
          <w:color w:val="000000" w:themeColor="text1"/>
          <w:spacing w:val="-1"/>
          <w:sz w:val="22"/>
          <w:szCs w:val="22"/>
        </w:rPr>
        <w:t xml:space="preserve"> </w:t>
      </w:r>
      <w:proofErr w:type="spellStart"/>
      <w:r w:rsidRPr="00B97087">
        <w:rPr>
          <w:rStyle w:val="kleineHeadline"/>
          <w:rFonts w:ascii="Arial" w:hAnsi="Arial" w:cs="Arial"/>
          <w:color w:val="000000" w:themeColor="text1"/>
          <w:spacing w:val="-1"/>
          <w:sz w:val="22"/>
          <w:szCs w:val="22"/>
        </w:rPr>
        <w:t>the</w:t>
      </w:r>
      <w:proofErr w:type="spellEnd"/>
      <w:r w:rsidRPr="00B97087">
        <w:rPr>
          <w:rStyle w:val="kleineHeadline"/>
          <w:rFonts w:ascii="Arial" w:hAnsi="Arial" w:cs="Arial"/>
          <w:color w:val="000000" w:themeColor="text1"/>
          <w:spacing w:val="-1"/>
          <w:sz w:val="22"/>
          <w:szCs w:val="22"/>
        </w:rPr>
        <w:t xml:space="preserve"> Year“ geehrt.</w:t>
      </w:r>
    </w:p>
    <w:p w:rsidR="0089693A" w:rsidRPr="00B97087" w:rsidRDefault="0089693A" w:rsidP="00B97087">
      <w:pPr>
        <w:pStyle w:val="Textkrper"/>
        <w:spacing w:afterLines="120" w:after="288"/>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Seit 1950 sind </w:t>
      </w:r>
      <w:r w:rsidRPr="00B97087">
        <w:rPr>
          <w:rStyle w:val="kleineHeadline"/>
          <w:rFonts w:ascii="Arial" w:hAnsi="Arial" w:cs="Arial"/>
          <w:iCs/>
          <w:color w:val="000000" w:themeColor="text1"/>
          <w:sz w:val="22"/>
          <w:szCs w:val="22"/>
        </w:rPr>
        <w:t>Flor-de-</w:t>
      </w:r>
      <w:proofErr w:type="spellStart"/>
      <w:r w:rsidRPr="00B97087">
        <w:rPr>
          <w:rStyle w:val="kleineHeadline"/>
          <w:rFonts w:ascii="Arial" w:hAnsi="Arial" w:cs="Arial"/>
          <w:iCs/>
          <w:color w:val="000000" w:themeColor="text1"/>
          <w:sz w:val="22"/>
          <w:szCs w:val="22"/>
        </w:rPr>
        <w:t>Caña</w:t>
      </w:r>
      <w:proofErr w:type="spellEnd"/>
      <w:r w:rsidRPr="00B97087">
        <w:rPr>
          <w:rStyle w:val="kleineHeadline"/>
          <w:rFonts w:ascii="Arial" w:hAnsi="Arial" w:cs="Arial"/>
          <w:iCs/>
          <w:color w:val="000000" w:themeColor="text1"/>
          <w:sz w:val="22"/>
          <w:szCs w:val="22"/>
        </w:rPr>
        <w:t>-</w:t>
      </w:r>
      <w:r w:rsidRPr="00B97087">
        <w:rPr>
          <w:rStyle w:val="kleineHeadline"/>
          <w:rFonts w:ascii="Arial" w:hAnsi="Arial" w:cs="Arial"/>
          <w:color w:val="000000" w:themeColor="text1"/>
          <w:sz w:val="22"/>
          <w:szCs w:val="22"/>
        </w:rPr>
        <w:t xml:space="preserve">Rums „Slow </w:t>
      </w:r>
      <w:proofErr w:type="spellStart"/>
      <w:r w:rsidRPr="00B97087">
        <w:rPr>
          <w:rStyle w:val="kleineHeadline"/>
          <w:rFonts w:ascii="Arial" w:hAnsi="Arial" w:cs="Arial"/>
          <w:color w:val="000000" w:themeColor="text1"/>
          <w:sz w:val="22"/>
          <w:szCs w:val="22"/>
        </w:rPr>
        <w:t>Aged</w:t>
      </w:r>
      <w:proofErr w:type="spellEnd"/>
      <w:r w:rsidRPr="00B97087">
        <w:rPr>
          <w:rStyle w:val="kleineHeadline"/>
          <w:rFonts w:ascii="Arial" w:hAnsi="Arial" w:cs="Arial"/>
          <w:color w:val="000000" w:themeColor="text1"/>
          <w:sz w:val="22"/>
          <w:szCs w:val="22"/>
        </w:rPr>
        <w:t xml:space="preserve">“: Bei diesem natürlichen Reifeprozess darf keinerlei künstliche Beschleunigung stattfinden. Zucker oder Aromen dürfen nicht zugesetzt werden. Beim 18 Jahre gereiften </w:t>
      </w:r>
      <w:proofErr w:type="spellStart"/>
      <w:r w:rsidRPr="00B97087">
        <w:rPr>
          <w:rStyle w:val="kleineHeadline"/>
          <w:rFonts w:ascii="Arial" w:hAnsi="Arial" w:cs="Arial"/>
          <w:iCs/>
          <w:color w:val="000000" w:themeColor="text1"/>
          <w:sz w:val="22"/>
          <w:szCs w:val="22"/>
        </w:rPr>
        <w:t>Centenario</w:t>
      </w:r>
      <w:proofErr w:type="spellEnd"/>
      <w:r w:rsidRPr="00B97087">
        <w:rPr>
          <w:rStyle w:val="kleineHeadline"/>
          <w:rFonts w:ascii="Arial" w:hAnsi="Arial" w:cs="Arial"/>
          <w:iCs/>
          <w:color w:val="000000" w:themeColor="text1"/>
          <w:sz w:val="22"/>
          <w:szCs w:val="22"/>
        </w:rPr>
        <w:t xml:space="preserve"> 18 </w:t>
      </w:r>
      <w:r w:rsidRPr="00B97087">
        <w:rPr>
          <w:rStyle w:val="kleineHeadline"/>
          <w:rFonts w:ascii="Arial" w:hAnsi="Arial" w:cs="Arial"/>
          <w:color w:val="000000" w:themeColor="text1"/>
          <w:sz w:val="22"/>
          <w:szCs w:val="22"/>
        </w:rPr>
        <w:t xml:space="preserve">kontrastieren süßliche Aromen von dunkler Schokolade, Kakao, Karamell, Vanille, Nuss und Zimt mit einer würzigen Tabaknote. Damit passt der </w:t>
      </w:r>
      <w:r w:rsidRPr="00B97087">
        <w:rPr>
          <w:rStyle w:val="kleineHeadline"/>
          <w:rFonts w:ascii="Arial" w:hAnsi="Arial" w:cs="Arial"/>
          <w:iCs/>
          <w:color w:val="000000" w:themeColor="text1"/>
          <w:sz w:val="22"/>
          <w:szCs w:val="22"/>
        </w:rPr>
        <w:t xml:space="preserve">Flor de </w:t>
      </w:r>
      <w:proofErr w:type="spellStart"/>
      <w:r w:rsidRPr="00B97087">
        <w:rPr>
          <w:rStyle w:val="kleineHeadline"/>
          <w:rFonts w:ascii="Arial" w:hAnsi="Arial" w:cs="Arial"/>
          <w:iCs/>
          <w:color w:val="000000" w:themeColor="text1"/>
          <w:sz w:val="22"/>
          <w:szCs w:val="22"/>
        </w:rPr>
        <w:t>Caña</w:t>
      </w:r>
      <w:proofErr w:type="spellEnd"/>
      <w:r w:rsidRPr="00B97087">
        <w:rPr>
          <w:rStyle w:val="kleineHeadline"/>
          <w:rFonts w:ascii="Arial" w:hAnsi="Arial" w:cs="Arial"/>
          <w:iCs/>
          <w:color w:val="000000" w:themeColor="text1"/>
          <w:sz w:val="22"/>
          <w:szCs w:val="22"/>
        </w:rPr>
        <w:t xml:space="preserve"> </w:t>
      </w:r>
      <w:proofErr w:type="spellStart"/>
      <w:r w:rsidRPr="00B97087">
        <w:rPr>
          <w:rStyle w:val="kleineHeadline"/>
          <w:rFonts w:ascii="Arial" w:hAnsi="Arial" w:cs="Arial"/>
          <w:iCs/>
          <w:color w:val="000000" w:themeColor="text1"/>
          <w:sz w:val="22"/>
          <w:szCs w:val="22"/>
        </w:rPr>
        <w:t>Centenario</w:t>
      </w:r>
      <w:proofErr w:type="spellEnd"/>
      <w:r w:rsidRPr="00B97087">
        <w:rPr>
          <w:rStyle w:val="kleineHeadline"/>
          <w:rFonts w:ascii="Arial" w:hAnsi="Arial" w:cs="Arial"/>
          <w:iCs/>
          <w:color w:val="000000" w:themeColor="text1"/>
          <w:sz w:val="22"/>
          <w:szCs w:val="22"/>
        </w:rPr>
        <w:t xml:space="preserve"> 18 </w:t>
      </w:r>
      <w:r w:rsidRPr="00B97087">
        <w:rPr>
          <w:rStyle w:val="kleineHeadline"/>
          <w:rFonts w:ascii="Arial" w:hAnsi="Arial" w:cs="Arial"/>
          <w:color w:val="000000" w:themeColor="text1"/>
          <w:sz w:val="22"/>
          <w:szCs w:val="22"/>
        </w:rPr>
        <w:t xml:space="preserve">perfekt </w:t>
      </w:r>
      <w:r w:rsidR="00B97087">
        <w:rPr>
          <w:rStyle w:val="kleineHeadline"/>
          <w:rFonts w:ascii="Arial" w:hAnsi="Arial" w:cs="Arial"/>
          <w:color w:val="000000" w:themeColor="text1"/>
          <w:sz w:val="22"/>
          <w:szCs w:val="22"/>
        </w:rPr>
        <w:t>zum</w:t>
      </w:r>
      <w:r w:rsidRPr="00B97087">
        <w:rPr>
          <w:rStyle w:val="kleineHeadline"/>
          <w:rFonts w:ascii="Arial" w:hAnsi="Arial" w:cs="Arial"/>
          <w:color w:val="000000" w:themeColor="text1"/>
          <w:sz w:val="22"/>
          <w:szCs w:val="22"/>
        </w:rPr>
        <w:t xml:space="preserve"> nicaraguanischen </w:t>
      </w:r>
      <w:proofErr w:type="spellStart"/>
      <w:r w:rsidRPr="00B97087">
        <w:rPr>
          <w:rStyle w:val="kleineHeadline"/>
          <w:rFonts w:ascii="Arial" w:hAnsi="Arial" w:cs="Arial"/>
          <w:color w:val="000000" w:themeColor="text1"/>
          <w:sz w:val="22"/>
          <w:szCs w:val="22"/>
        </w:rPr>
        <w:t>Longfiller</w:t>
      </w:r>
      <w:proofErr w:type="spellEnd"/>
      <w:r w:rsidRPr="00B97087">
        <w:rPr>
          <w:rStyle w:val="kleineHeadline"/>
          <w:rFonts w:ascii="Arial" w:hAnsi="Arial" w:cs="Arial"/>
          <w:color w:val="000000" w:themeColor="text1"/>
          <w:sz w:val="22"/>
          <w:szCs w:val="22"/>
        </w:rPr>
        <w:t>!</w:t>
      </w:r>
    </w:p>
    <w:p w:rsidR="0089693A" w:rsidRPr="00B97087" w:rsidRDefault="0089693A" w:rsidP="00B97087">
      <w:pPr>
        <w:spacing w:afterLines="120" w:after="288"/>
        <w:rPr>
          <w:rStyle w:val="kleineHeadline"/>
          <w:rFonts w:ascii="Arial" w:hAnsi="Arial" w:cs="Arial"/>
          <w:color w:val="000000" w:themeColor="text1"/>
          <w:sz w:val="22"/>
          <w:szCs w:val="22"/>
        </w:rPr>
      </w:pPr>
    </w:p>
    <w:p w:rsidR="0089693A" w:rsidRPr="00B97087" w:rsidRDefault="0089693A" w:rsidP="00B97087">
      <w:pPr>
        <w:pStyle w:val="EinfacherAbsatz"/>
        <w:spacing w:afterLines="120" w:after="288" w:line="240" w:lineRule="auto"/>
        <w:rPr>
          <w:rStyle w:val="kleineHeadline"/>
          <w:rFonts w:ascii="Arial" w:hAnsi="Arial" w:cs="Arial"/>
          <w:b/>
          <w:bCs/>
          <w:color w:val="000000" w:themeColor="text1"/>
          <w:sz w:val="22"/>
          <w:szCs w:val="22"/>
          <w:lang w:val="en-US"/>
        </w:rPr>
      </w:pPr>
      <w:r w:rsidRPr="00B97087">
        <w:rPr>
          <w:rStyle w:val="kleineHeadline"/>
          <w:rFonts w:ascii="Arial" w:hAnsi="Arial" w:cs="Arial"/>
          <w:b/>
          <w:bCs/>
          <w:color w:val="000000" w:themeColor="text1"/>
          <w:sz w:val="22"/>
          <w:szCs w:val="22"/>
          <w:lang w:val="en-US"/>
        </w:rPr>
        <w:t xml:space="preserve">Brick House Double Connecticut Mighty </w:t>
      </w:r>
      <w:proofErr w:type="spellStart"/>
      <w:r w:rsidRPr="00B97087">
        <w:rPr>
          <w:rStyle w:val="kleineHeadline"/>
          <w:rFonts w:ascii="Arial" w:hAnsi="Arial" w:cs="Arial"/>
          <w:b/>
          <w:bCs/>
          <w:color w:val="000000" w:themeColor="text1"/>
          <w:sz w:val="22"/>
          <w:szCs w:val="22"/>
          <w:lang w:val="en-US"/>
        </w:rPr>
        <w:t>Mighty</w:t>
      </w:r>
      <w:proofErr w:type="spellEnd"/>
      <w:r w:rsidR="00B97087">
        <w:rPr>
          <w:rStyle w:val="kleineHeadline"/>
          <w:rFonts w:ascii="Arial" w:hAnsi="Arial" w:cs="Arial"/>
          <w:b/>
          <w:bCs/>
          <w:color w:val="000000" w:themeColor="text1"/>
          <w:sz w:val="22"/>
          <w:szCs w:val="22"/>
          <w:lang w:val="en-US"/>
        </w:rPr>
        <w:br/>
      </w:r>
      <w:proofErr w:type="spellStart"/>
      <w:r w:rsidRPr="00B97087">
        <w:rPr>
          <w:rStyle w:val="kleineHeadline"/>
          <w:rFonts w:ascii="Arial" w:hAnsi="Arial" w:cs="Arial"/>
          <w:bCs/>
          <w:color w:val="000000" w:themeColor="text1"/>
          <w:sz w:val="22"/>
          <w:szCs w:val="22"/>
          <w:lang w:val="en-US"/>
        </w:rPr>
        <w:t>Großes</w:t>
      </w:r>
      <w:proofErr w:type="spellEnd"/>
      <w:r w:rsidRPr="00B97087">
        <w:rPr>
          <w:rStyle w:val="kleineHeadline"/>
          <w:rFonts w:ascii="Arial" w:hAnsi="Arial" w:cs="Arial"/>
          <w:bCs/>
          <w:color w:val="000000" w:themeColor="text1"/>
          <w:sz w:val="22"/>
          <w:szCs w:val="22"/>
          <w:lang w:val="en-US"/>
        </w:rPr>
        <w:t xml:space="preserve"> </w:t>
      </w:r>
      <w:proofErr w:type="spellStart"/>
      <w:r w:rsidRPr="00B97087">
        <w:rPr>
          <w:rStyle w:val="kleineHeadline"/>
          <w:rFonts w:ascii="Arial" w:hAnsi="Arial" w:cs="Arial"/>
          <w:bCs/>
          <w:color w:val="000000" w:themeColor="text1"/>
          <w:sz w:val="22"/>
          <w:szCs w:val="22"/>
          <w:lang w:val="en-US"/>
        </w:rPr>
        <w:t>Ringmaß</w:t>
      </w:r>
      <w:proofErr w:type="spellEnd"/>
      <w:r w:rsidRPr="00B97087">
        <w:rPr>
          <w:rStyle w:val="kleineHeadline"/>
          <w:rFonts w:ascii="Arial" w:hAnsi="Arial" w:cs="Arial"/>
          <w:bCs/>
          <w:color w:val="000000" w:themeColor="text1"/>
          <w:sz w:val="22"/>
          <w:szCs w:val="22"/>
          <w:lang w:val="en-US"/>
        </w:rPr>
        <w:t xml:space="preserve">, </w:t>
      </w:r>
      <w:proofErr w:type="spellStart"/>
      <w:r w:rsidRPr="00B97087">
        <w:rPr>
          <w:rStyle w:val="kleineHeadline"/>
          <w:rFonts w:ascii="Arial" w:hAnsi="Arial" w:cs="Arial"/>
          <w:bCs/>
          <w:color w:val="000000" w:themeColor="text1"/>
          <w:sz w:val="22"/>
          <w:szCs w:val="22"/>
          <w:lang w:val="en-US"/>
        </w:rPr>
        <w:t>großer</w:t>
      </w:r>
      <w:proofErr w:type="spellEnd"/>
      <w:r w:rsidRPr="00B97087">
        <w:rPr>
          <w:rStyle w:val="kleineHeadline"/>
          <w:rFonts w:ascii="Arial" w:hAnsi="Arial" w:cs="Arial"/>
          <w:bCs/>
          <w:color w:val="000000" w:themeColor="text1"/>
          <w:sz w:val="22"/>
          <w:szCs w:val="22"/>
          <w:lang w:val="en-US"/>
        </w:rPr>
        <w:t xml:space="preserve"> </w:t>
      </w:r>
      <w:proofErr w:type="spellStart"/>
      <w:r w:rsidRPr="00B97087">
        <w:rPr>
          <w:rStyle w:val="kleineHeadline"/>
          <w:rFonts w:ascii="Arial" w:hAnsi="Arial" w:cs="Arial"/>
          <w:bCs/>
          <w:color w:val="000000" w:themeColor="text1"/>
          <w:sz w:val="22"/>
          <w:szCs w:val="22"/>
          <w:lang w:val="en-US"/>
        </w:rPr>
        <w:t>Geschmack</w:t>
      </w:r>
      <w:proofErr w:type="spellEnd"/>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Jede Menge Raum zur Entfaltung der edlen Eichenholzaromen und süßlichen </w:t>
      </w:r>
      <w:proofErr w:type="spellStart"/>
      <w:r w:rsidRPr="00B97087">
        <w:rPr>
          <w:rStyle w:val="kleineHeadline"/>
          <w:rFonts w:ascii="Arial" w:hAnsi="Arial" w:cs="Arial"/>
          <w:color w:val="000000" w:themeColor="text1"/>
          <w:sz w:val="22"/>
          <w:szCs w:val="22"/>
        </w:rPr>
        <w:t>Ahornsirupakzente</w:t>
      </w:r>
      <w:proofErr w:type="spellEnd"/>
      <w:r w:rsidRPr="00B97087">
        <w:rPr>
          <w:rStyle w:val="kleineHeadline"/>
          <w:rFonts w:ascii="Arial" w:hAnsi="Arial" w:cs="Arial"/>
          <w:color w:val="000000" w:themeColor="text1"/>
          <w:sz w:val="22"/>
          <w:szCs w:val="22"/>
        </w:rPr>
        <w:t xml:space="preserve"> bietet die voluminöse </w:t>
      </w:r>
      <w:r w:rsidRPr="00B97087">
        <w:rPr>
          <w:rStyle w:val="kleineHeadline"/>
          <w:rFonts w:ascii="Arial" w:hAnsi="Arial" w:cs="Arial"/>
          <w:iCs/>
          <w:color w:val="000000" w:themeColor="text1"/>
          <w:sz w:val="22"/>
          <w:szCs w:val="22"/>
        </w:rPr>
        <w:t>„</w:t>
      </w:r>
      <w:proofErr w:type="spellStart"/>
      <w:r w:rsidRPr="00B97087">
        <w:rPr>
          <w:rStyle w:val="kleineHeadline"/>
          <w:rFonts w:ascii="Arial" w:hAnsi="Arial" w:cs="Arial"/>
          <w:iCs/>
          <w:color w:val="000000" w:themeColor="text1"/>
          <w:sz w:val="22"/>
          <w:szCs w:val="22"/>
        </w:rPr>
        <w:t>Mighty</w:t>
      </w:r>
      <w:proofErr w:type="spellEnd"/>
      <w:r w:rsidRPr="00B97087">
        <w:rPr>
          <w:rStyle w:val="kleineHeadline"/>
          <w:rFonts w:ascii="Arial" w:hAnsi="Arial" w:cs="Arial"/>
          <w:iCs/>
          <w:color w:val="000000" w:themeColor="text1"/>
          <w:sz w:val="22"/>
          <w:szCs w:val="22"/>
        </w:rPr>
        <w:t xml:space="preserve"> </w:t>
      </w:r>
      <w:proofErr w:type="spellStart"/>
      <w:r w:rsidRPr="00B97087">
        <w:rPr>
          <w:rStyle w:val="kleineHeadline"/>
          <w:rFonts w:ascii="Arial" w:hAnsi="Arial" w:cs="Arial"/>
          <w:iCs/>
          <w:color w:val="000000" w:themeColor="text1"/>
          <w:sz w:val="22"/>
          <w:szCs w:val="22"/>
        </w:rPr>
        <w:t>Mighty</w:t>
      </w:r>
      <w:proofErr w:type="spellEnd"/>
      <w:r w:rsidRPr="00B97087">
        <w:rPr>
          <w:rStyle w:val="kleineHeadline"/>
          <w:rFonts w:ascii="Arial" w:hAnsi="Arial" w:cs="Arial"/>
          <w:iCs/>
          <w:color w:val="000000" w:themeColor="text1"/>
          <w:sz w:val="22"/>
          <w:szCs w:val="22"/>
        </w:rPr>
        <w:t xml:space="preserve">“ </w:t>
      </w:r>
      <w:r w:rsidRPr="00B97087">
        <w:rPr>
          <w:rStyle w:val="kleineHeadline"/>
          <w:rFonts w:ascii="Arial" w:hAnsi="Arial" w:cs="Arial"/>
          <w:color w:val="000000" w:themeColor="text1"/>
          <w:sz w:val="22"/>
          <w:szCs w:val="22"/>
        </w:rPr>
        <w:t xml:space="preserve">Zigarre aus der </w:t>
      </w:r>
      <w:r w:rsidRPr="00B97087">
        <w:rPr>
          <w:rStyle w:val="kleineHeadline"/>
          <w:rFonts w:ascii="Arial" w:hAnsi="Arial" w:cs="Arial"/>
          <w:iCs/>
          <w:color w:val="000000" w:themeColor="text1"/>
          <w:sz w:val="22"/>
          <w:szCs w:val="22"/>
        </w:rPr>
        <w:t>Brick House</w:t>
      </w:r>
      <w:r w:rsidRPr="00B97087">
        <w:rPr>
          <w:rStyle w:val="kleineHeadline"/>
          <w:rFonts w:ascii="Arial" w:hAnsi="Arial" w:cs="Arial"/>
          <w:color w:val="000000" w:themeColor="text1"/>
          <w:sz w:val="22"/>
          <w:szCs w:val="22"/>
        </w:rPr>
        <w:t xml:space="preserve"> Linie von J. C. Newman. Amerikanisches Selbstbewusstsein trifft nicaraguanische Zigarrenkunst! </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lastRenderedPageBreak/>
        <w:t xml:space="preserve">Die </w:t>
      </w:r>
      <w:r w:rsidRPr="00B97087">
        <w:rPr>
          <w:rStyle w:val="kleineHeadline"/>
          <w:rFonts w:ascii="Arial" w:hAnsi="Arial" w:cs="Arial"/>
          <w:iCs/>
          <w:color w:val="000000" w:themeColor="text1"/>
          <w:sz w:val="22"/>
          <w:szCs w:val="22"/>
        </w:rPr>
        <w:t>Brick House</w:t>
      </w:r>
      <w:r w:rsidRPr="00B97087">
        <w:rPr>
          <w:rStyle w:val="kleineHeadline"/>
          <w:rFonts w:ascii="Arial" w:hAnsi="Arial" w:cs="Arial"/>
          <w:color w:val="000000" w:themeColor="text1"/>
          <w:sz w:val="22"/>
          <w:szCs w:val="22"/>
        </w:rPr>
        <w:t xml:space="preserve"> war eine der ersten Zigarrenmarken, die J. C. Newman Ende des 19. Jahrhunderts kreierte. Gerollt wird die </w:t>
      </w:r>
      <w:r w:rsidRPr="00B97087">
        <w:rPr>
          <w:rStyle w:val="kleineHeadline"/>
          <w:rFonts w:ascii="Arial" w:hAnsi="Arial" w:cs="Arial"/>
          <w:iCs/>
          <w:color w:val="000000" w:themeColor="text1"/>
          <w:sz w:val="22"/>
          <w:szCs w:val="22"/>
        </w:rPr>
        <w:t>Brick House</w:t>
      </w:r>
      <w:r w:rsidRPr="00B97087">
        <w:rPr>
          <w:rStyle w:val="kleineHeadline"/>
          <w:rFonts w:ascii="Arial" w:hAnsi="Arial" w:cs="Arial"/>
          <w:color w:val="000000" w:themeColor="text1"/>
          <w:sz w:val="22"/>
          <w:szCs w:val="22"/>
        </w:rPr>
        <w:t xml:space="preserve"> in Nicaragua, natürlich von Hand. Speziell gereifte nicaraguanische Blätter finden sich in Umblatt und Einlage; ein herzhaftes Deckblatt aus Nicaragua bildet den Abschluss dieser feinen Tabakkomposition. Die </w:t>
      </w:r>
      <w:proofErr w:type="spellStart"/>
      <w:r w:rsidRPr="00B97087">
        <w:rPr>
          <w:rStyle w:val="kleineHeadline"/>
          <w:rFonts w:ascii="Arial" w:hAnsi="Arial" w:cs="Arial"/>
          <w:iCs/>
          <w:color w:val="000000" w:themeColor="text1"/>
          <w:sz w:val="22"/>
          <w:szCs w:val="22"/>
        </w:rPr>
        <w:t>Mighty</w:t>
      </w:r>
      <w:proofErr w:type="spellEnd"/>
      <w:r w:rsidRPr="00B97087">
        <w:rPr>
          <w:rStyle w:val="kleineHeadline"/>
          <w:rFonts w:ascii="Arial" w:hAnsi="Arial" w:cs="Arial"/>
          <w:iCs/>
          <w:color w:val="000000" w:themeColor="text1"/>
          <w:sz w:val="22"/>
          <w:szCs w:val="22"/>
        </w:rPr>
        <w:t xml:space="preserve"> </w:t>
      </w:r>
      <w:proofErr w:type="spellStart"/>
      <w:r w:rsidRPr="00B97087">
        <w:rPr>
          <w:rStyle w:val="kleineHeadline"/>
          <w:rFonts w:ascii="Arial" w:hAnsi="Arial" w:cs="Arial"/>
          <w:iCs/>
          <w:color w:val="000000" w:themeColor="text1"/>
          <w:sz w:val="22"/>
          <w:szCs w:val="22"/>
        </w:rPr>
        <w:t>Mighty</w:t>
      </w:r>
      <w:proofErr w:type="spellEnd"/>
      <w:r w:rsidRPr="00B97087">
        <w:rPr>
          <w:rStyle w:val="kleineHeadline"/>
          <w:rFonts w:ascii="Arial" w:hAnsi="Arial" w:cs="Arial"/>
          <w:color w:val="000000" w:themeColor="text1"/>
          <w:sz w:val="22"/>
          <w:szCs w:val="22"/>
        </w:rPr>
        <w:t xml:space="preserve"> schmeckt, wie sie aussieht: satt, rund und vollmundig. Eine Zigarre, die einem nichts schuldig bleibt!</w:t>
      </w:r>
    </w:p>
    <w:p w:rsidR="00496FA1" w:rsidRDefault="00496FA1" w:rsidP="00B97087">
      <w:pPr>
        <w:pStyle w:val="EinfacherAbsatz"/>
        <w:spacing w:afterLines="120" w:after="288" w:line="240" w:lineRule="auto"/>
        <w:rPr>
          <w:rStyle w:val="kleineHeadline"/>
          <w:rFonts w:ascii="Arial" w:hAnsi="Arial" w:cs="Arial"/>
          <w:b/>
          <w:bCs/>
          <w:color w:val="000000" w:themeColor="text1"/>
          <w:sz w:val="22"/>
          <w:szCs w:val="22"/>
        </w:rPr>
      </w:pPr>
    </w:p>
    <w:p w:rsidR="0089693A" w:rsidRPr="00B97087" w:rsidRDefault="00B97087" w:rsidP="00B97087">
      <w:pPr>
        <w:pStyle w:val="EinfacherAbsatz"/>
        <w:spacing w:afterLines="120" w:after="288" w:line="240" w:lineRule="auto"/>
        <w:rPr>
          <w:rStyle w:val="kleineHeadline"/>
          <w:rFonts w:ascii="Arial" w:hAnsi="Arial" w:cs="Arial"/>
          <w:bCs/>
          <w:color w:val="000000" w:themeColor="text1"/>
          <w:sz w:val="22"/>
          <w:szCs w:val="22"/>
        </w:rPr>
      </w:pPr>
      <w:r w:rsidRPr="00B97087">
        <w:rPr>
          <w:rStyle w:val="kleineHeadline"/>
          <w:rFonts w:ascii="Arial" w:hAnsi="Arial" w:cs="Arial"/>
          <w:b/>
          <w:bCs/>
          <w:color w:val="000000" w:themeColor="text1"/>
          <w:sz w:val="22"/>
          <w:szCs w:val="22"/>
        </w:rPr>
        <w:t xml:space="preserve">&amp; </w:t>
      </w:r>
      <w:r w:rsidR="0089693A" w:rsidRPr="00B97087">
        <w:rPr>
          <w:rStyle w:val="kleineHeadline"/>
          <w:rFonts w:ascii="Arial" w:hAnsi="Arial" w:cs="Arial"/>
          <w:b/>
          <w:bCs/>
          <w:color w:val="000000" w:themeColor="text1"/>
          <w:sz w:val="22"/>
          <w:szCs w:val="22"/>
        </w:rPr>
        <w:t>Jim Beam White Label</w:t>
      </w:r>
      <w:r w:rsidRPr="00B97087">
        <w:rPr>
          <w:rStyle w:val="kleineHeadline"/>
          <w:rFonts w:ascii="Arial" w:hAnsi="Arial" w:cs="Arial"/>
          <w:b/>
          <w:bCs/>
          <w:color w:val="000000" w:themeColor="text1"/>
          <w:sz w:val="22"/>
          <w:szCs w:val="22"/>
        </w:rPr>
        <w:br/>
      </w:r>
      <w:r w:rsidR="0089693A" w:rsidRPr="00B97087">
        <w:rPr>
          <w:rStyle w:val="kleineHeadline"/>
          <w:rFonts w:ascii="Arial" w:hAnsi="Arial" w:cs="Arial"/>
          <w:bCs/>
          <w:color w:val="000000" w:themeColor="text1"/>
          <w:sz w:val="22"/>
          <w:szCs w:val="22"/>
        </w:rPr>
        <w:t>Ein Weltstar mit deutscher Abstammung</w:t>
      </w:r>
    </w:p>
    <w:p w:rsidR="0089693A" w:rsidRPr="00B97087" w:rsidRDefault="0089693A" w:rsidP="00B97087">
      <w:pPr>
        <w:pStyle w:val="EinfacherAbsatz"/>
        <w:spacing w:afterLines="120" w:after="288" w:line="240" w:lineRule="auto"/>
        <w:rPr>
          <w:rStyle w:val="kleineHeadline"/>
          <w:rFonts w:ascii="Arial" w:hAnsi="Arial" w:cs="Arial"/>
          <w:color w:val="000000" w:themeColor="text1"/>
          <w:sz w:val="22"/>
          <w:szCs w:val="22"/>
        </w:rPr>
      </w:pPr>
      <w:r w:rsidRPr="00B97087">
        <w:rPr>
          <w:rStyle w:val="kleineHeadline"/>
          <w:rFonts w:ascii="Arial" w:hAnsi="Arial" w:cs="Arial"/>
          <w:color w:val="000000" w:themeColor="text1"/>
          <w:sz w:val="22"/>
          <w:szCs w:val="22"/>
        </w:rPr>
        <w:t xml:space="preserve">Johannes Jakob Böhm, der sich später Jacob Beam nannte, destillierte ab 1795 Whisky in Kentucky. Heute ist </w:t>
      </w:r>
      <w:r w:rsidRPr="00B97087">
        <w:rPr>
          <w:rStyle w:val="kleineHeadline"/>
          <w:rFonts w:ascii="Arial" w:hAnsi="Arial" w:cs="Arial"/>
          <w:iCs/>
          <w:color w:val="000000" w:themeColor="text1"/>
          <w:sz w:val="22"/>
          <w:szCs w:val="22"/>
        </w:rPr>
        <w:t>Jim Beam White Label</w:t>
      </w:r>
      <w:r w:rsidRPr="00B97087">
        <w:rPr>
          <w:rStyle w:val="kleineHeadline"/>
          <w:rFonts w:ascii="Arial" w:hAnsi="Arial" w:cs="Arial"/>
          <w:color w:val="000000" w:themeColor="text1"/>
          <w:sz w:val="22"/>
          <w:szCs w:val="22"/>
        </w:rPr>
        <w:t xml:space="preserve"> der meistverkaufte Bourbon der Welt. Geschmack: voll und mild mit feinen Vanille- und Karamellnoten. Aroma: </w:t>
      </w:r>
      <w:proofErr w:type="spellStart"/>
      <w:r w:rsidRPr="00B97087">
        <w:rPr>
          <w:rStyle w:val="kleineHeadline"/>
          <w:rFonts w:ascii="Arial" w:hAnsi="Arial" w:cs="Arial"/>
          <w:color w:val="000000" w:themeColor="text1"/>
          <w:sz w:val="22"/>
          <w:szCs w:val="22"/>
        </w:rPr>
        <w:t>eichige</w:t>
      </w:r>
      <w:proofErr w:type="spellEnd"/>
      <w:r w:rsidRPr="00B97087">
        <w:rPr>
          <w:rStyle w:val="kleineHeadline"/>
          <w:rFonts w:ascii="Arial" w:hAnsi="Arial" w:cs="Arial"/>
          <w:color w:val="000000" w:themeColor="text1"/>
          <w:sz w:val="22"/>
          <w:szCs w:val="22"/>
        </w:rPr>
        <w:t xml:space="preserve"> Vanille mit würzigem Unterton. Vier Jahre Reifezeit in frisch ausgeflammten Fässern aus amerikanischer Weißeiche hinterlassen eine elegante Raffinesse. Der Superstar unter den Bourbons bildet mit </w:t>
      </w:r>
      <w:proofErr w:type="gramStart"/>
      <w:r w:rsidRPr="00B97087">
        <w:rPr>
          <w:rStyle w:val="kleineHeadline"/>
          <w:rFonts w:ascii="Arial" w:hAnsi="Arial" w:cs="Arial"/>
          <w:color w:val="000000" w:themeColor="text1"/>
          <w:sz w:val="22"/>
          <w:szCs w:val="22"/>
        </w:rPr>
        <w:t>der</w:t>
      </w:r>
      <w:proofErr w:type="gramEnd"/>
      <w:r w:rsidRPr="00B97087">
        <w:rPr>
          <w:rStyle w:val="kleineHeadline"/>
          <w:rFonts w:ascii="Arial" w:hAnsi="Arial" w:cs="Arial"/>
          <w:color w:val="000000" w:themeColor="text1"/>
          <w:sz w:val="22"/>
          <w:szCs w:val="22"/>
        </w:rPr>
        <w:t xml:space="preserve"> </w:t>
      </w:r>
      <w:r w:rsidRPr="00B97087">
        <w:rPr>
          <w:rStyle w:val="kleineHeadline"/>
          <w:rFonts w:ascii="Arial" w:hAnsi="Arial" w:cs="Arial"/>
          <w:iCs/>
          <w:color w:val="000000" w:themeColor="text1"/>
          <w:sz w:val="22"/>
          <w:szCs w:val="22"/>
        </w:rPr>
        <w:t>Double Connecticut</w:t>
      </w:r>
      <w:r w:rsidRPr="00B97087">
        <w:rPr>
          <w:rStyle w:val="kleineHeadline"/>
          <w:rFonts w:ascii="Arial" w:hAnsi="Arial" w:cs="Arial"/>
          <w:color w:val="000000" w:themeColor="text1"/>
          <w:sz w:val="22"/>
          <w:szCs w:val="22"/>
        </w:rPr>
        <w:t xml:space="preserve"> ein fantastisches Duett!</w:t>
      </w:r>
    </w:p>
    <w:p w:rsidR="0089693A" w:rsidRDefault="0089693A" w:rsidP="00B97087">
      <w:pPr>
        <w:spacing w:afterLines="120" w:after="288"/>
        <w:rPr>
          <w:rFonts w:ascii="Arial" w:hAnsi="Arial" w:cs="Arial"/>
          <w:color w:val="000000" w:themeColor="text1"/>
          <w:sz w:val="22"/>
          <w:szCs w:val="22"/>
        </w:rPr>
      </w:pPr>
    </w:p>
    <w:p w:rsidR="00DE3BAE" w:rsidRPr="00DF0CB0" w:rsidRDefault="00DE3BAE" w:rsidP="00DE3BAE">
      <w:pPr>
        <w:rPr>
          <w:rFonts w:ascii="Arial" w:hAnsi="Arial" w:cs="Arial"/>
          <w:sz w:val="22"/>
          <w:szCs w:val="22"/>
          <w:u w:val="single"/>
        </w:rPr>
      </w:pPr>
      <w:r w:rsidRPr="00DF0CB0">
        <w:rPr>
          <w:rFonts w:ascii="Arial" w:hAnsi="Arial" w:cs="Arial"/>
          <w:sz w:val="22"/>
          <w:szCs w:val="22"/>
          <w:u w:val="single"/>
        </w:rPr>
        <w:t xml:space="preserve">Internetpräsenz: </w:t>
      </w:r>
    </w:p>
    <w:p w:rsidR="00DE3BAE" w:rsidRDefault="00DE3BAE" w:rsidP="00DE3BAE">
      <w:pPr>
        <w:rPr>
          <w:rFonts w:ascii="Arial" w:hAnsi="Arial" w:cs="Arial"/>
          <w:sz w:val="22"/>
          <w:szCs w:val="22"/>
        </w:rPr>
      </w:pPr>
      <w:r w:rsidRPr="006A365D">
        <w:rPr>
          <w:rFonts w:ascii="Arial" w:hAnsi="Arial" w:cs="Arial"/>
          <w:sz w:val="22"/>
          <w:szCs w:val="22"/>
        </w:rPr>
        <w:t>www.alles-andre.de</w:t>
      </w:r>
    </w:p>
    <w:p w:rsidR="00DE3BAE" w:rsidRDefault="00DE3BAE" w:rsidP="00DE3BAE">
      <w:pPr>
        <w:rPr>
          <w:rFonts w:ascii="Arial" w:hAnsi="Arial" w:cs="Arial"/>
          <w:sz w:val="22"/>
          <w:szCs w:val="22"/>
        </w:rPr>
      </w:pPr>
    </w:p>
    <w:p w:rsidR="00DE3BAE" w:rsidRDefault="00DE3BAE" w:rsidP="00DE3BAE">
      <w:pPr>
        <w:rPr>
          <w:rFonts w:ascii="Arial" w:hAnsi="Arial" w:cs="Arial"/>
          <w:sz w:val="22"/>
          <w:szCs w:val="22"/>
        </w:rPr>
      </w:pPr>
    </w:p>
    <w:p w:rsidR="00DE3BAE" w:rsidRDefault="00DE3BAE" w:rsidP="00DE3BAE">
      <w:pPr>
        <w:rPr>
          <w:rFonts w:ascii="Arial" w:hAnsi="Arial" w:cs="Arial"/>
          <w:sz w:val="22"/>
          <w:szCs w:val="22"/>
        </w:rPr>
      </w:pPr>
    </w:p>
    <w:p w:rsidR="00DE3BAE" w:rsidRPr="009842D0" w:rsidRDefault="00DE3BAE" w:rsidP="00DE3BAE">
      <w:pPr>
        <w:pStyle w:val="StandardWeb"/>
        <w:rPr>
          <w:rFonts w:ascii="Arial" w:hAnsi="Arial" w:cs="Arial"/>
          <w:sz w:val="18"/>
          <w:szCs w:val="18"/>
        </w:rPr>
      </w:pPr>
      <w:r>
        <w:rPr>
          <w:rFonts w:ascii="Arial" w:hAnsi="Arial" w:cs="Arial"/>
          <w:sz w:val="18"/>
          <w:szCs w:val="18"/>
        </w:rPr>
        <w:t>Bünde, im August 2021</w:t>
      </w:r>
    </w:p>
    <w:p w:rsidR="00DE3BAE" w:rsidRDefault="00DE3BAE" w:rsidP="00B97087">
      <w:pPr>
        <w:spacing w:afterLines="120" w:after="288"/>
        <w:rPr>
          <w:rFonts w:ascii="Arial" w:hAnsi="Arial" w:cs="Arial"/>
          <w:color w:val="000000" w:themeColor="text1"/>
          <w:sz w:val="22"/>
          <w:szCs w:val="22"/>
        </w:rPr>
      </w:pPr>
    </w:p>
    <w:p w:rsidR="00B97087" w:rsidRDefault="00B97087" w:rsidP="00B97087">
      <w:pPr>
        <w:spacing w:afterLines="120" w:after="288"/>
        <w:rPr>
          <w:rFonts w:ascii="Arial" w:hAnsi="Arial" w:cs="Arial"/>
          <w:color w:val="000000" w:themeColor="text1"/>
          <w:sz w:val="22"/>
          <w:szCs w:val="22"/>
        </w:rPr>
      </w:pPr>
    </w:p>
    <w:p w:rsidR="00DE3BAE" w:rsidRDefault="00DE3BAE" w:rsidP="00DE3BAE">
      <w:pPr>
        <w:ind w:right="566"/>
        <w:rPr>
          <w:rFonts w:ascii="Arial" w:hAnsi="Arial" w:cs="Arial"/>
          <w:b/>
          <w:sz w:val="18"/>
          <w:szCs w:val="18"/>
        </w:rPr>
      </w:pPr>
      <w:r>
        <w:rPr>
          <w:rFonts w:ascii="Arial" w:hAnsi="Arial" w:cs="Arial"/>
          <w:b/>
          <w:sz w:val="18"/>
          <w:szCs w:val="18"/>
        </w:rPr>
        <w:t xml:space="preserve">Kontakt: </w:t>
      </w:r>
    </w:p>
    <w:p w:rsidR="00DE3BAE" w:rsidRPr="001A2972" w:rsidRDefault="00DE3BAE" w:rsidP="00DE3BAE">
      <w:pPr>
        <w:ind w:right="566"/>
        <w:rPr>
          <w:rFonts w:ascii="Arial" w:hAnsi="Arial" w:cs="Arial"/>
          <w:sz w:val="18"/>
          <w:szCs w:val="18"/>
          <w:lang w:val="en-US"/>
        </w:rPr>
      </w:pPr>
      <w:r>
        <w:rPr>
          <w:rFonts w:ascii="Arial" w:hAnsi="Arial" w:cs="Arial"/>
          <w:sz w:val="18"/>
          <w:szCs w:val="18"/>
        </w:rPr>
        <w:t>Beatriz Dirksen</w:t>
      </w:r>
      <w:r>
        <w:rPr>
          <w:rFonts w:ascii="Arial" w:hAnsi="Arial" w:cs="Arial"/>
          <w:sz w:val="18"/>
          <w:szCs w:val="18"/>
        </w:rPr>
        <w:br/>
      </w:r>
      <w:proofErr w:type="spellStart"/>
      <w:r>
        <w:rPr>
          <w:rFonts w:ascii="Arial" w:hAnsi="Arial" w:cs="Arial"/>
          <w:sz w:val="18"/>
          <w:szCs w:val="18"/>
        </w:rPr>
        <w:t>Headware</w:t>
      </w:r>
      <w:proofErr w:type="spellEnd"/>
      <w:r>
        <w:rPr>
          <w:rFonts w:ascii="Arial" w:hAnsi="Arial" w:cs="Arial"/>
          <w:sz w:val="18"/>
          <w:szCs w:val="18"/>
        </w:rPr>
        <w:t xml:space="preserve"> Agentur für Kommunikation GmbH</w:t>
      </w:r>
      <w:r>
        <w:rPr>
          <w:rFonts w:ascii="Arial" w:hAnsi="Arial" w:cs="Arial"/>
          <w:sz w:val="18"/>
          <w:szCs w:val="18"/>
        </w:rPr>
        <w:br/>
        <w:t xml:space="preserve">Tel.  </w:t>
      </w:r>
      <w:r w:rsidRPr="00473914">
        <w:rPr>
          <w:rFonts w:ascii="Arial" w:hAnsi="Arial" w:cs="Arial"/>
          <w:sz w:val="18"/>
          <w:szCs w:val="18"/>
          <w:lang w:val="en-US"/>
        </w:rPr>
        <w:t xml:space="preserve">02244-920866 </w:t>
      </w:r>
      <w:r w:rsidRPr="00473914">
        <w:rPr>
          <w:rFonts w:ascii="Arial" w:hAnsi="Arial" w:cs="Arial"/>
          <w:sz w:val="18"/>
          <w:szCs w:val="18"/>
          <w:lang w:val="en-US"/>
        </w:rPr>
        <w:br/>
        <w:t>Fax: 02244-920888</w:t>
      </w:r>
      <w:r w:rsidRPr="00473914">
        <w:rPr>
          <w:rFonts w:ascii="Arial" w:hAnsi="Arial" w:cs="Arial"/>
          <w:sz w:val="18"/>
          <w:szCs w:val="18"/>
          <w:lang w:val="en-US"/>
        </w:rPr>
        <w:br/>
      </w:r>
      <w:r w:rsidRPr="001A2972">
        <w:rPr>
          <w:rFonts w:ascii="Arial" w:hAnsi="Arial" w:cs="Arial"/>
          <w:sz w:val="18"/>
          <w:szCs w:val="18"/>
          <w:lang w:val="en-US"/>
        </w:rPr>
        <w:t>Email: b.dirksen@headware.de</w:t>
      </w:r>
    </w:p>
    <w:p w:rsidR="00DE3BAE" w:rsidRDefault="00DE3BAE" w:rsidP="00DE3BAE">
      <w:pPr>
        <w:ind w:right="566"/>
        <w:rPr>
          <w:rFonts w:ascii="Arial" w:hAnsi="Arial" w:cs="Arial"/>
          <w:sz w:val="18"/>
          <w:szCs w:val="18"/>
          <w:lang w:val="en-US"/>
        </w:rPr>
      </w:pPr>
    </w:p>
    <w:p w:rsidR="00DE3BAE" w:rsidRDefault="00DE3BAE" w:rsidP="00DE3BAE">
      <w:pPr>
        <w:ind w:right="566"/>
        <w:rPr>
          <w:rFonts w:ascii="Arial" w:hAnsi="Arial" w:cs="Arial"/>
          <w:sz w:val="18"/>
          <w:szCs w:val="18"/>
          <w:lang w:val="en-US"/>
        </w:rPr>
      </w:pPr>
    </w:p>
    <w:p w:rsidR="00DE3BAE" w:rsidRDefault="00DE3BAE" w:rsidP="00DE3BAE">
      <w:pPr>
        <w:ind w:right="566"/>
        <w:rPr>
          <w:rFonts w:ascii="Arial" w:hAnsi="Arial" w:cs="Arial"/>
          <w:sz w:val="18"/>
          <w:szCs w:val="18"/>
          <w:lang w:val="en-US"/>
        </w:rPr>
      </w:pPr>
    </w:p>
    <w:p w:rsidR="00DE3BAE" w:rsidRDefault="00DE3BAE" w:rsidP="00DE3BAE">
      <w:pPr>
        <w:ind w:right="566"/>
        <w:rPr>
          <w:rFonts w:ascii="Arial" w:hAnsi="Arial" w:cs="Arial"/>
          <w:sz w:val="18"/>
          <w:szCs w:val="18"/>
          <w:lang w:val="en-US"/>
        </w:rPr>
      </w:pPr>
    </w:p>
    <w:p w:rsidR="00DE3BAE" w:rsidRDefault="00DE3BAE" w:rsidP="00DE3BAE">
      <w:pPr>
        <w:ind w:right="566"/>
        <w:rPr>
          <w:rFonts w:ascii="Arial" w:hAnsi="Arial" w:cs="Arial"/>
          <w:sz w:val="18"/>
          <w:szCs w:val="18"/>
          <w:lang w:val="en-US"/>
        </w:rPr>
      </w:pPr>
    </w:p>
    <w:p w:rsidR="00DE3BAE" w:rsidRDefault="00DE3BAE" w:rsidP="00DE3BAE">
      <w:pPr>
        <w:ind w:right="566"/>
        <w:rPr>
          <w:rFonts w:ascii="Arial" w:hAnsi="Arial" w:cs="Arial"/>
          <w:sz w:val="18"/>
          <w:szCs w:val="18"/>
          <w:lang w:val="en-US"/>
        </w:rPr>
      </w:pPr>
    </w:p>
    <w:p w:rsidR="00DE3BAE" w:rsidRDefault="00DE3BAE"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p>
    <w:p w:rsidR="00496FA1" w:rsidRDefault="00496FA1" w:rsidP="00DE3BAE">
      <w:pPr>
        <w:ind w:right="566"/>
        <w:rPr>
          <w:rFonts w:ascii="Arial" w:hAnsi="Arial" w:cs="Arial"/>
          <w:sz w:val="18"/>
          <w:szCs w:val="18"/>
          <w:lang w:val="en-US"/>
        </w:rPr>
      </w:pPr>
      <w:bookmarkStart w:id="0" w:name="_GoBack"/>
      <w:bookmarkEnd w:id="0"/>
    </w:p>
    <w:p w:rsidR="00DE3BAE" w:rsidRDefault="00DE3BAE" w:rsidP="00DE3BAE">
      <w:pPr>
        <w:ind w:right="566"/>
        <w:rPr>
          <w:rFonts w:ascii="Arial" w:hAnsi="Arial" w:cs="Arial"/>
          <w:sz w:val="18"/>
          <w:szCs w:val="18"/>
          <w:lang w:val="en-US"/>
        </w:rPr>
      </w:pPr>
    </w:p>
    <w:p w:rsidR="00DE3BAE" w:rsidRDefault="00DE3BAE" w:rsidP="00DE3BAE">
      <w:pPr>
        <w:ind w:right="566"/>
        <w:rPr>
          <w:rFonts w:ascii="Arial" w:hAnsi="Arial" w:cs="Arial"/>
          <w:sz w:val="18"/>
          <w:szCs w:val="18"/>
          <w:lang w:val="en-US"/>
        </w:rPr>
      </w:pPr>
    </w:p>
    <w:p w:rsidR="00B97087" w:rsidRPr="00DE3BAE" w:rsidRDefault="00DE3BAE" w:rsidP="00DE3BAE">
      <w:pPr>
        <w:spacing w:before="100" w:beforeAutospacing="1" w:after="100" w:afterAutospacing="1"/>
        <w:rPr>
          <w:rFonts w:ascii="Arial" w:hAnsi="Arial" w:cs="Arial"/>
          <w:sz w:val="18"/>
          <w:szCs w:val="18"/>
          <w:u w:val="single"/>
        </w:rPr>
      </w:pPr>
      <w:r w:rsidRPr="001A2972">
        <w:rPr>
          <w:rFonts w:ascii="Arial" w:hAnsi="Arial" w:cs="Arial"/>
          <w:sz w:val="18"/>
          <w:szCs w:val="18"/>
          <w:u w:val="single"/>
        </w:rPr>
        <w:t>Arnold André</w:t>
      </w:r>
      <w:r w:rsidRPr="001A2972">
        <w:rPr>
          <w:rFonts w:ascii="Arial" w:hAnsi="Arial" w:cs="Arial"/>
          <w:sz w:val="18"/>
          <w:szCs w:val="18"/>
          <w:u w:val="single"/>
        </w:rPr>
        <w:br/>
      </w:r>
      <w:r w:rsidRPr="001A2972">
        <w:rPr>
          <w:rFonts w:ascii="Arial" w:hAnsi="Arial" w:cs="Arial"/>
          <w:sz w:val="18"/>
          <w:szCs w:val="18"/>
        </w:rPr>
        <w:t xml:space="preserve">Das Familien-Unternehmen mit Sitz im ostwestfälischen Bünde ist Deutschlands größter Zigarrenhersteller. Zum Portfolio gehören weltbekannte Marken wie die Klassiker Handelsgold und Clubmaster, oder die hochwertigen, eigenen </w:t>
      </w:r>
      <w:proofErr w:type="spellStart"/>
      <w:r w:rsidRPr="001A2972">
        <w:rPr>
          <w:rFonts w:ascii="Arial" w:hAnsi="Arial" w:cs="Arial"/>
          <w:sz w:val="18"/>
          <w:szCs w:val="18"/>
        </w:rPr>
        <w:t>Longfiller</w:t>
      </w:r>
      <w:proofErr w:type="spellEnd"/>
      <w:r w:rsidRPr="001A2972">
        <w:rPr>
          <w:rFonts w:ascii="Arial" w:hAnsi="Arial" w:cs="Arial"/>
          <w:sz w:val="18"/>
          <w:szCs w:val="18"/>
        </w:rPr>
        <w:t xml:space="preserve">-Marken Carlos André, </w:t>
      </w:r>
      <w:proofErr w:type="spellStart"/>
      <w:r w:rsidRPr="001A2972">
        <w:rPr>
          <w:rFonts w:ascii="Arial" w:hAnsi="Arial" w:cs="Arial"/>
          <w:sz w:val="18"/>
          <w:szCs w:val="18"/>
        </w:rPr>
        <w:t>Parcero</w:t>
      </w:r>
      <w:proofErr w:type="spellEnd"/>
      <w:r w:rsidRPr="001A2972">
        <w:rPr>
          <w:rFonts w:ascii="Arial" w:hAnsi="Arial" w:cs="Arial"/>
          <w:sz w:val="18"/>
          <w:szCs w:val="18"/>
        </w:rPr>
        <w:t xml:space="preserve">, </w:t>
      </w:r>
      <w:proofErr w:type="spellStart"/>
      <w:r w:rsidRPr="001A2972">
        <w:rPr>
          <w:rFonts w:ascii="Arial" w:hAnsi="Arial" w:cs="Arial"/>
          <w:sz w:val="18"/>
          <w:szCs w:val="18"/>
        </w:rPr>
        <w:t>Montosa</w:t>
      </w:r>
      <w:proofErr w:type="spellEnd"/>
      <w:r w:rsidRPr="001A2972">
        <w:rPr>
          <w:rFonts w:ascii="Arial" w:hAnsi="Arial" w:cs="Arial"/>
          <w:sz w:val="18"/>
          <w:szCs w:val="18"/>
        </w:rPr>
        <w:t xml:space="preserve"> und </w:t>
      </w:r>
      <w:proofErr w:type="spellStart"/>
      <w:r w:rsidRPr="001A2972">
        <w:rPr>
          <w:rFonts w:ascii="Arial" w:hAnsi="Arial" w:cs="Arial"/>
          <w:sz w:val="18"/>
          <w:szCs w:val="18"/>
        </w:rPr>
        <w:t>Buena</w:t>
      </w:r>
      <w:proofErr w:type="spellEnd"/>
      <w:r w:rsidRPr="001A2972">
        <w:rPr>
          <w:rFonts w:ascii="Arial" w:hAnsi="Arial" w:cs="Arial"/>
          <w:sz w:val="18"/>
          <w:szCs w:val="18"/>
        </w:rPr>
        <w:t xml:space="preserve"> Vista. Neben dem weiteren deutschen Standort im niedersächsischen </w:t>
      </w:r>
      <w:proofErr w:type="spellStart"/>
      <w:r w:rsidRPr="001A2972">
        <w:rPr>
          <w:rFonts w:ascii="Arial" w:hAnsi="Arial" w:cs="Arial"/>
          <w:sz w:val="18"/>
          <w:szCs w:val="18"/>
        </w:rPr>
        <w:t>Königslutter</w:t>
      </w:r>
      <w:proofErr w:type="spellEnd"/>
      <w:r w:rsidRPr="001A2972">
        <w:rPr>
          <w:rFonts w:ascii="Arial" w:hAnsi="Arial" w:cs="Arial"/>
          <w:sz w:val="18"/>
          <w:szCs w:val="18"/>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B97087" w:rsidRPr="00DE3BAE" w:rsidSect="005B5B89">
      <w:pgSz w:w="11900" w:h="16840"/>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anklinGothic-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3A"/>
    <w:rsid w:val="00016226"/>
    <w:rsid w:val="00026236"/>
    <w:rsid w:val="001649AB"/>
    <w:rsid w:val="00496FA1"/>
    <w:rsid w:val="005B5B89"/>
    <w:rsid w:val="0077099D"/>
    <w:rsid w:val="0089693A"/>
    <w:rsid w:val="00A16FC6"/>
    <w:rsid w:val="00AF09E6"/>
    <w:rsid w:val="00B55D60"/>
    <w:rsid w:val="00B97087"/>
    <w:rsid w:val="00DE3BAE"/>
    <w:rsid w:val="00EF2C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89693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kleineHeadline">
    <w:name w:val="kleine Headline"/>
    <w:uiPriority w:val="99"/>
    <w:rsid w:val="0089693A"/>
    <w:rPr>
      <w:rFonts w:ascii="FranklinGothic-Condensed" w:hAnsi="FranklinGothic-Condensed" w:cs="FranklinGothic-Condensed"/>
      <w:color w:val="000000"/>
      <w:sz w:val="17"/>
      <w:szCs w:val="17"/>
    </w:rPr>
  </w:style>
  <w:style w:type="paragraph" w:styleId="Textkrper">
    <w:name w:val="Body Text"/>
    <w:basedOn w:val="Standard"/>
    <w:link w:val="TextkrperZchn"/>
    <w:uiPriority w:val="99"/>
    <w:unhideWhenUsed/>
    <w:rsid w:val="0089693A"/>
    <w:pPr>
      <w:spacing w:after="120"/>
    </w:pPr>
  </w:style>
  <w:style w:type="character" w:customStyle="1" w:styleId="TextkrperZchn">
    <w:name w:val="Textkörper Zchn"/>
    <w:basedOn w:val="Absatz-Standardschriftart"/>
    <w:link w:val="Textkrper"/>
    <w:uiPriority w:val="99"/>
    <w:rsid w:val="0089693A"/>
  </w:style>
  <w:style w:type="paragraph" w:styleId="Sprechblasentext">
    <w:name w:val="Balloon Text"/>
    <w:basedOn w:val="Standard"/>
    <w:link w:val="SprechblasentextZchn"/>
    <w:uiPriority w:val="99"/>
    <w:semiHidden/>
    <w:unhideWhenUsed/>
    <w:rsid w:val="00026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236"/>
    <w:rPr>
      <w:rFonts w:ascii="Tahoma" w:hAnsi="Tahoma" w:cs="Tahoma"/>
      <w:sz w:val="16"/>
      <w:szCs w:val="16"/>
    </w:rPr>
  </w:style>
  <w:style w:type="paragraph" w:styleId="StandardWeb">
    <w:name w:val="Normal (Web)"/>
    <w:basedOn w:val="Standard"/>
    <w:uiPriority w:val="99"/>
    <w:rsid w:val="00DE3BAE"/>
    <w:pPr>
      <w:suppressAutoHyphens/>
      <w:spacing w:before="280" w:after="280"/>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89693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kleineHeadline">
    <w:name w:val="kleine Headline"/>
    <w:uiPriority w:val="99"/>
    <w:rsid w:val="0089693A"/>
    <w:rPr>
      <w:rFonts w:ascii="FranklinGothic-Condensed" w:hAnsi="FranklinGothic-Condensed" w:cs="FranklinGothic-Condensed"/>
      <w:color w:val="000000"/>
      <w:sz w:val="17"/>
      <w:szCs w:val="17"/>
    </w:rPr>
  </w:style>
  <w:style w:type="paragraph" w:styleId="Textkrper">
    <w:name w:val="Body Text"/>
    <w:basedOn w:val="Standard"/>
    <w:link w:val="TextkrperZchn"/>
    <w:uiPriority w:val="99"/>
    <w:unhideWhenUsed/>
    <w:rsid w:val="0089693A"/>
    <w:pPr>
      <w:spacing w:after="120"/>
    </w:pPr>
  </w:style>
  <w:style w:type="character" w:customStyle="1" w:styleId="TextkrperZchn">
    <w:name w:val="Textkörper Zchn"/>
    <w:basedOn w:val="Absatz-Standardschriftart"/>
    <w:link w:val="Textkrper"/>
    <w:uiPriority w:val="99"/>
    <w:rsid w:val="0089693A"/>
  </w:style>
  <w:style w:type="paragraph" w:styleId="Sprechblasentext">
    <w:name w:val="Balloon Text"/>
    <w:basedOn w:val="Standard"/>
    <w:link w:val="SprechblasentextZchn"/>
    <w:uiPriority w:val="99"/>
    <w:semiHidden/>
    <w:unhideWhenUsed/>
    <w:rsid w:val="00026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236"/>
    <w:rPr>
      <w:rFonts w:ascii="Tahoma" w:hAnsi="Tahoma" w:cs="Tahoma"/>
      <w:sz w:val="16"/>
      <w:szCs w:val="16"/>
    </w:rPr>
  </w:style>
  <w:style w:type="paragraph" w:styleId="StandardWeb">
    <w:name w:val="Normal (Web)"/>
    <w:basedOn w:val="Standard"/>
    <w:uiPriority w:val="99"/>
    <w:rsid w:val="00DE3BAE"/>
    <w:pPr>
      <w:suppressAutoHyphens/>
      <w:spacing w:before="280" w:after="280"/>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er</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 du</dc:creator>
  <cp:lastModifiedBy>Dierksen</cp:lastModifiedBy>
  <cp:revision>11</cp:revision>
  <cp:lastPrinted>2021-08-04T10:01:00Z</cp:lastPrinted>
  <dcterms:created xsi:type="dcterms:W3CDTF">2021-06-30T07:12:00Z</dcterms:created>
  <dcterms:modified xsi:type="dcterms:W3CDTF">2021-08-04T10:28:00Z</dcterms:modified>
</cp:coreProperties>
</file>