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A66C3" w14:textId="77777777" w:rsidR="00000000" w:rsidRDefault="00000000" w:rsidP="7C09FAA9">
      <w:pPr>
        <w:rPr>
          <w:rFonts w:eastAsia="Helvetica Neue" w:cs="Helvetica Neue"/>
        </w:rPr>
      </w:pPr>
    </w:p>
    <w:p w14:paraId="43F10DA6" w14:textId="5A088C25" w:rsidR="003A5266" w:rsidRPr="00B01883" w:rsidRDefault="3E863FD4" w:rsidP="7C09FAA9">
      <w:pPr>
        <w:rPr>
          <w:rFonts w:eastAsia="Helvetica Neue" w:cs="Helvetica Neue"/>
          <w:b/>
          <w:color w:val="242424"/>
          <w:szCs w:val="22"/>
          <w:lang w:val="en-US"/>
        </w:rPr>
      </w:pPr>
      <w:r w:rsidRPr="00B01883">
        <w:rPr>
          <w:rFonts w:eastAsia="Helvetica Neue" w:cs="Helvetica Neue"/>
          <w:b/>
          <w:color w:val="242424"/>
          <w:szCs w:val="22"/>
          <w:lang w:val="en-US"/>
        </w:rPr>
        <w:t xml:space="preserve">Lonely Planet „Best in </w:t>
      </w:r>
      <w:proofErr w:type="gramStart"/>
      <w:r w:rsidRPr="00B01883">
        <w:rPr>
          <w:rFonts w:eastAsia="Helvetica Neue" w:cs="Helvetica Neue"/>
          <w:b/>
          <w:color w:val="242424"/>
          <w:szCs w:val="22"/>
          <w:lang w:val="en-US"/>
        </w:rPr>
        <w:t>Travel“</w:t>
      </w:r>
      <w:proofErr w:type="gramEnd"/>
    </w:p>
    <w:p w14:paraId="519E2363" w14:textId="7BE65D0A" w:rsidR="003A5266" w:rsidRPr="003A5266" w:rsidRDefault="3E863FD4" w:rsidP="7C09FAA9">
      <w:pPr>
        <w:rPr>
          <w:rFonts w:eastAsia="Helvetica Neue" w:cs="Helvetica Neue"/>
          <w:b/>
          <w:color w:val="242424"/>
          <w:sz w:val="28"/>
          <w:szCs w:val="28"/>
        </w:rPr>
      </w:pPr>
      <w:r w:rsidRPr="7C09FAA9">
        <w:rPr>
          <w:rFonts w:eastAsia="Helvetica Neue" w:cs="Helvetica Neue"/>
          <w:b/>
          <w:color w:val="242424"/>
          <w:sz w:val="28"/>
          <w:szCs w:val="28"/>
        </w:rPr>
        <w:t>Philadelphia unter den fünf besten Städten der Welt</w:t>
      </w:r>
    </w:p>
    <w:p w14:paraId="7D5B50CA" w14:textId="53D53FDE" w:rsidR="003A5266" w:rsidRPr="003A5266" w:rsidRDefault="003A5266" w:rsidP="7C09FAA9"/>
    <w:p w14:paraId="14E13103" w14:textId="7CA30B83" w:rsidR="003A5266" w:rsidRPr="003A5266" w:rsidRDefault="3E863FD4" w:rsidP="7C09FAA9">
      <w:pPr>
        <w:rPr>
          <w:rFonts w:eastAsia="Helvetica Neue" w:cs="Helvetica Neue"/>
          <w:b/>
          <w:color w:val="242424"/>
          <w:sz w:val="24"/>
        </w:rPr>
      </w:pPr>
      <w:r w:rsidRPr="7C09FAA9">
        <w:rPr>
          <w:rFonts w:eastAsia="Helvetica Neue" w:cs="Helvetica Neue"/>
          <w:b/>
          <w:color w:val="242424"/>
          <w:sz w:val="24"/>
        </w:rPr>
        <w:t xml:space="preserve">Im Rahmen seiner diesjährigen "Best in Travel"-Awards, kürte der renommierte Reiseführer-Verlag Lonely Planet, Philadelphia als eine </w:t>
      </w:r>
      <w:r w:rsidR="3AE41827" w:rsidRPr="7C09FAA9">
        <w:rPr>
          <w:rFonts w:eastAsia="Helvetica Neue" w:cs="Helvetica Neue"/>
          <w:b/>
          <w:color w:val="242424"/>
          <w:sz w:val="24"/>
        </w:rPr>
        <w:t xml:space="preserve">der </w:t>
      </w:r>
      <w:r w:rsidRPr="7C09FAA9">
        <w:rPr>
          <w:rFonts w:eastAsia="Helvetica Neue" w:cs="Helvetica Neue"/>
          <w:b/>
          <w:color w:val="242424"/>
          <w:sz w:val="24"/>
        </w:rPr>
        <w:t xml:space="preserve">besten Städte für einen </w:t>
      </w:r>
      <w:proofErr w:type="spellStart"/>
      <w:r w:rsidRPr="7C09FAA9">
        <w:rPr>
          <w:rFonts w:eastAsia="Helvetica Neue" w:cs="Helvetica Neue"/>
          <w:b/>
          <w:color w:val="242424"/>
          <w:sz w:val="24"/>
        </w:rPr>
        <w:t>Citytrip</w:t>
      </w:r>
      <w:proofErr w:type="spellEnd"/>
      <w:r w:rsidRPr="7C09FAA9">
        <w:rPr>
          <w:rFonts w:eastAsia="Helvetica Neue" w:cs="Helvetica Neue"/>
          <w:b/>
          <w:color w:val="242424"/>
          <w:sz w:val="24"/>
        </w:rPr>
        <w:t xml:space="preserve"> 2024. </w:t>
      </w:r>
    </w:p>
    <w:p w14:paraId="1CE8BD59" w14:textId="390AAB98" w:rsidR="003A5266" w:rsidRPr="003A5266" w:rsidRDefault="003A5266" w:rsidP="7C09FAA9"/>
    <w:p w14:paraId="50A47C18" w14:textId="37B925D1" w:rsidR="003A5266" w:rsidRPr="003A5266" w:rsidRDefault="3E863FD4" w:rsidP="7C09FAA9">
      <w:pPr>
        <w:rPr>
          <w:rFonts w:eastAsia="Helvetica Neue" w:cs="Helvetica Neue"/>
          <w:bCs w:val="0"/>
          <w:color w:val="242424"/>
          <w:sz w:val="24"/>
        </w:rPr>
      </w:pPr>
      <w:r w:rsidRPr="7C09FAA9">
        <w:rPr>
          <w:rFonts w:eastAsia="Helvetica Neue" w:cs="Helvetica Neue"/>
          <w:bCs w:val="0"/>
          <w:color w:val="242424"/>
          <w:sz w:val="24"/>
        </w:rPr>
        <w:t>Insgesamt durften sich 50 internationale Reiseziele über eine „Best in Travel“-Auszeichnung freuen. Verliehen wurden diese im Top Ten-Format in fünf Hauptkategorien: Top-Länder, -Regionen, -Städte, -nachhaltige Reiseziele und -günstigste Lage. Philadelphia war in der Kategorie Top-Städte nominiert. Begründet wurde dies von Lonely Planet mit Philadelphias Rolle als "Geburtsort der Vereinigten Staaten" und als erste Weltkulturerbe-Stadt der Nation in Kombination mit der "kinetischen Energie", den Museen und Restaurants der Stadt. Schlüsselfaktoren, mit denen es Philadelphia nach Nairobi, Paris, Montreal und Mostar unter die fünf besten Städtetrip-Ziele 2024 schaffte. Kansas City (Missouri), die einzige andere US-Stadt in dieser Wertung, findet sich auf Platz zehn.</w:t>
      </w:r>
    </w:p>
    <w:p w14:paraId="2F3B8B92" w14:textId="05425DFB" w:rsidR="003A5266" w:rsidRPr="003A5266" w:rsidRDefault="003A5266" w:rsidP="7C09FAA9"/>
    <w:p w14:paraId="0FCDCFA8" w14:textId="10141B0C" w:rsidR="003A5266" w:rsidRPr="003A5266" w:rsidRDefault="3E863FD4" w:rsidP="7C09FAA9">
      <w:pPr>
        <w:rPr>
          <w:rFonts w:eastAsia="Helvetica Neue" w:cs="Helvetica Neue"/>
          <w:bCs w:val="0"/>
          <w:color w:val="242424"/>
          <w:sz w:val="24"/>
        </w:rPr>
      </w:pPr>
      <w:r w:rsidRPr="7C09FAA9">
        <w:rPr>
          <w:rFonts w:eastAsia="Helvetica Neue" w:cs="Helvetica Neue"/>
          <w:bCs w:val="0"/>
          <w:color w:val="242424"/>
          <w:sz w:val="24"/>
        </w:rPr>
        <w:t xml:space="preserve">Auf seiner Website hebt Lonely Planet einige ausgewählte Attraktionen und Restaurants als besonders sehenswert hervor, darunter </w:t>
      </w:r>
      <w:proofErr w:type="spellStart"/>
      <w:r w:rsidRPr="7C09FAA9">
        <w:rPr>
          <w:rFonts w:eastAsia="Helvetica Neue" w:cs="Helvetica Neue"/>
          <w:bCs w:val="0"/>
          <w:color w:val="242424"/>
          <w:sz w:val="24"/>
        </w:rPr>
        <w:t>DiBruno</w:t>
      </w:r>
      <w:proofErr w:type="spellEnd"/>
      <w:r w:rsidRPr="7C09FAA9">
        <w:rPr>
          <w:rFonts w:eastAsia="Helvetica Neue" w:cs="Helvetica Neue"/>
          <w:bCs w:val="0"/>
          <w:color w:val="242424"/>
          <w:sz w:val="24"/>
        </w:rPr>
        <w:t xml:space="preserve"> Brothers und South Philly </w:t>
      </w:r>
      <w:proofErr w:type="spellStart"/>
      <w:r w:rsidRPr="7C09FAA9">
        <w:rPr>
          <w:rFonts w:eastAsia="Helvetica Neue" w:cs="Helvetica Neue"/>
          <w:bCs w:val="0"/>
          <w:color w:val="242424"/>
          <w:sz w:val="24"/>
        </w:rPr>
        <w:t>Barbacoa</w:t>
      </w:r>
      <w:proofErr w:type="spellEnd"/>
      <w:r w:rsidRPr="7C09FAA9">
        <w:rPr>
          <w:rFonts w:eastAsia="Helvetica Neue" w:cs="Helvetica Neue"/>
          <w:bCs w:val="0"/>
          <w:color w:val="242424"/>
          <w:sz w:val="24"/>
        </w:rPr>
        <w:t xml:space="preserve"> im historischen </w:t>
      </w:r>
      <w:proofErr w:type="spellStart"/>
      <w:r w:rsidRPr="7C09FAA9">
        <w:rPr>
          <w:rFonts w:eastAsia="Helvetica Neue" w:cs="Helvetica Neue"/>
          <w:bCs w:val="0"/>
          <w:color w:val="242424"/>
          <w:sz w:val="24"/>
        </w:rPr>
        <w:t>Italian</w:t>
      </w:r>
      <w:proofErr w:type="spellEnd"/>
      <w:r w:rsidRPr="7C09FAA9">
        <w:rPr>
          <w:rFonts w:eastAsia="Helvetica Neue" w:cs="Helvetica Neue"/>
          <w:bCs w:val="0"/>
          <w:color w:val="242424"/>
          <w:sz w:val="24"/>
        </w:rPr>
        <w:t xml:space="preserve"> Market, der </w:t>
      </w:r>
      <w:proofErr w:type="spellStart"/>
      <w:r w:rsidRPr="7C09FAA9">
        <w:rPr>
          <w:rFonts w:eastAsia="Helvetica Neue" w:cs="Helvetica Neue"/>
          <w:bCs w:val="0"/>
          <w:color w:val="242424"/>
          <w:sz w:val="24"/>
        </w:rPr>
        <w:t>Southeast</w:t>
      </w:r>
      <w:proofErr w:type="spellEnd"/>
      <w:r w:rsidRPr="7C09FAA9">
        <w:rPr>
          <w:rFonts w:eastAsia="Helvetica Neue" w:cs="Helvetica Neue"/>
          <w:bCs w:val="0"/>
          <w:color w:val="242424"/>
          <w:sz w:val="24"/>
        </w:rPr>
        <w:t xml:space="preserve"> Asian Market im </w:t>
      </w:r>
      <w:proofErr w:type="gramStart"/>
      <w:r w:rsidRPr="7C09FAA9">
        <w:rPr>
          <w:rFonts w:eastAsia="Helvetica Neue" w:cs="Helvetica Neue"/>
          <w:bCs w:val="0"/>
          <w:color w:val="242424"/>
          <w:sz w:val="24"/>
        </w:rPr>
        <w:t>FDR Park</w:t>
      </w:r>
      <w:proofErr w:type="gramEnd"/>
      <w:r w:rsidRPr="7C09FAA9">
        <w:rPr>
          <w:rFonts w:eastAsia="Helvetica Neue" w:cs="Helvetica Neue"/>
          <w:bCs w:val="0"/>
          <w:color w:val="242424"/>
          <w:sz w:val="24"/>
        </w:rPr>
        <w:t xml:space="preserve">, </w:t>
      </w:r>
      <w:proofErr w:type="spellStart"/>
      <w:r w:rsidRPr="7C09FAA9">
        <w:rPr>
          <w:rFonts w:eastAsia="Helvetica Neue" w:cs="Helvetica Neue"/>
          <w:bCs w:val="0"/>
          <w:color w:val="242424"/>
          <w:sz w:val="24"/>
        </w:rPr>
        <w:t>Bassett's</w:t>
      </w:r>
      <w:proofErr w:type="spellEnd"/>
      <w:r w:rsidRPr="7C09FAA9">
        <w:rPr>
          <w:rFonts w:eastAsia="Helvetica Neue" w:cs="Helvetica Neue"/>
          <w:bCs w:val="0"/>
          <w:color w:val="242424"/>
          <w:sz w:val="24"/>
        </w:rPr>
        <w:t xml:space="preserve"> Ice Cream im Reading Terminal Market und </w:t>
      </w:r>
      <w:proofErr w:type="spellStart"/>
      <w:r w:rsidRPr="7C09FAA9">
        <w:rPr>
          <w:rFonts w:eastAsia="Helvetica Neue" w:cs="Helvetica Neue"/>
          <w:bCs w:val="0"/>
          <w:color w:val="242424"/>
          <w:sz w:val="24"/>
        </w:rPr>
        <w:t>Zahav</w:t>
      </w:r>
      <w:proofErr w:type="spellEnd"/>
      <w:r w:rsidRPr="7C09FAA9">
        <w:rPr>
          <w:rFonts w:eastAsia="Helvetica Neue" w:cs="Helvetica Neue"/>
          <w:bCs w:val="0"/>
          <w:color w:val="242424"/>
          <w:sz w:val="24"/>
        </w:rPr>
        <w:t xml:space="preserve">, das mehrfach ausgezeichnete Restaurant von Michael </w:t>
      </w:r>
      <w:proofErr w:type="spellStart"/>
      <w:r w:rsidRPr="7C09FAA9">
        <w:rPr>
          <w:rFonts w:eastAsia="Helvetica Neue" w:cs="Helvetica Neue"/>
          <w:bCs w:val="0"/>
          <w:color w:val="242424"/>
          <w:sz w:val="24"/>
        </w:rPr>
        <w:t>Solomonov</w:t>
      </w:r>
      <w:proofErr w:type="spellEnd"/>
      <w:r w:rsidRPr="7C09FAA9">
        <w:rPr>
          <w:rFonts w:eastAsia="Helvetica Neue" w:cs="Helvetica Neue"/>
          <w:bCs w:val="0"/>
          <w:color w:val="242424"/>
          <w:sz w:val="24"/>
        </w:rPr>
        <w:t xml:space="preserve"> in Society Hill.</w:t>
      </w:r>
    </w:p>
    <w:p w14:paraId="718A2C98" w14:textId="0222F732" w:rsidR="003A5266" w:rsidRPr="003A5266" w:rsidRDefault="003A5266" w:rsidP="7C09FAA9"/>
    <w:p w14:paraId="66F202B8" w14:textId="4D91CF82" w:rsidR="003A5266" w:rsidRPr="003A5266" w:rsidRDefault="6A89CD15" w:rsidP="7C09FAA9">
      <w:pPr>
        <w:rPr>
          <w:rFonts w:eastAsia="Helvetica Neue" w:cs="Helvetica Neue"/>
          <w:b/>
          <w:color w:val="242424"/>
          <w:sz w:val="24"/>
        </w:rPr>
      </w:pPr>
      <w:r w:rsidRPr="7C09FAA9">
        <w:rPr>
          <w:rFonts w:eastAsia="Helvetica Neue" w:cs="Helvetica Neue"/>
          <w:b/>
          <w:color w:val="242424"/>
          <w:sz w:val="24"/>
        </w:rPr>
        <w:t xml:space="preserve">Immer wieder </w:t>
      </w:r>
      <w:r w:rsidR="3E863FD4" w:rsidRPr="7C09FAA9">
        <w:rPr>
          <w:rFonts w:eastAsia="Helvetica Neue" w:cs="Helvetica Neue"/>
          <w:b/>
          <w:color w:val="242424"/>
          <w:sz w:val="24"/>
        </w:rPr>
        <w:t>ausgezeichnet</w:t>
      </w:r>
    </w:p>
    <w:p w14:paraId="54D8094A" w14:textId="79FF99E3" w:rsidR="003A5266" w:rsidRPr="003A5266" w:rsidRDefault="3E863FD4" w:rsidP="7C09FAA9">
      <w:pPr>
        <w:rPr>
          <w:rFonts w:eastAsia="Helvetica Neue" w:cs="Helvetica Neue"/>
          <w:bCs w:val="0"/>
          <w:color w:val="242424"/>
          <w:sz w:val="24"/>
        </w:rPr>
      </w:pPr>
      <w:r w:rsidRPr="7C09FAA9">
        <w:rPr>
          <w:rFonts w:eastAsia="Helvetica Neue" w:cs="Helvetica Neue"/>
          <w:bCs w:val="0"/>
          <w:color w:val="242424"/>
          <w:sz w:val="24"/>
        </w:rPr>
        <w:t xml:space="preserve">Mit der jüngsten Auszeichnung durch Lonely Planet setzt sich der Reigen an nationalen und internationalen Anerkennungen für Philadelphia fort. </w:t>
      </w:r>
      <w:r w:rsidR="1A5E8580" w:rsidRPr="7C09FAA9">
        <w:rPr>
          <w:rFonts w:eastAsia="Helvetica Neue" w:cs="Helvetica Neue"/>
          <w:bCs w:val="0"/>
          <w:color w:val="242424"/>
          <w:sz w:val="24"/>
        </w:rPr>
        <w:t xml:space="preserve">Vergangenen </w:t>
      </w:r>
      <w:r w:rsidRPr="7C09FAA9">
        <w:rPr>
          <w:rFonts w:eastAsia="Helvetica Neue" w:cs="Helvetica Neue"/>
          <w:bCs w:val="0"/>
          <w:color w:val="242424"/>
          <w:sz w:val="24"/>
        </w:rPr>
        <w:t xml:space="preserve">Mai veröffentlichte Michelin seinen ersten Reiseführer für Philadelphia und beschreibt darin die besten Reiseerlebnisse in der Stadt. Im Juni gewannen Köche und Restaurants aus Philadelphia vier wichtige Kategorien bei den James Beard Awards 2023. Darüber hinaus belegen Philadelphias Restaurants und Lebensmittelmärkte regelmäßig Spitzenplätze in den "Best </w:t>
      </w:r>
      <w:proofErr w:type="spellStart"/>
      <w:r w:rsidRPr="7C09FAA9">
        <w:rPr>
          <w:rFonts w:eastAsia="Helvetica Neue" w:cs="Helvetica Neue"/>
          <w:bCs w:val="0"/>
          <w:color w:val="242424"/>
          <w:sz w:val="24"/>
        </w:rPr>
        <w:t>of</w:t>
      </w:r>
      <w:proofErr w:type="spellEnd"/>
      <w:r w:rsidRPr="7C09FAA9">
        <w:rPr>
          <w:rFonts w:eastAsia="Helvetica Neue" w:cs="Helvetica Neue"/>
          <w:bCs w:val="0"/>
          <w:color w:val="242424"/>
          <w:sz w:val="24"/>
        </w:rPr>
        <w:t xml:space="preserve">"-Listen nationaler Publikationen wie Food and </w:t>
      </w:r>
      <w:proofErr w:type="spellStart"/>
      <w:r w:rsidRPr="7C09FAA9">
        <w:rPr>
          <w:rFonts w:eastAsia="Helvetica Neue" w:cs="Helvetica Neue"/>
          <w:bCs w:val="0"/>
          <w:color w:val="242424"/>
          <w:sz w:val="24"/>
        </w:rPr>
        <w:t>Wine</w:t>
      </w:r>
      <w:proofErr w:type="spellEnd"/>
      <w:r w:rsidRPr="7C09FAA9">
        <w:rPr>
          <w:rFonts w:eastAsia="Helvetica Neue" w:cs="Helvetica Neue"/>
          <w:bCs w:val="0"/>
          <w:color w:val="242424"/>
          <w:sz w:val="24"/>
        </w:rPr>
        <w:t xml:space="preserve">, der New York Times und der Washington Post. Und die Leser von USA Today bedachten Philadelphia gleich mit zwei Auszeichnungen und wählten sie zur "Most </w:t>
      </w:r>
      <w:proofErr w:type="spellStart"/>
      <w:r w:rsidRPr="7C09FAA9">
        <w:rPr>
          <w:rFonts w:eastAsia="Helvetica Neue" w:cs="Helvetica Neue"/>
          <w:bCs w:val="0"/>
          <w:color w:val="242424"/>
          <w:sz w:val="24"/>
        </w:rPr>
        <w:t>Walkable</w:t>
      </w:r>
      <w:proofErr w:type="spellEnd"/>
      <w:r w:rsidRPr="7C09FAA9">
        <w:rPr>
          <w:rFonts w:eastAsia="Helvetica Neue" w:cs="Helvetica Neue"/>
          <w:bCs w:val="0"/>
          <w:color w:val="242424"/>
          <w:sz w:val="24"/>
        </w:rPr>
        <w:t xml:space="preserve"> City" in Amerika und zur "Best City </w:t>
      </w:r>
      <w:proofErr w:type="spellStart"/>
      <w:r w:rsidRPr="7C09FAA9">
        <w:rPr>
          <w:rFonts w:eastAsia="Helvetica Neue" w:cs="Helvetica Neue"/>
          <w:bCs w:val="0"/>
          <w:color w:val="242424"/>
          <w:sz w:val="24"/>
        </w:rPr>
        <w:t>for</w:t>
      </w:r>
      <w:proofErr w:type="spellEnd"/>
      <w:r w:rsidRPr="7C09FAA9">
        <w:rPr>
          <w:rFonts w:eastAsia="Helvetica Neue" w:cs="Helvetica Neue"/>
          <w:bCs w:val="0"/>
          <w:color w:val="242424"/>
          <w:sz w:val="24"/>
        </w:rPr>
        <w:t xml:space="preserve"> Street Art" 2023.</w:t>
      </w:r>
    </w:p>
    <w:p w14:paraId="6567040A" w14:textId="14472904" w:rsidR="003A5266" w:rsidRPr="003A5266" w:rsidRDefault="003A5266" w:rsidP="7C09FAA9"/>
    <w:p w14:paraId="2C91DBA9" w14:textId="13F29D69" w:rsidR="003A5266" w:rsidRPr="003A5266" w:rsidRDefault="3E863FD4" w:rsidP="7C09FAA9">
      <w:pPr>
        <w:rPr>
          <w:rFonts w:eastAsia="Helvetica Neue" w:cs="Helvetica Neue"/>
          <w:bCs w:val="0"/>
          <w:color w:val="242424"/>
          <w:sz w:val="24"/>
        </w:rPr>
      </w:pPr>
      <w:r w:rsidRPr="7C09FAA9">
        <w:rPr>
          <w:rFonts w:eastAsia="Helvetica Neue" w:cs="Helvetica Neue"/>
          <w:bCs w:val="0"/>
          <w:color w:val="242424"/>
          <w:sz w:val="24"/>
        </w:rPr>
        <w:t xml:space="preserve">"Es gibt keinen Zweifel daran: Philadelphia hat Konjunktur - sowohl national als auch international - als Ziel für Gruppen genauso wie für individuell Reisende. Die Menschen wollen </w:t>
      </w:r>
      <w:r w:rsidR="1583EF42" w:rsidRPr="7C09FAA9">
        <w:rPr>
          <w:rFonts w:eastAsia="Helvetica Neue" w:cs="Helvetica Neue"/>
          <w:bCs w:val="0"/>
          <w:color w:val="242424"/>
          <w:sz w:val="24"/>
        </w:rPr>
        <w:t>hierherkommen</w:t>
      </w:r>
      <w:r w:rsidRPr="7C09FAA9">
        <w:rPr>
          <w:rFonts w:eastAsia="Helvetica Neue" w:cs="Helvetica Neue"/>
          <w:bCs w:val="0"/>
          <w:color w:val="242424"/>
          <w:sz w:val="24"/>
        </w:rPr>
        <w:t>, in unseren Restaurants essen, unsere Museen besuchen, unsere öffentliche Kunst sehen und die Geschichte und Kultur dieser erstaunlichen Stadt auf sich wirken lassen. Dieser Trend spiegelt sich in unseren Besucherzahlen, in den neuen internationalen Flugverbindungen, die zum Philadelphia International Airport führen, und in Auszeichnungen wie dieser", sagte Gregg Caren, Präsident und CEO des Philadelphia Convention and Visitors Bureau. "Wir sind zuversichtlich, dass wir diesen Aufwärtstrend bis 2026 und darüber hinaus fortsetzen können."</w:t>
      </w:r>
    </w:p>
    <w:p w14:paraId="3CF4700F" w14:textId="51D4C9AB" w:rsidR="003A5266" w:rsidRPr="003A5266" w:rsidRDefault="003A5266" w:rsidP="7C09FAA9">
      <w:pPr>
        <w:rPr>
          <w:rFonts w:eastAsia="Helvetica Neue" w:cs="Helvetica Neue"/>
          <w:sz w:val="24"/>
        </w:rPr>
      </w:pPr>
    </w:p>
    <w:p w14:paraId="01F8C907" w14:textId="0AA65F1E" w:rsidR="003A5266" w:rsidRPr="003A5266" w:rsidRDefault="3E863FD4" w:rsidP="7C09FAA9">
      <w:pPr>
        <w:rPr>
          <w:rFonts w:eastAsia="Helvetica Neue" w:cs="Helvetica Neue"/>
          <w:b/>
          <w:color w:val="000000" w:themeColor="text1"/>
          <w:sz w:val="24"/>
        </w:rPr>
      </w:pPr>
      <w:r w:rsidRPr="7C09FAA9">
        <w:rPr>
          <w:rFonts w:eastAsia="Helvetica Neue" w:cs="Helvetica Neue"/>
          <w:b/>
          <w:color w:val="000000" w:themeColor="text1"/>
          <w:sz w:val="24"/>
        </w:rPr>
        <w:t>Top Events Frühjahr 2024</w:t>
      </w:r>
    </w:p>
    <w:p w14:paraId="2928DFEE" w14:textId="04CF5FFA" w:rsidR="003A5266" w:rsidRPr="003A5266" w:rsidRDefault="3E863FD4" w:rsidP="7C09FAA9">
      <w:pPr>
        <w:rPr>
          <w:rFonts w:eastAsia="Helvetica Neue" w:cs="Helvetica Neue"/>
          <w:bCs w:val="0"/>
          <w:color w:val="000000" w:themeColor="text1"/>
          <w:sz w:val="24"/>
        </w:rPr>
      </w:pPr>
      <w:r w:rsidRPr="7C09FAA9">
        <w:rPr>
          <w:rFonts w:eastAsia="Helvetica Neue" w:cs="Helvetica Neue"/>
          <w:bCs w:val="0"/>
          <w:color w:val="000000" w:themeColor="text1"/>
          <w:sz w:val="24"/>
        </w:rPr>
        <w:lastRenderedPageBreak/>
        <w:t xml:space="preserve">Neben all den oben beschriebenen Reizen zieht Philadelphia regelmäßig mit groß angelegten Events und Ausstellungen die Aufmerksamkeit auf sich. Drei der jährlichen Top-Veranstaltungen finden gleich zu Jahresbeginn statt. Den Auftakt bildet die Philadelphia </w:t>
      </w:r>
      <w:proofErr w:type="spellStart"/>
      <w:r w:rsidRPr="7C09FAA9">
        <w:rPr>
          <w:rFonts w:eastAsia="Helvetica Neue" w:cs="Helvetica Neue"/>
          <w:bCs w:val="0"/>
          <w:color w:val="000000" w:themeColor="text1"/>
          <w:sz w:val="24"/>
        </w:rPr>
        <w:t>Mummers</w:t>
      </w:r>
      <w:proofErr w:type="spellEnd"/>
      <w:r w:rsidRPr="7C09FAA9">
        <w:rPr>
          <w:rFonts w:eastAsia="Helvetica Neue" w:cs="Helvetica Neue"/>
          <w:bCs w:val="0"/>
          <w:color w:val="000000" w:themeColor="text1"/>
          <w:sz w:val="24"/>
        </w:rPr>
        <w:t xml:space="preserve"> Parade am 1. Januar - ein überaus farbenfrohes, über 120 Jahre altes Spektakel, für das sich über 10.000 Menschen in </w:t>
      </w:r>
      <w:r w:rsidR="382DE28A" w:rsidRPr="7C09FAA9">
        <w:rPr>
          <w:rFonts w:eastAsia="Helvetica Neue" w:cs="Helvetica Neue"/>
          <w:bCs w:val="0"/>
          <w:color w:val="000000" w:themeColor="text1"/>
          <w:sz w:val="24"/>
        </w:rPr>
        <w:t>aufwändige</w:t>
      </w:r>
      <w:r w:rsidRPr="7C09FAA9">
        <w:rPr>
          <w:rFonts w:eastAsia="Helvetica Neue" w:cs="Helvetica Neue"/>
          <w:bCs w:val="0"/>
          <w:color w:val="000000" w:themeColor="text1"/>
          <w:sz w:val="24"/>
        </w:rPr>
        <w:t xml:space="preserve"> Kostüme werfen und einen Umzug starten, der sich mit dem berühmten Mardi Gras in New Orleans vergleichen lässt. </w:t>
      </w:r>
    </w:p>
    <w:p w14:paraId="04D32A4D" w14:textId="3F44CE96" w:rsidR="003A5266" w:rsidRPr="003A5266" w:rsidRDefault="003A5266" w:rsidP="7C09FAA9"/>
    <w:p w14:paraId="1E11D823" w14:textId="5C6A8A2E" w:rsidR="003A5266" w:rsidRDefault="3E863FD4" w:rsidP="7C09FAA9">
      <w:r w:rsidRPr="7C09FAA9">
        <w:rPr>
          <w:rFonts w:eastAsia="Helvetica Neue" w:cs="Helvetica Neue"/>
          <w:bCs w:val="0"/>
          <w:color w:val="000000" w:themeColor="text1"/>
          <w:sz w:val="24"/>
        </w:rPr>
        <w:t xml:space="preserve">Keine zwei Wochen später, konkret vom 13. bis 21. Januar 2024, lockt </w:t>
      </w:r>
      <w:r w:rsidR="6A88123F" w:rsidRPr="7C09FAA9">
        <w:rPr>
          <w:rFonts w:eastAsia="Helvetica Neue" w:cs="Helvetica Neue"/>
          <w:bCs w:val="0"/>
          <w:color w:val="000000" w:themeColor="text1"/>
          <w:sz w:val="24"/>
        </w:rPr>
        <w:t xml:space="preserve">dann </w:t>
      </w:r>
      <w:r w:rsidRPr="7C09FAA9">
        <w:rPr>
          <w:rFonts w:eastAsia="Helvetica Neue" w:cs="Helvetica Neue"/>
          <w:bCs w:val="0"/>
          <w:color w:val="000000" w:themeColor="text1"/>
          <w:sz w:val="24"/>
        </w:rPr>
        <w:t xml:space="preserve">die jährliche Philadelphia Auto Show die Massen ins Pennsylvania Convention Center und zeigt Hunderte von Konzept-, Oldtimer-, Luxus- und Exotenfahrzeuge. Gleicher Ort, ganz anderes Motto: Die PHS Philadelphia Flower Show im März. Alljährlich lässt die größte und älteste Gartenmesse des Landes das Pennsylvania Convention Center unter einem anderen Motto erblühen. Vom 2. bis 10. März 2024 lautet dieses "United </w:t>
      </w:r>
      <w:proofErr w:type="spellStart"/>
      <w:r w:rsidRPr="7C09FAA9">
        <w:rPr>
          <w:rFonts w:eastAsia="Helvetica Neue" w:cs="Helvetica Neue"/>
          <w:bCs w:val="0"/>
          <w:color w:val="000000" w:themeColor="text1"/>
          <w:sz w:val="24"/>
        </w:rPr>
        <w:t>by</w:t>
      </w:r>
      <w:proofErr w:type="spellEnd"/>
      <w:r w:rsidR="005526F9">
        <w:rPr>
          <w:rFonts w:eastAsia="Helvetica Neue" w:cs="Helvetica Neue"/>
          <w:bCs w:val="0"/>
          <w:color w:val="000000" w:themeColor="text1"/>
          <w:sz w:val="24"/>
        </w:rPr>
        <w:t xml:space="preserve"> </w:t>
      </w:r>
      <w:r w:rsidRPr="7C09FAA9">
        <w:rPr>
          <w:rFonts w:eastAsia="Helvetica Neue" w:cs="Helvetica Neue"/>
          <w:bCs w:val="0"/>
          <w:color w:val="000000" w:themeColor="text1"/>
          <w:sz w:val="24"/>
        </w:rPr>
        <w:t>Flowers“.</w:t>
      </w:r>
      <w:r w:rsidR="080B2BD8" w:rsidRPr="7C09FAA9">
        <w:rPr>
          <w:rFonts w:eastAsia="Helvetica Neue" w:cs="Helvetica Neue"/>
          <w:bCs w:val="0"/>
          <w:color w:val="000000" w:themeColor="text1"/>
          <w:sz w:val="24"/>
        </w:rPr>
        <w:t xml:space="preserve"> </w:t>
      </w:r>
    </w:p>
    <w:p w14:paraId="10600C7D" w14:textId="77777777" w:rsidR="005526F9" w:rsidRPr="003A5266" w:rsidRDefault="005526F9" w:rsidP="7C09FAA9">
      <w:pPr>
        <w:rPr>
          <w:sz w:val="24"/>
        </w:rPr>
      </w:pPr>
    </w:p>
    <w:p w14:paraId="0E7503A5" w14:textId="77777777" w:rsidR="003A5266" w:rsidRPr="003A5266" w:rsidRDefault="003A5266">
      <w:pPr>
        <w:pBdr>
          <w:bottom w:val="single" w:sz="12" w:space="1" w:color="auto"/>
        </w:pBdr>
      </w:pPr>
    </w:p>
    <w:p w14:paraId="479F0395" w14:textId="77777777" w:rsidR="003A5266" w:rsidRPr="003A5266" w:rsidRDefault="003A5266"/>
    <w:p w14:paraId="4F13C37D" w14:textId="35398763" w:rsidR="00F65EE8" w:rsidRPr="009D7892" w:rsidRDefault="00F65EE8" w:rsidP="00F65EE8">
      <w:pPr>
        <w:spacing w:line="270" w:lineRule="atLeast"/>
        <w:jc w:val="left"/>
        <w:rPr>
          <w:rFonts w:ascii="Helvetica" w:eastAsia="Times New Roman" w:hAnsi="Helvetica" w:cs="Times New Roman"/>
          <w:b/>
          <w:color w:val="082137"/>
          <w:szCs w:val="22"/>
          <w:lang w:eastAsia="de-DE"/>
        </w:rPr>
      </w:pPr>
      <w:r w:rsidRPr="009D7892">
        <w:rPr>
          <w:rFonts w:ascii="Helvetica" w:eastAsia="Times New Roman" w:hAnsi="Helvetica" w:cs="Times New Roman"/>
          <w:b/>
          <w:color w:val="082137"/>
          <w:szCs w:val="22"/>
          <w:lang w:eastAsia="de-DE"/>
        </w:rPr>
        <w:t xml:space="preserve">Über </w:t>
      </w:r>
      <w:r w:rsidR="00DC5BAE" w:rsidRPr="009D7892">
        <w:rPr>
          <w:rFonts w:ascii="Helvetica" w:eastAsia="Times New Roman" w:hAnsi="Helvetica" w:cs="Times New Roman"/>
          <w:b/>
          <w:color w:val="082137"/>
          <w:szCs w:val="22"/>
          <w:lang w:eastAsia="de-DE"/>
        </w:rPr>
        <w:t>Philadelphia</w:t>
      </w:r>
    </w:p>
    <w:p w14:paraId="5259B99F" w14:textId="3A0E6B32" w:rsidR="007D1549" w:rsidRPr="007D1549" w:rsidRDefault="007D1549" w:rsidP="7C09FAA9">
      <w:pPr>
        <w:rPr>
          <w:rFonts w:eastAsia="Century Gothic"/>
          <w:color w:val="000000"/>
        </w:rPr>
      </w:pPr>
      <w:r w:rsidRPr="7C09FAA9">
        <w:rPr>
          <w:rFonts w:eastAsia="Century Gothic"/>
          <w:color w:val="000000" w:themeColor="text1"/>
        </w:rPr>
        <w:t xml:space="preserve">Die Ostküsten-Metropole Philadelphia gilt als Wiege der Nation, denn hier wurde am 4. Juli 1776 die amerikanische Unabhängigkeit erklärt. Entsprechend hochkarätig präsentiert sich Philadelphias Liste berühmter historischer und kultureller Sehenswürdigkeiten: Die Freiheitsglocke, die Independence Hall – UNESCO Weltkulturerbe – und eine Vielzahl an erstklassigen Museen. Kunstfreunde finden in Philadelphia die größte Outdoor-Kunstgalerie der Welt: Über 4000 Wandgemälde zieren die Fassaden der Stadt und weltberühmte Attraktionen wie die Rocky Statue am Fuße des Philadelphia Museum </w:t>
      </w:r>
      <w:proofErr w:type="spellStart"/>
      <w:r w:rsidRPr="7C09FAA9">
        <w:rPr>
          <w:rFonts w:eastAsia="Century Gothic"/>
          <w:color w:val="000000" w:themeColor="text1"/>
        </w:rPr>
        <w:t>of</w:t>
      </w:r>
      <w:proofErr w:type="spellEnd"/>
      <w:r w:rsidRPr="7C09FAA9">
        <w:rPr>
          <w:rFonts w:eastAsia="Century Gothic"/>
          <w:color w:val="000000" w:themeColor="text1"/>
        </w:rPr>
        <w:t xml:space="preserve"> Art oder die ikonische LOVE-Skulptur dienen täglich tausendfach als Selfie-Hintergrund. Zudem laden zahlreiche grüne Parks zu Verweilen ein. Mit ihrer eigenen Mischung aus Großstadt-Feeling und Kleinstadtcharme erobert "The City </w:t>
      </w:r>
      <w:proofErr w:type="spellStart"/>
      <w:r w:rsidRPr="7C09FAA9">
        <w:rPr>
          <w:rFonts w:eastAsia="Century Gothic"/>
          <w:color w:val="000000" w:themeColor="text1"/>
        </w:rPr>
        <w:t>of</w:t>
      </w:r>
      <w:proofErr w:type="spellEnd"/>
      <w:r w:rsidRPr="7C09FAA9">
        <w:rPr>
          <w:rFonts w:eastAsia="Century Gothic"/>
          <w:color w:val="000000" w:themeColor="text1"/>
        </w:rPr>
        <w:t xml:space="preserve"> </w:t>
      </w:r>
      <w:proofErr w:type="spellStart"/>
      <w:r w:rsidRPr="7C09FAA9">
        <w:rPr>
          <w:rFonts w:eastAsia="Century Gothic"/>
          <w:color w:val="000000" w:themeColor="text1"/>
        </w:rPr>
        <w:t>Brotherly</w:t>
      </w:r>
      <w:proofErr w:type="spellEnd"/>
      <w:r w:rsidRPr="7C09FAA9">
        <w:rPr>
          <w:rFonts w:eastAsia="Century Gothic"/>
          <w:color w:val="000000" w:themeColor="text1"/>
        </w:rPr>
        <w:t xml:space="preserve"> Love" die Herzen ihrer Besucher im Sturm. Apropos Sturm: Philadelphia ist einer der Austragungsorte der </w:t>
      </w:r>
      <w:proofErr w:type="gramStart"/>
      <w:r w:rsidRPr="7C09FAA9">
        <w:rPr>
          <w:rFonts w:eastAsia="Century Gothic"/>
          <w:color w:val="000000" w:themeColor="text1"/>
        </w:rPr>
        <w:t>FIFA</w:t>
      </w:r>
      <w:r w:rsidR="292EB247" w:rsidRPr="7C09FAA9">
        <w:rPr>
          <w:rFonts w:eastAsia="Century Gothic"/>
          <w:color w:val="000000" w:themeColor="text1"/>
        </w:rPr>
        <w:t xml:space="preserve"> </w:t>
      </w:r>
      <w:r w:rsidRPr="7C09FAA9">
        <w:rPr>
          <w:rFonts w:eastAsia="Century Gothic"/>
          <w:color w:val="000000" w:themeColor="text1"/>
        </w:rPr>
        <w:t> Fußball</w:t>
      </w:r>
      <w:proofErr w:type="gramEnd"/>
      <w:r w:rsidRPr="7C09FAA9">
        <w:rPr>
          <w:rFonts w:eastAsia="Century Gothic"/>
          <w:color w:val="000000" w:themeColor="text1"/>
        </w:rPr>
        <w:t xml:space="preserve">-Weltmeisterschaft 2026™. </w:t>
      </w:r>
    </w:p>
    <w:p w14:paraId="59085E40" w14:textId="77777777" w:rsidR="003A5266" w:rsidRPr="003A5266" w:rsidRDefault="003A5266">
      <w:pPr>
        <w:pBdr>
          <w:bottom w:val="single" w:sz="12" w:space="1" w:color="auto"/>
        </w:pBdr>
      </w:pPr>
    </w:p>
    <w:p w14:paraId="1CE0F4E0" w14:textId="77777777" w:rsidR="003A5266" w:rsidRPr="003A5266" w:rsidRDefault="003A5266"/>
    <w:p w14:paraId="2705974A" w14:textId="3A594D23" w:rsidR="003A5266" w:rsidRPr="003A5266" w:rsidRDefault="003A5266">
      <w:pPr>
        <w:rPr>
          <w:b/>
          <w:bCs w:val="0"/>
        </w:rPr>
      </w:pPr>
      <w:r w:rsidRPr="7C09FAA9">
        <w:rPr>
          <w:b/>
        </w:rPr>
        <w:t>Quellen</w:t>
      </w:r>
    </w:p>
    <w:p w14:paraId="626FE6ED" w14:textId="7686F9CE" w:rsidR="7C09FAA9" w:rsidRDefault="7C09FAA9" w:rsidP="7C09FAA9">
      <w:pPr>
        <w:rPr>
          <w:b/>
        </w:rPr>
      </w:pPr>
    </w:p>
    <w:p w14:paraId="4AF6DFD6" w14:textId="52B57D13" w:rsidR="53D28F76" w:rsidRDefault="00000000" w:rsidP="7C09FAA9">
      <w:hyperlink r:id="rId9" w:anchor="philadelphia-mummers-parade-2024">
        <w:r w:rsidR="53D28F76" w:rsidRPr="7C09FAA9">
          <w:rPr>
            <w:rStyle w:val="Hyperlink"/>
            <w:rFonts w:eastAsia="Helvetica Neue" w:cs="Helvetica Neue"/>
            <w:bCs w:val="0"/>
            <w:color w:val="000000" w:themeColor="text1"/>
            <w:sz w:val="18"/>
            <w:szCs w:val="18"/>
          </w:rPr>
          <w:t>https://www.visitphilly.com/articles/philadelphia/top-events-and-festivals-in-philadelphia/#philadelphia-mummers-parade-2024</w:t>
        </w:r>
      </w:hyperlink>
    </w:p>
    <w:p w14:paraId="54263C5B" w14:textId="77777777" w:rsidR="003A5266" w:rsidRPr="003A5266" w:rsidRDefault="003A5266"/>
    <w:p w14:paraId="73D4E239" w14:textId="77777777" w:rsidR="003A5266" w:rsidRPr="003A5266" w:rsidRDefault="003A5266">
      <w:pPr>
        <w:pBdr>
          <w:bottom w:val="single" w:sz="12" w:space="1" w:color="auto"/>
        </w:pBdr>
      </w:pPr>
    </w:p>
    <w:p w14:paraId="104E5A1F" w14:textId="77777777" w:rsidR="003A5266" w:rsidRPr="003A5266" w:rsidRDefault="003A5266"/>
    <w:p w14:paraId="03E020AC" w14:textId="0580F33E" w:rsidR="003A5266" w:rsidRPr="003A5266" w:rsidRDefault="003A5266" w:rsidP="008C3E49">
      <w:pPr>
        <w:jc w:val="left"/>
        <w:rPr>
          <w:rFonts w:eastAsia="Century Gothic"/>
          <w:color w:val="000000"/>
          <w:szCs w:val="22"/>
        </w:rPr>
      </w:pPr>
      <w:r w:rsidRPr="003A5266">
        <w:rPr>
          <w:rFonts w:eastAsia="Century Gothic"/>
          <w:color w:val="000000"/>
          <w:szCs w:val="22"/>
        </w:rPr>
        <w:t>Abdruck honorarfrei. Beleg erbeten an: </w:t>
      </w:r>
      <w:r w:rsidRPr="003A5266">
        <w:rPr>
          <w:rFonts w:eastAsia="Century Gothic"/>
          <w:color w:val="000000"/>
          <w:szCs w:val="22"/>
        </w:rPr>
        <w:br/>
      </w:r>
      <w:r w:rsidRPr="003A5266">
        <w:rPr>
          <w:rFonts w:eastAsia="Century Gothic"/>
          <w:color w:val="000000"/>
          <w:szCs w:val="22"/>
        </w:rPr>
        <w:br/>
      </w:r>
      <w:r w:rsidRPr="003A5266">
        <w:rPr>
          <w:rFonts w:eastAsia="Century Gothic"/>
          <w:b/>
          <w:color w:val="000000"/>
          <w:szCs w:val="22"/>
        </w:rPr>
        <w:t xml:space="preserve">Fremdenverkehrsbüro </w:t>
      </w:r>
      <w:r w:rsidR="002B72FA">
        <w:rPr>
          <w:rFonts w:eastAsia="Century Gothic"/>
          <w:b/>
          <w:color w:val="000000"/>
          <w:szCs w:val="22"/>
        </w:rPr>
        <w:t>Philadelphia</w:t>
      </w:r>
      <w:r w:rsidRPr="003A5266">
        <w:rPr>
          <w:rFonts w:eastAsia="Century Gothic"/>
          <w:b/>
          <w:color w:val="000000"/>
          <w:szCs w:val="22"/>
        </w:rPr>
        <w:t> </w:t>
      </w:r>
      <w:r w:rsidRPr="003A5266">
        <w:rPr>
          <w:rFonts w:eastAsia="Century Gothic"/>
          <w:color w:val="000000"/>
          <w:szCs w:val="22"/>
        </w:rPr>
        <w:br/>
        <w:t xml:space="preserve">c/o Wiechmann </w:t>
      </w:r>
      <w:proofErr w:type="spellStart"/>
      <w:r w:rsidRPr="003A5266">
        <w:rPr>
          <w:rFonts w:eastAsia="Century Gothic"/>
          <w:color w:val="000000"/>
          <w:szCs w:val="22"/>
        </w:rPr>
        <w:t>Tourism</w:t>
      </w:r>
      <w:proofErr w:type="spellEnd"/>
      <w:r w:rsidRPr="003A5266">
        <w:rPr>
          <w:rFonts w:eastAsia="Century Gothic"/>
          <w:color w:val="000000"/>
          <w:szCs w:val="22"/>
        </w:rPr>
        <w:t xml:space="preserve"> Service GmbH</w:t>
      </w:r>
      <w:r w:rsidRPr="003A5266">
        <w:rPr>
          <w:rFonts w:eastAsia="Century Gothic"/>
          <w:color w:val="000000"/>
          <w:szCs w:val="22"/>
        </w:rPr>
        <w:br/>
      </w:r>
      <w:proofErr w:type="spellStart"/>
      <w:r w:rsidRPr="003A5266">
        <w:rPr>
          <w:rFonts w:eastAsia="Century Gothic"/>
          <w:color w:val="000000"/>
          <w:szCs w:val="22"/>
        </w:rPr>
        <w:t>Scheidswaldstr</w:t>
      </w:r>
      <w:proofErr w:type="spellEnd"/>
      <w:r w:rsidRPr="003A5266">
        <w:rPr>
          <w:rFonts w:eastAsia="Century Gothic"/>
          <w:color w:val="000000"/>
          <w:szCs w:val="22"/>
        </w:rPr>
        <w:t>. 73</w:t>
      </w:r>
      <w:r w:rsidRPr="003A5266">
        <w:rPr>
          <w:rFonts w:eastAsia="Century Gothic"/>
          <w:color w:val="000000"/>
          <w:szCs w:val="22"/>
        </w:rPr>
        <w:br/>
        <w:t>60385 Frankfurt am Main  </w:t>
      </w:r>
    </w:p>
    <w:p w14:paraId="5AA3EFE5" w14:textId="42CC1B80" w:rsidR="003A5266" w:rsidRPr="003A5266" w:rsidRDefault="003A5266" w:rsidP="008C3E49">
      <w:pPr>
        <w:jc w:val="left"/>
        <w:rPr>
          <w:rFonts w:eastAsia="Century Gothic"/>
          <w:color w:val="000000"/>
          <w:szCs w:val="22"/>
        </w:rPr>
      </w:pPr>
      <w:r w:rsidRPr="003A5266">
        <w:rPr>
          <w:rFonts w:eastAsia="Century Gothic"/>
          <w:color w:val="000000"/>
          <w:szCs w:val="22"/>
        </w:rPr>
        <w:br/>
        <w:t xml:space="preserve">Telefon: </w:t>
      </w:r>
      <w:r w:rsidR="00352F79">
        <w:rPr>
          <w:rFonts w:eastAsia="Century Gothic"/>
          <w:color w:val="000000"/>
          <w:szCs w:val="22"/>
        </w:rPr>
        <w:t>+49 (</w:t>
      </w:r>
      <w:r w:rsidRPr="003A5266">
        <w:rPr>
          <w:rFonts w:eastAsia="Century Gothic"/>
          <w:color w:val="000000"/>
          <w:szCs w:val="22"/>
        </w:rPr>
        <w:t>0</w:t>
      </w:r>
      <w:r w:rsidR="00352F79">
        <w:rPr>
          <w:rFonts w:eastAsia="Century Gothic"/>
          <w:color w:val="000000"/>
          <w:szCs w:val="22"/>
        </w:rPr>
        <w:t xml:space="preserve">) </w:t>
      </w:r>
      <w:r w:rsidRPr="003A5266">
        <w:rPr>
          <w:rFonts w:eastAsia="Century Gothic"/>
          <w:color w:val="000000"/>
          <w:szCs w:val="22"/>
        </w:rPr>
        <w:t>69</w:t>
      </w:r>
      <w:r w:rsidR="00352F79">
        <w:rPr>
          <w:rFonts w:eastAsia="Century Gothic"/>
          <w:color w:val="000000"/>
          <w:szCs w:val="22"/>
        </w:rPr>
        <w:t xml:space="preserve"> </w:t>
      </w:r>
      <w:r w:rsidRPr="003A5266">
        <w:rPr>
          <w:rFonts w:eastAsia="Century Gothic"/>
          <w:color w:val="000000"/>
          <w:szCs w:val="22"/>
        </w:rPr>
        <w:t>25538</w:t>
      </w:r>
      <w:r w:rsidR="00352F79">
        <w:rPr>
          <w:rFonts w:eastAsia="Century Gothic"/>
          <w:color w:val="000000"/>
          <w:szCs w:val="22"/>
        </w:rPr>
        <w:t xml:space="preserve"> </w:t>
      </w:r>
      <w:r w:rsidRPr="003A5266">
        <w:rPr>
          <w:rFonts w:eastAsia="Century Gothic"/>
          <w:color w:val="000000"/>
          <w:szCs w:val="22"/>
        </w:rPr>
        <w:t xml:space="preserve">210 | Fax: </w:t>
      </w:r>
      <w:r w:rsidR="00352F79">
        <w:rPr>
          <w:rFonts w:eastAsia="Century Gothic"/>
          <w:color w:val="000000"/>
          <w:szCs w:val="22"/>
        </w:rPr>
        <w:t>+49 (</w:t>
      </w:r>
      <w:r w:rsidR="00352F79" w:rsidRPr="003A5266">
        <w:rPr>
          <w:rFonts w:eastAsia="Century Gothic"/>
          <w:color w:val="000000"/>
          <w:szCs w:val="22"/>
        </w:rPr>
        <w:t>0</w:t>
      </w:r>
      <w:r w:rsidR="00352F79">
        <w:rPr>
          <w:rFonts w:eastAsia="Century Gothic"/>
          <w:color w:val="000000"/>
          <w:szCs w:val="22"/>
        </w:rPr>
        <w:t xml:space="preserve">) </w:t>
      </w:r>
      <w:r w:rsidR="00352F79" w:rsidRPr="003A5266">
        <w:rPr>
          <w:rFonts w:eastAsia="Century Gothic"/>
          <w:color w:val="000000"/>
          <w:szCs w:val="22"/>
        </w:rPr>
        <w:t>69</w:t>
      </w:r>
      <w:r w:rsidR="00352F79">
        <w:rPr>
          <w:rFonts w:eastAsia="Century Gothic"/>
          <w:color w:val="000000"/>
          <w:szCs w:val="22"/>
        </w:rPr>
        <w:t xml:space="preserve"> </w:t>
      </w:r>
      <w:r w:rsidRPr="003A5266">
        <w:rPr>
          <w:rFonts w:eastAsia="Century Gothic"/>
          <w:color w:val="000000"/>
          <w:szCs w:val="22"/>
        </w:rPr>
        <w:t>25538</w:t>
      </w:r>
      <w:r w:rsidR="00352F79">
        <w:rPr>
          <w:rFonts w:eastAsia="Century Gothic"/>
          <w:color w:val="000000"/>
          <w:szCs w:val="22"/>
        </w:rPr>
        <w:t xml:space="preserve"> </w:t>
      </w:r>
      <w:r w:rsidRPr="003A5266">
        <w:rPr>
          <w:rFonts w:eastAsia="Century Gothic"/>
          <w:color w:val="000000"/>
          <w:szCs w:val="22"/>
        </w:rPr>
        <w:t>100</w:t>
      </w:r>
    </w:p>
    <w:p w14:paraId="4E229996" w14:textId="737B5530" w:rsidR="008C3E49" w:rsidRPr="009A2871" w:rsidRDefault="003A5266" w:rsidP="008C3E49">
      <w:pPr>
        <w:jc w:val="left"/>
        <w:rPr>
          <w:rFonts w:eastAsia="Century Gothic"/>
          <w:color w:val="000000"/>
          <w:szCs w:val="22"/>
        </w:rPr>
      </w:pPr>
      <w:r w:rsidRPr="003A5266">
        <w:rPr>
          <w:rFonts w:eastAsia="Century Gothic"/>
          <w:color w:val="000000"/>
          <w:szCs w:val="22"/>
        </w:rPr>
        <w:br/>
        <w:t>E-Mail:</w:t>
      </w:r>
      <w:r w:rsidR="009A2871">
        <w:rPr>
          <w:rFonts w:eastAsia="Century Gothic"/>
          <w:color w:val="000000"/>
          <w:szCs w:val="22"/>
        </w:rPr>
        <w:t xml:space="preserve"> </w:t>
      </w:r>
      <w:hyperlink r:id="rId10" w:history="1">
        <w:r w:rsidR="009A2871" w:rsidRPr="00717CC9">
          <w:rPr>
            <w:rStyle w:val="Hyperlink"/>
            <w:rFonts w:eastAsia="Century Gothic"/>
            <w:szCs w:val="22"/>
          </w:rPr>
          <w:t>presse@wiechmann.de</w:t>
        </w:r>
      </w:hyperlink>
    </w:p>
    <w:p w14:paraId="0941157D" w14:textId="1BCE19A6" w:rsidR="003A5266" w:rsidRDefault="003A5266" w:rsidP="008C3E49">
      <w:pPr>
        <w:jc w:val="left"/>
        <w:rPr>
          <w:rFonts w:eastAsia="Century Gothic"/>
          <w:color w:val="000000"/>
          <w:szCs w:val="22"/>
        </w:rPr>
      </w:pPr>
      <w:r w:rsidRPr="003A5266">
        <w:rPr>
          <w:rFonts w:eastAsia="Century Gothic"/>
          <w:color w:val="000000"/>
          <w:szCs w:val="22"/>
        </w:rPr>
        <w:t>Web:</w:t>
      </w:r>
      <w:r w:rsidR="00A81506">
        <w:rPr>
          <w:rFonts w:eastAsia="Century Gothic"/>
          <w:color w:val="000000"/>
          <w:szCs w:val="22"/>
        </w:rPr>
        <w:tab/>
        <w:t xml:space="preserve"> </w:t>
      </w:r>
      <w:hyperlink r:id="rId11" w:history="1">
        <w:r w:rsidR="00A81506" w:rsidRPr="00717CC9">
          <w:rPr>
            <w:rStyle w:val="Hyperlink"/>
            <w:rFonts w:eastAsia="Century Gothic"/>
            <w:szCs w:val="22"/>
          </w:rPr>
          <w:t>www.discoverphl.com</w:t>
        </w:r>
      </w:hyperlink>
    </w:p>
    <w:p w14:paraId="34175AD6" w14:textId="77777777" w:rsidR="003A5266" w:rsidRPr="003A5266" w:rsidRDefault="003A5266" w:rsidP="008C3E49">
      <w:pPr>
        <w:jc w:val="left"/>
        <w:rPr>
          <w:rFonts w:eastAsia="Century Gothic"/>
          <w:szCs w:val="22"/>
        </w:rPr>
      </w:pPr>
    </w:p>
    <w:p w14:paraId="38C334B3" w14:textId="19A47C67" w:rsidR="00A81506" w:rsidRPr="00A81506" w:rsidRDefault="003A5266" w:rsidP="008C3E49">
      <w:pPr>
        <w:jc w:val="left"/>
        <w:rPr>
          <w:szCs w:val="22"/>
          <w:lang w:val="en-US"/>
        </w:rPr>
      </w:pPr>
      <w:r w:rsidRPr="00A81506">
        <w:rPr>
          <w:szCs w:val="22"/>
          <w:lang w:val="en-US"/>
        </w:rPr>
        <w:lastRenderedPageBreak/>
        <w:t xml:space="preserve">Facebook: </w:t>
      </w:r>
      <w:hyperlink r:id="rId12" w:history="1">
        <w:r w:rsidR="00A81506" w:rsidRPr="00717CC9">
          <w:rPr>
            <w:rStyle w:val="Hyperlink"/>
            <w:szCs w:val="22"/>
            <w:lang w:val="en-US"/>
          </w:rPr>
          <w:t>www.facebook.com/EntdeckePhiladelphia</w:t>
        </w:r>
      </w:hyperlink>
    </w:p>
    <w:p w14:paraId="13A0AD24" w14:textId="60BEAFB6" w:rsidR="003A5266" w:rsidRPr="007D1549" w:rsidRDefault="003A5266" w:rsidP="008C3E49">
      <w:pPr>
        <w:jc w:val="left"/>
        <w:rPr>
          <w:szCs w:val="22"/>
          <w:lang w:val="en-US"/>
        </w:rPr>
      </w:pPr>
      <w:r w:rsidRPr="007D1549">
        <w:rPr>
          <w:szCs w:val="22"/>
          <w:lang w:val="en-US"/>
        </w:rPr>
        <w:t xml:space="preserve">Instagram: </w:t>
      </w:r>
      <w:hyperlink r:id="rId13" w:history="1">
        <w:r w:rsidR="00DC5BAE" w:rsidRPr="007D1549">
          <w:rPr>
            <w:rStyle w:val="Hyperlink"/>
            <w:szCs w:val="22"/>
            <w:lang w:val="en-US"/>
          </w:rPr>
          <w:t>www.instagram.com/discover_PHL</w:t>
        </w:r>
      </w:hyperlink>
    </w:p>
    <w:p w14:paraId="006B04B2" w14:textId="77777777" w:rsidR="00DC5BAE" w:rsidRPr="007D1549" w:rsidRDefault="00DC5BAE" w:rsidP="008C3E49">
      <w:pPr>
        <w:jc w:val="left"/>
        <w:rPr>
          <w:szCs w:val="22"/>
          <w:lang w:val="en-US"/>
        </w:rPr>
      </w:pPr>
    </w:p>
    <w:p w14:paraId="3EF71235" w14:textId="77777777" w:rsidR="00A81506" w:rsidRPr="007D1549" w:rsidRDefault="00A81506" w:rsidP="008C3E49">
      <w:pPr>
        <w:jc w:val="left"/>
        <w:rPr>
          <w:szCs w:val="22"/>
          <w:lang w:val="en-US"/>
        </w:rPr>
      </w:pPr>
    </w:p>
    <w:p w14:paraId="13B7C138" w14:textId="77777777" w:rsidR="003A5266" w:rsidRPr="007D1549" w:rsidRDefault="003A5266">
      <w:pPr>
        <w:rPr>
          <w:lang w:val="en-US"/>
        </w:rPr>
      </w:pPr>
    </w:p>
    <w:sectPr w:rsidR="003A5266" w:rsidRPr="007D1549" w:rsidSect="008D649A">
      <w:headerReference w:type="default" r:id="rId14"/>
      <w:footerReference w:type="default" r:id="rId1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22BAC" w14:textId="77777777" w:rsidR="00A735BF" w:rsidRDefault="00A735BF" w:rsidP="003A5266">
      <w:r>
        <w:separator/>
      </w:r>
    </w:p>
  </w:endnote>
  <w:endnote w:type="continuationSeparator" w:id="0">
    <w:p w14:paraId="66DAB7F6" w14:textId="77777777" w:rsidR="00A735BF" w:rsidRDefault="00A735BF" w:rsidP="003A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Textkörper CS)">
    <w:altName w:val="Times New Roman"/>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E998" w14:textId="74CCC377" w:rsidR="003A5266" w:rsidRPr="003A5266" w:rsidRDefault="009A21CC" w:rsidP="003A5266">
    <w:pPr>
      <w:rPr>
        <w:rFonts w:eastAsia="Century Gothic"/>
        <w:color w:val="000000"/>
        <w:sz w:val="15"/>
        <w:szCs w:val="15"/>
      </w:rPr>
    </w:pPr>
    <w:r>
      <w:rPr>
        <w:rFonts w:eastAsia="Century Gothic"/>
        <w:sz w:val="15"/>
        <w:szCs w:val="15"/>
        <w:lang w:val="en-US"/>
      </w:rPr>
      <w:t>Philadelphia Convention &amp; Visitors Bureau</w:t>
    </w:r>
    <w:r w:rsidR="003A5266" w:rsidRPr="003A5266">
      <w:rPr>
        <w:rFonts w:eastAsia="Century Gothic"/>
        <w:sz w:val="15"/>
        <w:szCs w:val="15"/>
        <w:lang w:val="en-US"/>
      </w:rPr>
      <w:t xml:space="preserve"> | c/o </w:t>
    </w:r>
    <w:proofErr w:type="spellStart"/>
    <w:r w:rsidR="003A5266" w:rsidRPr="003A5266">
      <w:rPr>
        <w:rFonts w:eastAsia="Century Gothic"/>
        <w:sz w:val="15"/>
        <w:szCs w:val="15"/>
        <w:lang w:val="en-US"/>
      </w:rPr>
      <w:t>Wiechmann</w:t>
    </w:r>
    <w:proofErr w:type="spellEnd"/>
    <w:r w:rsidR="003A5266" w:rsidRPr="003A5266">
      <w:rPr>
        <w:rFonts w:eastAsia="Century Gothic"/>
        <w:sz w:val="15"/>
        <w:szCs w:val="15"/>
        <w:lang w:val="en-US"/>
      </w:rPr>
      <w:t xml:space="preserve"> Tourism Service GmbH | </w:t>
    </w:r>
    <w:proofErr w:type="spellStart"/>
    <w:r w:rsidR="003A5266" w:rsidRPr="003A5266">
      <w:rPr>
        <w:rFonts w:eastAsia="Century Gothic"/>
        <w:color w:val="000000"/>
        <w:sz w:val="15"/>
        <w:szCs w:val="15"/>
        <w:lang w:val="en-US"/>
      </w:rPr>
      <w:t>Scheidswaldstr</w:t>
    </w:r>
    <w:proofErr w:type="spellEnd"/>
    <w:r w:rsidR="003A5266" w:rsidRPr="003A5266">
      <w:rPr>
        <w:rFonts w:eastAsia="Century Gothic"/>
        <w:color w:val="000000"/>
        <w:sz w:val="15"/>
        <w:szCs w:val="15"/>
        <w:lang w:val="en-US"/>
      </w:rPr>
      <w:t xml:space="preserve">. </w:t>
    </w:r>
    <w:r w:rsidR="003A5266" w:rsidRPr="003A5266">
      <w:rPr>
        <w:rFonts w:eastAsia="Century Gothic"/>
        <w:color w:val="000000"/>
        <w:sz w:val="15"/>
        <w:szCs w:val="15"/>
      </w:rPr>
      <w:t>73</w:t>
    </w:r>
    <w:r w:rsidR="003A5266">
      <w:rPr>
        <w:rFonts w:eastAsia="Century Gothic"/>
        <w:color w:val="000000"/>
        <w:sz w:val="15"/>
        <w:szCs w:val="15"/>
      </w:rPr>
      <w:t xml:space="preserve"> </w:t>
    </w:r>
    <w:r w:rsidR="003A5266" w:rsidRPr="003A5266">
      <w:rPr>
        <w:rFonts w:eastAsia="Century Gothic"/>
        <w:color w:val="000000"/>
        <w:sz w:val="15"/>
        <w:szCs w:val="15"/>
      </w:rPr>
      <w:t>|</w:t>
    </w:r>
    <w:r w:rsidR="003A5266">
      <w:rPr>
        <w:rFonts w:eastAsia="Century Gothic"/>
        <w:color w:val="000000"/>
        <w:sz w:val="15"/>
        <w:szCs w:val="15"/>
      </w:rPr>
      <w:t xml:space="preserve"> </w:t>
    </w:r>
    <w:r w:rsidR="003A5266" w:rsidRPr="003A5266">
      <w:rPr>
        <w:rFonts w:eastAsia="Century Gothic"/>
        <w:color w:val="000000"/>
        <w:sz w:val="15"/>
        <w:szCs w:val="15"/>
      </w:rPr>
      <w:t>60385 Frankfurt am Main</w:t>
    </w:r>
    <w:r w:rsidR="003A5266">
      <w:rPr>
        <w:rFonts w:eastAsia="Century Gothic"/>
        <w:color w:val="000000"/>
        <w:sz w:val="15"/>
        <w:szCs w:val="15"/>
      </w:rPr>
      <w:t xml:space="preserve"> </w:t>
    </w:r>
    <w:r>
      <w:rPr>
        <w:rFonts w:eastAsia="Century Gothic"/>
        <w:color w:val="000000"/>
        <w:sz w:val="15"/>
        <w:szCs w:val="15"/>
      </w:rPr>
      <w:t xml:space="preserve">| </w:t>
    </w:r>
    <w:hyperlink r:id="rId1" w:history="1">
      <w:r w:rsidRPr="00717CC9">
        <w:rPr>
          <w:rStyle w:val="Hyperlink"/>
          <w:rFonts w:eastAsia="Century Gothic"/>
          <w:sz w:val="15"/>
          <w:szCs w:val="15"/>
        </w:rPr>
        <w:t>www.discoverphl.com</w:t>
      </w:r>
    </w:hyperlink>
    <w:r>
      <w:rPr>
        <w:rFonts w:eastAsia="Century Gothic"/>
        <w:color w:val="000000"/>
        <w:sz w:val="15"/>
        <w:szCs w:val="15"/>
      </w:rPr>
      <w:t xml:space="preserve"> </w:t>
    </w:r>
    <w:r w:rsidR="003A5266" w:rsidRPr="003A5266">
      <w:rPr>
        <w:rFonts w:eastAsia="Century Gothic"/>
        <w:color w:val="000000"/>
        <w:sz w:val="15"/>
        <w:szCs w:val="15"/>
      </w:rPr>
      <w:t xml:space="preserve">| </w:t>
    </w:r>
    <w:proofErr w:type="spellStart"/>
    <w:r w:rsidR="003A5266" w:rsidRPr="003A5266">
      <w:rPr>
        <w:rFonts w:eastAsia="Century Gothic"/>
        <w:color w:val="000000"/>
        <w:sz w:val="15"/>
        <w:szCs w:val="15"/>
      </w:rPr>
      <w:t>Ust-Id</w:t>
    </w:r>
    <w:proofErr w:type="spellEnd"/>
    <w:r w:rsidR="003A5266" w:rsidRPr="003A5266">
      <w:rPr>
        <w:rFonts w:eastAsia="Century Gothic"/>
        <w:color w:val="000000"/>
        <w:sz w:val="15"/>
        <w:szCs w:val="15"/>
      </w:rPr>
      <w:t xml:space="preserve">: De236011185 | HRB: 58706 Frankfurt am Main | Geschäftsführerin: Rita Hille </w:t>
    </w:r>
    <w:r w:rsidR="003A5266">
      <w:rPr>
        <w:rFonts w:eastAsia="Century Gothic"/>
        <w:color w:val="000000"/>
        <w:sz w:val="15"/>
        <w:szCs w:val="15"/>
      </w:rPr>
      <w:t>&amp;</w:t>
    </w:r>
    <w:r w:rsidR="003A5266" w:rsidRPr="003A5266">
      <w:rPr>
        <w:rFonts w:eastAsia="Century Gothic"/>
        <w:color w:val="000000"/>
        <w:sz w:val="15"/>
        <w:szCs w:val="15"/>
      </w:rPr>
      <w:t xml:space="preserve"> Deborah Theis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F505F" w14:textId="77777777" w:rsidR="00A735BF" w:rsidRDefault="00A735BF" w:rsidP="003A5266">
      <w:r>
        <w:separator/>
      </w:r>
    </w:p>
  </w:footnote>
  <w:footnote w:type="continuationSeparator" w:id="0">
    <w:p w14:paraId="42316F31" w14:textId="77777777" w:rsidR="00A735BF" w:rsidRDefault="00A735BF" w:rsidP="003A5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94E5" w14:textId="5811E845" w:rsidR="003A5266" w:rsidRPr="003A5266" w:rsidRDefault="00D2408B">
    <w:pPr>
      <w:pStyle w:val="Kopfzeile"/>
    </w:pPr>
    <w:r>
      <w:rPr>
        <w:noProof/>
      </w:rPr>
      <w:drawing>
        <wp:anchor distT="0" distB="0" distL="114300" distR="114300" simplePos="0" relativeHeight="251658240" behindDoc="0" locked="0" layoutInCell="1" allowOverlap="1" wp14:anchorId="367299D5" wp14:editId="374FEFD7">
          <wp:simplePos x="0" y="0"/>
          <wp:positionH relativeFrom="margin">
            <wp:posOffset>3331845</wp:posOffset>
          </wp:positionH>
          <wp:positionV relativeFrom="margin">
            <wp:posOffset>-595423</wp:posOffset>
          </wp:positionV>
          <wp:extent cx="2425065" cy="744220"/>
          <wp:effectExtent l="0" t="0" r="0" b="0"/>
          <wp:wrapSquare wrapText="bothSides"/>
          <wp:docPr id="2114805763" name="Grafik 1"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805763" name="Grafik 1"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425065" cy="744220"/>
                  </a:xfrm>
                  <a:prstGeom prst="rect">
                    <a:avLst/>
                  </a:prstGeom>
                </pic:spPr>
              </pic:pic>
            </a:graphicData>
          </a:graphic>
        </wp:anchor>
      </w:drawing>
    </w:r>
    <w:r w:rsidR="003A5266" w:rsidRPr="003A5266">
      <w:t>Pressemitteilung</w:t>
    </w:r>
  </w:p>
  <w:p w14:paraId="18617FA8" w14:textId="0DC87451" w:rsidR="003A5266" w:rsidRPr="003A5266" w:rsidRDefault="00B01883">
    <w:pPr>
      <w:pStyle w:val="Kopfzeile"/>
      <w:rPr>
        <w:color w:val="FF0000"/>
      </w:rPr>
    </w:pPr>
    <w:r>
      <w:rPr>
        <w:color w:val="FF0000"/>
      </w:rPr>
      <w:t>Dezember</w:t>
    </w:r>
    <w:r w:rsidR="003A5266" w:rsidRPr="003A5266">
      <w:rPr>
        <w:color w:val="FF0000"/>
      </w:rPr>
      <w:t xml:space="preserve"> 20</w:t>
    </w:r>
    <w:r>
      <w:rPr>
        <w:color w:val="FF0000"/>
      </w:rPr>
      <w:t>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66"/>
    <w:rsid w:val="0008215B"/>
    <w:rsid w:val="001049E9"/>
    <w:rsid w:val="001A6707"/>
    <w:rsid w:val="002B72FA"/>
    <w:rsid w:val="00352F79"/>
    <w:rsid w:val="003A5266"/>
    <w:rsid w:val="00432436"/>
    <w:rsid w:val="00435FA7"/>
    <w:rsid w:val="005526F9"/>
    <w:rsid w:val="0058102F"/>
    <w:rsid w:val="005B7D29"/>
    <w:rsid w:val="00606651"/>
    <w:rsid w:val="006C706A"/>
    <w:rsid w:val="007D1549"/>
    <w:rsid w:val="0087515D"/>
    <w:rsid w:val="008C3E49"/>
    <w:rsid w:val="008D649A"/>
    <w:rsid w:val="009A21CC"/>
    <w:rsid w:val="009A2871"/>
    <w:rsid w:val="009D7892"/>
    <w:rsid w:val="009E6EB1"/>
    <w:rsid w:val="00A17CDD"/>
    <w:rsid w:val="00A735BF"/>
    <w:rsid w:val="00A81506"/>
    <w:rsid w:val="00B01883"/>
    <w:rsid w:val="00B46B01"/>
    <w:rsid w:val="00B842FC"/>
    <w:rsid w:val="00D2408B"/>
    <w:rsid w:val="00DA6345"/>
    <w:rsid w:val="00DC5BAE"/>
    <w:rsid w:val="00E65673"/>
    <w:rsid w:val="00F65EE8"/>
    <w:rsid w:val="00FE138E"/>
    <w:rsid w:val="03C234C8"/>
    <w:rsid w:val="080B2BD8"/>
    <w:rsid w:val="1583EF42"/>
    <w:rsid w:val="1A5E8580"/>
    <w:rsid w:val="2800B7B4"/>
    <w:rsid w:val="292EB247"/>
    <w:rsid w:val="341E04F1"/>
    <w:rsid w:val="3755A5B3"/>
    <w:rsid w:val="382DE28A"/>
    <w:rsid w:val="3A8D4675"/>
    <w:rsid w:val="3AE41827"/>
    <w:rsid w:val="3E863FD4"/>
    <w:rsid w:val="3E9478EE"/>
    <w:rsid w:val="414AAE8B"/>
    <w:rsid w:val="511A9949"/>
    <w:rsid w:val="53D28F76"/>
    <w:rsid w:val="54523A0B"/>
    <w:rsid w:val="606F8748"/>
    <w:rsid w:val="66DEC8CC"/>
    <w:rsid w:val="6A88123F"/>
    <w:rsid w:val="6A89CD15"/>
    <w:rsid w:val="6BB239EF"/>
    <w:rsid w:val="7C09FAA9"/>
    <w:rsid w:val="7E57F1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46D16"/>
  <w14:defaultImageDpi w14:val="32767"/>
  <w15:chartTrackingRefBased/>
  <w15:docId w15:val="{3E2CC9D1-77E1-F14E-A838-DA842AD1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Textkörper CS)"/>
        <w:bCs/>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3A5266"/>
    <w:pPr>
      <w:jc w:val="both"/>
    </w:pPr>
    <w:rPr>
      <w:rFonts w:ascii="Helvetica Neue" w:hAnsi="Helvetica Neue"/>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5266"/>
    <w:pPr>
      <w:tabs>
        <w:tab w:val="center" w:pos="4536"/>
        <w:tab w:val="right" w:pos="9072"/>
      </w:tabs>
    </w:pPr>
  </w:style>
  <w:style w:type="character" w:customStyle="1" w:styleId="KopfzeileZchn">
    <w:name w:val="Kopfzeile Zchn"/>
    <w:basedOn w:val="Absatz-Standardschriftart"/>
    <w:link w:val="Kopfzeile"/>
    <w:uiPriority w:val="99"/>
    <w:rsid w:val="003A5266"/>
  </w:style>
  <w:style w:type="paragraph" w:styleId="Fuzeile">
    <w:name w:val="footer"/>
    <w:basedOn w:val="Standard"/>
    <w:link w:val="FuzeileZchn"/>
    <w:uiPriority w:val="99"/>
    <w:unhideWhenUsed/>
    <w:rsid w:val="003A5266"/>
    <w:pPr>
      <w:tabs>
        <w:tab w:val="center" w:pos="4536"/>
        <w:tab w:val="right" w:pos="9072"/>
      </w:tabs>
    </w:pPr>
  </w:style>
  <w:style w:type="character" w:customStyle="1" w:styleId="FuzeileZchn">
    <w:name w:val="Fußzeile Zchn"/>
    <w:basedOn w:val="Absatz-Standardschriftart"/>
    <w:link w:val="Fuzeile"/>
    <w:uiPriority w:val="99"/>
    <w:rsid w:val="003A5266"/>
  </w:style>
  <w:style w:type="character" w:styleId="Hyperlink">
    <w:name w:val="Hyperlink"/>
    <w:basedOn w:val="Absatz-Standardschriftart"/>
    <w:uiPriority w:val="99"/>
    <w:unhideWhenUsed/>
    <w:rsid w:val="003A5266"/>
    <w:rPr>
      <w:color w:val="0563C1" w:themeColor="hyperlink"/>
      <w:u w:val="single"/>
    </w:rPr>
  </w:style>
  <w:style w:type="character" w:styleId="NichtaufgelsteErwhnung">
    <w:name w:val="Unresolved Mention"/>
    <w:basedOn w:val="Absatz-Standardschriftart"/>
    <w:uiPriority w:val="99"/>
    <w:rsid w:val="003A5266"/>
    <w:rPr>
      <w:color w:val="605E5C"/>
      <w:shd w:val="clear" w:color="auto" w:fill="E1DFDD"/>
    </w:rPr>
  </w:style>
  <w:style w:type="paragraph" w:customStyle="1" w:styleId="Text">
    <w:name w:val="Text"/>
    <w:rsid w:val="003A5266"/>
    <w:pPr>
      <w:pBdr>
        <w:top w:val="nil"/>
        <w:left w:val="nil"/>
        <w:bottom w:val="nil"/>
        <w:right w:val="nil"/>
        <w:between w:val="nil"/>
        <w:bar w:val="nil"/>
      </w:pBdr>
    </w:pPr>
    <w:rPr>
      <w:rFonts w:ascii="Helvetica Neue" w:eastAsia="Arial Unicode MS" w:hAnsi="Helvetica Neue" w:cs="Arial Unicode MS"/>
      <w:bCs w:val="0"/>
      <w:color w:val="000000"/>
      <w:sz w:val="22"/>
      <w:szCs w:val="22"/>
      <w:bdr w:val="nil"/>
      <w:lang w:eastAsia="de-DE"/>
      <w14:textOutline w14:w="0" w14:cap="flat" w14:cmpd="sng" w14:algn="ctr">
        <w14:noFill/>
        <w14:prstDash w14:val="solid"/>
        <w14:bevel/>
      </w14:textOutline>
    </w:rPr>
  </w:style>
  <w:style w:type="character" w:styleId="Fett">
    <w:name w:val="Strong"/>
    <w:basedOn w:val="Absatz-Standardschriftart"/>
    <w:uiPriority w:val="22"/>
    <w:qFormat/>
    <w:rsid w:val="00F65EE8"/>
    <w:rPr>
      <w:b/>
      <w:bCs w:val="0"/>
    </w:rPr>
  </w:style>
  <w:style w:type="character" w:styleId="BesuchterLink">
    <w:name w:val="FollowedHyperlink"/>
    <w:basedOn w:val="Absatz-Standardschriftart"/>
    <w:uiPriority w:val="99"/>
    <w:semiHidden/>
    <w:unhideWhenUsed/>
    <w:rsid w:val="002B72FA"/>
    <w:rPr>
      <w:color w:val="954F72" w:themeColor="followedHyperlink"/>
      <w:u w:val="single"/>
    </w:rPr>
  </w:style>
  <w:style w:type="paragraph" w:customStyle="1" w:styleId="false">
    <w:name w:val="false"/>
    <w:basedOn w:val="Standard"/>
    <w:rsid w:val="009D7892"/>
    <w:pPr>
      <w:spacing w:before="100" w:beforeAutospacing="1" w:after="100" w:afterAutospacing="1"/>
      <w:jc w:val="left"/>
    </w:pPr>
    <w:rPr>
      <w:rFonts w:ascii="Times New Roman" w:eastAsia="Times New Roman" w:hAnsi="Times New Roman" w:cs="Times New Roman"/>
      <w:bCs w:val="0"/>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332383">
      <w:bodyDiv w:val="1"/>
      <w:marLeft w:val="0"/>
      <w:marRight w:val="0"/>
      <w:marTop w:val="0"/>
      <w:marBottom w:val="0"/>
      <w:divBdr>
        <w:top w:val="none" w:sz="0" w:space="0" w:color="auto"/>
        <w:left w:val="none" w:sz="0" w:space="0" w:color="auto"/>
        <w:bottom w:val="none" w:sz="0" w:space="0" w:color="auto"/>
        <w:right w:val="none" w:sz="0" w:space="0" w:color="auto"/>
      </w:divBdr>
    </w:div>
    <w:div w:id="138749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tagram.com/discover_PH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facebook.com/EntdeckePhiladelphi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scoverph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resse@wiechmann.de" TargetMode="External"/><Relationship Id="rId4" Type="http://schemas.openxmlformats.org/officeDocument/2006/relationships/styles" Target="styles.xml"/><Relationship Id="rId9" Type="http://schemas.openxmlformats.org/officeDocument/2006/relationships/hyperlink" Target="https://www.visitphilly.com/articles/philadelphia/top-events-and-festivals-in-philadelphia/"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iscoverph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eb655e0-342e-4fac-a8a7-1daef64e273c" xsi:nil="true"/>
    <lcf76f155ced4ddcb4097134ff3c332f xmlns="3c735c09-b4f9-424b-b112-d3f421a11f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7D922CD51112943AE8AFAFF3082CA28" ma:contentTypeVersion="14" ma:contentTypeDescription="Ein neues Dokument erstellen." ma:contentTypeScope="" ma:versionID="ec5dfaa2d98a21885d6ec0127c7e4421">
  <xsd:schema xmlns:xsd="http://www.w3.org/2001/XMLSchema" xmlns:xs="http://www.w3.org/2001/XMLSchema" xmlns:p="http://schemas.microsoft.com/office/2006/metadata/properties" xmlns:ns2="3c735c09-b4f9-424b-b112-d3f421a11fa6" xmlns:ns3="beb655e0-342e-4fac-a8a7-1daef64e273c" targetNamespace="http://schemas.microsoft.com/office/2006/metadata/properties" ma:root="true" ma:fieldsID="7efca39db25524aa99017559f045ccda" ns2:_="" ns3:_="">
    <xsd:import namespace="3c735c09-b4f9-424b-b112-d3f421a11fa6"/>
    <xsd:import namespace="beb655e0-342e-4fac-a8a7-1daef64e27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35c09-b4f9-424b-b112-d3f421a11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2c2c2e0d-4056-4f89-8b77-f0168fc7171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b655e0-342e-4fac-a8a7-1daef64e27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953b0-ab2e-4cad-9b1b-43b7733546d3}" ma:internalName="TaxCatchAll" ma:showField="CatchAllData" ma:web="beb655e0-342e-4fac-a8a7-1daef64e27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999087-0A99-45E4-952E-E45457B2F01E}">
  <ds:schemaRefs>
    <ds:schemaRef ds:uri="http://schemas.microsoft.com/sharepoint/v3/contenttype/forms"/>
  </ds:schemaRefs>
</ds:datastoreItem>
</file>

<file path=customXml/itemProps2.xml><?xml version="1.0" encoding="utf-8"?>
<ds:datastoreItem xmlns:ds="http://schemas.openxmlformats.org/officeDocument/2006/customXml" ds:itemID="{D2C9F7CD-9AF0-4B2C-A6DD-4544A5FA2EA1}">
  <ds:schemaRefs>
    <ds:schemaRef ds:uri="http://schemas.microsoft.com/office/2006/metadata/properties"/>
    <ds:schemaRef ds:uri="http://schemas.microsoft.com/office/infopath/2007/PartnerControls"/>
    <ds:schemaRef ds:uri="beb655e0-342e-4fac-a8a7-1daef64e273c"/>
    <ds:schemaRef ds:uri="3c735c09-b4f9-424b-b112-d3f421a11fa6"/>
  </ds:schemaRefs>
</ds:datastoreItem>
</file>

<file path=customXml/itemProps3.xml><?xml version="1.0" encoding="utf-8"?>
<ds:datastoreItem xmlns:ds="http://schemas.openxmlformats.org/officeDocument/2006/customXml" ds:itemID="{1EB57C09-9704-4A02-8C25-4C616A19E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35c09-b4f9-424b-b112-d3f421a11fa6"/>
    <ds:schemaRef ds:uri="beb655e0-342e-4fac-a8a7-1daef64e2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5046</Characters>
  <Application>Microsoft Office Word</Application>
  <DocSecurity>0</DocSecurity>
  <Lines>42</Lines>
  <Paragraphs>11</Paragraphs>
  <ScaleCrop>false</ScaleCrop>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Dayana Gschechowiak</dc:creator>
  <cp:keywords/>
  <dc:description/>
  <cp:lastModifiedBy>Deborah Theis</cp:lastModifiedBy>
  <cp:revision>22</cp:revision>
  <dcterms:created xsi:type="dcterms:W3CDTF">2023-05-17T15:44:00Z</dcterms:created>
  <dcterms:modified xsi:type="dcterms:W3CDTF">2023-11-20T15:20:00Z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0x01010087D922CD51112943AE8AFAFF3082CA28</vt:lpwstr>
  </property>
  <property fmtid="{D5CDD505-2E9C-101B-9397-08002B2CF9AE}" pid="3" name="MediaServiceImageTags">
    <vt:lpwstr/>
  </property>
</Properties>
</file>