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440F6B9BD7504CA2B516D327EE5810E7"/>
          </w:placeholder>
        </w:sdtPr>
        <w:sdtEndPr/>
        <w:sdtContent>
          <w:tr w:rsidR="00465EE8" w:rsidRPr="00465EE8" w14:paraId="0C539857" w14:textId="77777777" w:rsidTr="00465EE8">
            <w:trPr>
              <w:trHeight w:val="1474"/>
            </w:trPr>
            <w:tc>
              <w:tcPr>
                <w:tcW w:w="7938" w:type="dxa"/>
              </w:tcPr>
              <w:p w14:paraId="33438232" w14:textId="77777777" w:rsidR="00465EE8" w:rsidRPr="00465EE8" w:rsidRDefault="00465EE8" w:rsidP="00465EE8">
                <w:pPr>
                  <w:spacing w:line="240" w:lineRule="auto"/>
                </w:pPr>
              </w:p>
            </w:tc>
            <w:tc>
              <w:tcPr>
                <w:tcW w:w="1132" w:type="dxa"/>
              </w:tcPr>
              <w:p w14:paraId="3FE6979F" w14:textId="77777777" w:rsidR="00465EE8" w:rsidRPr="00465EE8" w:rsidRDefault="00465EE8" w:rsidP="00465EE8">
                <w:pPr>
                  <w:spacing w:line="240" w:lineRule="auto"/>
                  <w:jc w:val="right"/>
                </w:pPr>
                <w:r w:rsidRPr="00465EE8">
                  <w:rPr>
                    <w:noProof/>
                  </w:rPr>
                  <w:drawing>
                    <wp:inline distT="0" distB="0" distL="0" distR="0" wp14:anchorId="79781EDF" wp14:editId="10454D65">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440F6B9BD7504CA2B516D327EE5810E7"/>
          </w:placeholder>
        </w:sdtPr>
        <w:sdtEndPr/>
        <w:sdtContent>
          <w:tr w:rsidR="00BF33AE" w14:paraId="11ED5CD5" w14:textId="77777777" w:rsidTr="00EF5A4E">
            <w:trPr>
              <w:trHeight w:hRule="exact" w:val="680"/>
            </w:trPr>
            <w:sdt>
              <w:sdtPr>
                <w:id w:val="-562105604"/>
                <w:lock w:val="sdtContentLocked"/>
                <w:placeholder>
                  <w:docPart w:val="D3C7830FA16D4DA7A8B451E195882DF6"/>
                </w:placeholder>
              </w:sdtPr>
              <w:sdtEndPr/>
              <w:sdtContent>
                <w:tc>
                  <w:tcPr>
                    <w:tcW w:w="9071" w:type="dxa"/>
                  </w:tcPr>
                  <w:p w14:paraId="7E07F275"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440F6B9BD7504CA2B516D327EE5810E7"/>
          </w:placeholder>
        </w:sdtPr>
        <w:sdtEndPr/>
        <w:sdtContent>
          <w:tr w:rsidR="00973546" w:rsidRPr="00840C91" w14:paraId="0CB055CA" w14:textId="77777777" w:rsidTr="00AB42BD">
            <w:trPr>
              <w:trHeight w:hRule="exact" w:val="567"/>
            </w:trPr>
            <w:sdt>
              <w:sdtPr>
                <w:id w:val="42179897"/>
                <w:lock w:val="sdtLocked"/>
                <w:placeholder>
                  <w:docPart w:val="FE9EF729297B45DABECEF3553C573107"/>
                </w:placeholder>
              </w:sdtPr>
              <w:sdtEndPr/>
              <w:sdtContent>
                <w:tc>
                  <w:tcPr>
                    <w:tcW w:w="9071" w:type="dxa"/>
                  </w:tcPr>
                  <w:p w14:paraId="5A0F0143" w14:textId="6197440A" w:rsidR="00973546" w:rsidRPr="00840C91" w:rsidRDefault="004A4F07" w:rsidP="00465EE8">
                    <w:pPr>
                      <w:pStyle w:val="Headline"/>
                      <w:rPr>
                        <w:lang w:val="en-US"/>
                      </w:rPr>
                    </w:pPr>
                    <w:r>
                      <w:t>Neuer Dorfladen ist durchgehend geöffnet</w:t>
                    </w:r>
                  </w:p>
                </w:tc>
              </w:sdtContent>
            </w:sdt>
          </w:tr>
        </w:sdtContent>
      </w:sdt>
    </w:tbl>
    <w:p w14:paraId="3572921C" w14:textId="7CE25856" w:rsidR="004A4F07" w:rsidRDefault="004A4F07" w:rsidP="004A4F07">
      <w:pPr>
        <w:pStyle w:val="Intro-Text"/>
        <w:rPr>
          <w:color w:val="1D1D1B" w:themeColor="text2"/>
          <w:sz w:val="28"/>
          <w:szCs w:val="28"/>
        </w:rPr>
      </w:pPr>
      <w:r w:rsidRPr="004A4F07">
        <w:rPr>
          <w:color w:val="1D1D1B" w:themeColor="text2"/>
          <w:sz w:val="28"/>
          <w:szCs w:val="28"/>
        </w:rPr>
        <w:t xml:space="preserve">Edeka Paul eröffnet </w:t>
      </w:r>
      <w:r>
        <w:rPr>
          <w:color w:val="1D1D1B" w:themeColor="text2"/>
          <w:sz w:val="28"/>
          <w:szCs w:val="28"/>
        </w:rPr>
        <w:t>24/7-</w:t>
      </w:r>
      <w:r w:rsidRPr="004A4F07">
        <w:rPr>
          <w:color w:val="1D1D1B" w:themeColor="text2"/>
          <w:sz w:val="28"/>
          <w:szCs w:val="28"/>
        </w:rPr>
        <w:t xml:space="preserve">Markt in </w:t>
      </w:r>
      <w:proofErr w:type="spellStart"/>
      <w:r w:rsidRPr="004A4F07">
        <w:rPr>
          <w:color w:val="1D1D1B" w:themeColor="text2"/>
          <w:sz w:val="28"/>
          <w:szCs w:val="28"/>
        </w:rPr>
        <w:t>Gossersweiler</w:t>
      </w:r>
      <w:proofErr w:type="spellEnd"/>
      <w:r w:rsidRPr="004A4F07">
        <w:rPr>
          <w:color w:val="1D1D1B" w:themeColor="text2"/>
          <w:sz w:val="28"/>
          <w:szCs w:val="28"/>
        </w:rPr>
        <w:t xml:space="preserve">-Stein </w:t>
      </w:r>
    </w:p>
    <w:p w14:paraId="73ED5570" w14:textId="77777777" w:rsidR="004A4F07" w:rsidRPr="00612593" w:rsidRDefault="004A4F07" w:rsidP="004A4F07">
      <w:pPr>
        <w:pStyle w:val="Intro-Text"/>
        <w:rPr>
          <w:color w:val="1D1D1B" w:themeColor="text2"/>
        </w:rPr>
      </w:pPr>
    </w:p>
    <w:p w14:paraId="07A24E0F" w14:textId="0751D75F" w:rsidR="005E558F" w:rsidRDefault="000E4D47" w:rsidP="004A4F07">
      <w:pPr>
        <w:pStyle w:val="Intro-Text"/>
      </w:pPr>
      <w:sdt>
        <w:sdtPr>
          <w:id w:val="1521048624"/>
          <w:placeholder>
            <w:docPart w:val="6AC49B4416C84C6083A2745C508A1890"/>
          </w:placeholder>
        </w:sdtPr>
        <w:sdtEndPr/>
        <w:sdtContent>
          <w:proofErr w:type="spellStart"/>
          <w:r w:rsidR="004A4F07">
            <w:t>Gossersweiler</w:t>
          </w:r>
          <w:proofErr w:type="spellEnd"/>
          <w:r w:rsidR="004A4F07">
            <w:t>-Stein</w:t>
          </w:r>
        </w:sdtContent>
      </w:sdt>
      <w:r w:rsidR="00BD7929">
        <w:t>/</w:t>
      </w:r>
      <w:sdt>
        <w:sdtPr>
          <w:id w:val="765271979"/>
          <w:placeholder>
            <w:docPart w:val="8156BD9A195C4F0CBFF496BDFACE3087"/>
          </w:placeholder>
          <w:date w:fullDate="2025-10-21T00:00:00Z">
            <w:dateFormat w:val="dd.MM.yyyy"/>
            <w:lid w:val="de-DE"/>
            <w:storeMappedDataAs w:val="dateTime"/>
            <w:calendar w:val="gregorian"/>
          </w:date>
        </w:sdtPr>
        <w:sdtEndPr/>
        <w:sdtContent>
          <w:r w:rsidR="004A4F07">
            <w:t>21.10.2025</w:t>
          </w:r>
        </w:sdtContent>
      </w:sdt>
      <w:r w:rsidR="00BD7929">
        <w:t xml:space="preserve"> </w:t>
      </w:r>
      <w:r w:rsidR="00595E5A">
        <w:t>–</w:t>
      </w:r>
      <w:r w:rsidR="00BD7929">
        <w:t xml:space="preserve"> </w:t>
      </w:r>
      <w:r w:rsidR="00595E5A">
        <w:t xml:space="preserve">Es ist bereits sein zweiter </w:t>
      </w:r>
      <w:r w:rsidR="00895709">
        <w:t xml:space="preserve">vollautomatisierter Markt, bei dem der </w:t>
      </w:r>
      <w:r w:rsidR="004A4F07" w:rsidRPr="004A4F07">
        <w:t>Lebensmittel</w:t>
      </w:r>
      <w:r w:rsidR="00895709">
        <w:t>-</w:t>
      </w:r>
      <w:r w:rsidR="004A4F07" w:rsidRPr="004A4F07">
        <w:t xml:space="preserve">Einkauf rund um die Uhr an sieben Tagen der Woche </w:t>
      </w:r>
      <w:r w:rsidR="00895709">
        <w:t xml:space="preserve">möglich ist. </w:t>
      </w:r>
      <w:r w:rsidR="004A4F07" w:rsidRPr="004A4F07">
        <w:t xml:space="preserve">Edeka-Kaufmann Benedikt Paul </w:t>
      </w:r>
      <w:r w:rsidR="00895709">
        <w:t>eröffnet am Dienstag, 28. Oktober 2025</w:t>
      </w:r>
      <w:r w:rsidR="001D7A8C">
        <w:t xml:space="preserve">, seinen neuen Dorfladen in der Madenburgstraße 5 in </w:t>
      </w:r>
      <w:proofErr w:type="spellStart"/>
      <w:r w:rsidR="001D7A8C">
        <w:t>Gossersweiler</w:t>
      </w:r>
      <w:proofErr w:type="spellEnd"/>
      <w:r w:rsidR="001D7A8C">
        <w:t>-Stein</w:t>
      </w:r>
      <w:r w:rsidR="004A4F07" w:rsidRPr="004A4F07">
        <w:t>.</w:t>
      </w:r>
    </w:p>
    <w:p w14:paraId="78994720" w14:textId="63254EF6" w:rsidR="005E558F" w:rsidRDefault="005E558F" w:rsidP="005E558F">
      <w:pPr>
        <w:pStyle w:val="Flietext"/>
      </w:pPr>
      <w:r>
        <w:t>„</w:t>
      </w:r>
      <w:r w:rsidR="001D7A8C">
        <w:t xml:space="preserve">Seit Sommer 2024 betreiben wir unseren vollautomatisierten Dorfladen in </w:t>
      </w:r>
      <w:proofErr w:type="spellStart"/>
      <w:r w:rsidR="001D7A8C">
        <w:t>Freckenfeld</w:t>
      </w:r>
      <w:proofErr w:type="spellEnd"/>
      <w:r w:rsidR="001D7A8C">
        <w:t xml:space="preserve"> und dort kommt das </w:t>
      </w:r>
      <w:r>
        <w:t>Konzept</w:t>
      </w:r>
      <w:r w:rsidR="001D7A8C">
        <w:t xml:space="preserve"> bereits super </w:t>
      </w:r>
      <w:r>
        <w:t xml:space="preserve">an“, freut sich Kaufmann Benedikt Paul, der </w:t>
      </w:r>
      <w:r w:rsidR="001D7A8C">
        <w:t>außerdem</w:t>
      </w:r>
      <w:r>
        <w:t xml:space="preserve"> zwei Edeka-Märkte in Billigheim-</w:t>
      </w:r>
      <w:proofErr w:type="spellStart"/>
      <w:r>
        <w:t>Ingenheim</w:t>
      </w:r>
      <w:proofErr w:type="spellEnd"/>
      <w:r>
        <w:t xml:space="preserve"> und Steinfeld betreibt. „</w:t>
      </w:r>
      <w:r w:rsidR="001D7A8C">
        <w:t xml:space="preserve">Nun </w:t>
      </w:r>
      <w:r>
        <w:t xml:space="preserve">wollen </w:t>
      </w:r>
      <w:r w:rsidR="001D7A8C">
        <w:t xml:space="preserve">wir auch </w:t>
      </w:r>
      <w:r>
        <w:t xml:space="preserve">die Nahversorgung der Menschen hier </w:t>
      </w:r>
      <w:r w:rsidR="001D7A8C">
        <w:t xml:space="preserve">in </w:t>
      </w:r>
      <w:proofErr w:type="spellStart"/>
      <w:r w:rsidR="001D7A8C">
        <w:t>Gossersweiler</w:t>
      </w:r>
      <w:proofErr w:type="spellEnd"/>
      <w:r w:rsidR="001D7A8C">
        <w:t>-Stein</w:t>
      </w:r>
      <w:r w:rsidR="00612593">
        <w:t xml:space="preserve">, </w:t>
      </w:r>
      <w:proofErr w:type="spellStart"/>
      <w:r w:rsidR="00612593" w:rsidRPr="00612593">
        <w:t>Völkersweiler</w:t>
      </w:r>
      <w:proofErr w:type="spellEnd"/>
      <w:r w:rsidR="00612593" w:rsidRPr="00612593">
        <w:t xml:space="preserve"> und Silz</w:t>
      </w:r>
      <w:r>
        <w:t xml:space="preserve"> sicherstellen und </w:t>
      </w:r>
      <w:r w:rsidR="001D7A8C">
        <w:t>freuen uns</w:t>
      </w:r>
      <w:r>
        <w:t xml:space="preserve">, dass wir </w:t>
      </w:r>
      <w:r w:rsidR="001D7A8C">
        <w:t>mit</w:t>
      </w:r>
      <w:r>
        <w:t xml:space="preserve"> diese</w:t>
      </w:r>
      <w:r w:rsidR="001D7A8C">
        <w:t>m Standort</w:t>
      </w:r>
      <w:r w:rsidR="00612593">
        <w:t>, den wir innerhalb von rund drei Monaten kernsaniert haben,</w:t>
      </w:r>
      <w:r w:rsidR="001D7A8C">
        <w:t xml:space="preserve"> eine perfekte </w:t>
      </w:r>
      <w:r>
        <w:t xml:space="preserve">Lösung gefunden haben“, erläutert Benedikt Paul. </w:t>
      </w:r>
    </w:p>
    <w:p w14:paraId="2B4A80E0" w14:textId="77777777" w:rsidR="005E558F" w:rsidRDefault="005E558F" w:rsidP="005E558F">
      <w:pPr>
        <w:pStyle w:val="Flietext"/>
      </w:pPr>
    </w:p>
    <w:p w14:paraId="643EDABA" w14:textId="77777777" w:rsidR="005E558F" w:rsidRDefault="005E558F" w:rsidP="005E558F">
      <w:pPr>
        <w:pStyle w:val="Flietext"/>
        <w:rPr>
          <w:b/>
          <w:bCs/>
        </w:rPr>
      </w:pPr>
      <w:r w:rsidRPr="001D7A8C">
        <w:rPr>
          <w:b/>
          <w:bCs/>
        </w:rPr>
        <w:t>Selbstbedienung mit Zusatzservice</w:t>
      </w:r>
    </w:p>
    <w:p w14:paraId="4B68D61C" w14:textId="2422873F" w:rsidR="005E558F" w:rsidRDefault="005E558F" w:rsidP="005E558F">
      <w:pPr>
        <w:pStyle w:val="Flietext"/>
      </w:pPr>
      <w:r>
        <w:t xml:space="preserve">Der Dorfladen </w:t>
      </w:r>
      <w:r w:rsidR="001D7A8C">
        <w:t xml:space="preserve">in der </w:t>
      </w:r>
      <w:proofErr w:type="spellStart"/>
      <w:r w:rsidR="001D7A8C">
        <w:t>Madeburgstraße</w:t>
      </w:r>
      <w:proofErr w:type="spellEnd"/>
      <w:r>
        <w:t xml:space="preserve"> bietet auf einer Verkaufsfläche von etwa 140 Quadratmetern ein umfangreiches Sortiment von rund 3.500 Artikeln, das von frischem Obst und Gemüse über Grundnahrungsmittel, gekühlten Produkten sowie Getränken aller Art bis hin zu Drogeriewaren reicht. Ein Snack für den Weg zur Arbeit oder auch der spontane Wocheneinkauf – alles ist möglich und das völlig zeitunabhängig. Zudem gibt es viele regionale Erzeugnisse wie Backwaren der eigenen Bäckerei Paul, </w:t>
      </w:r>
      <w:r w:rsidR="00612593" w:rsidRPr="00612593">
        <w:t xml:space="preserve">Eier aus </w:t>
      </w:r>
      <w:proofErr w:type="spellStart"/>
      <w:r w:rsidR="00612593" w:rsidRPr="00612593">
        <w:t>Oberschlettenbach</w:t>
      </w:r>
      <w:proofErr w:type="spellEnd"/>
      <w:r w:rsidR="00612593" w:rsidRPr="00612593">
        <w:t xml:space="preserve"> von Nico </w:t>
      </w:r>
      <w:proofErr w:type="spellStart"/>
      <w:r w:rsidR="00612593" w:rsidRPr="00612593">
        <w:t>Döllinger</w:t>
      </w:r>
      <w:proofErr w:type="spellEnd"/>
      <w:r w:rsidR="00612593" w:rsidRPr="00612593">
        <w:t xml:space="preserve">, </w:t>
      </w:r>
      <w:r w:rsidR="00612593">
        <w:t>Weine der l</w:t>
      </w:r>
      <w:r w:rsidR="00612593" w:rsidRPr="00612593">
        <w:t>okale</w:t>
      </w:r>
      <w:r w:rsidR="00612593">
        <w:t>n</w:t>
      </w:r>
      <w:r w:rsidR="00612593" w:rsidRPr="00612593">
        <w:t xml:space="preserve"> Weingüter, O</w:t>
      </w:r>
      <w:r w:rsidR="00612593">
        <w:t xml:space="preserve">bst und Gemüse aus der Umgebung, </w:t>
      </w:r>
      <w:r w:rsidR="00612593" w:rsidRPr="00612593">
        <w:t>KFE Kaffee aus Landau</w:t>
      </w:r>
      <w:r w:rsidR="00612593">
        <w:t xml:space="preserve"> sowie</w:t>
      </w:r>
      <w:r w:rsidR="00612593" w:rsidRPr="00612593">
        <w:t xml:space="preserve"> </w:t>
      </w:r>
      <w:r w:rsidR="00612593" w:rsidRPr="00612593">
        <w:lastRenderedPageBreak/>
        <w:t>Bellheimer Bier</w:t>
      </w:r>
      <w:r>
        <w:t xml:space="preserve">. Am Vormittag ist immer eine der </w:t>
      </w:r>
      <w:r w:rsidR="00612593">
        <w:t xml:space="preserve">drei </w:t>
      </w:r>
      <w:r>
        <w:t>Mitarbeitenden vor Ort, um die Regale aufzufüllen und die Kundinnen und Kunden bei Bedarf zu unterstützen. „Das sorgt für einen reibungslosen Ablauf und unsere Kundinnen und Kunden fühlen sich gut versorgt“, erklärt Paul. Er sieht in seinem neuen Markt die gelungene Kombination aus modernem Ladendesign und innovativer Technologie, die sowohl die Bedürfnisse der Kundschaft erfüllt als auch einen wirtschaftlichen Betrieb ermöglicht.</w:t>
      </w:r>
    </w:p>
    <w:p w14:paraId="0FEADF12" w14:textId="77777777" w:rsidR="005E558F" w:rsidRDefault="005E558F" w:rsidP="005E558F">
      <w:pPr>
        <w:pStyle w:val="Flietext"/>
      </w:pPr>
    </w:p>
    <w:p w14:paraId="407C626C" w14:textId="25AC09D8" w:rsidR="005E558F" w:rsidRDefault="005E558F" w:rsidP="005E558F">
      <w:pPr>
        <w:pStyle w:val="Flietext"/>
        <w:rPr>
          <w:b/>
          <w:bCs/>
        </w:rPr>
      </w:pPr>
      <w:r w:rsidRPr="00612593">
        <w:rPr>
          <w:b/>
          <w:bCs/>
        </w:rPr>
        <w:t>Bezahlen per Smartphone</w:t>
      </w:r>
    </w:p>
    <w:p w14:paraId="11FA61BB" w14:textId="011187DC" w:rsidR="00EF79AA" w:rsidRDefault="005E558F" w:rsidP="005E558F">
      <w:pPr>
        <w:pStyle w:val="Flietext"/>
      </w:pPr>
      <w:r>
        <w:t xml:space="preserve">Trotz der geringen Verkaufsfläche ist dem Kaufmann auch das Thema Kundenservice wichtig. Zum erweiterten Serviceangebot des Markts </w:t>
      </w:r>
      <w:r w:rsidR="00612593">
        <w:t>zählen beispielsweise</w:t>
      </w:r>
      <w:r>
        <w:t xml:space="preserve"> </w:t>
      </w:r>
      <w:r w:rsidR="00612593">
        <w:t>die Teilnahme am Payback-Bonusprogramm</w:t>
      </w:r>
      <w:r>
        <w:t xml:space="preserve"> sowie die Edeka-App. Mit ihr können die Kundinnen und Kunden nicht nur Treuepunkte sammeln und Coupons einlösen, sondern ihre Einkäufe vor Ort auch mit dem Smartphone bezahlen.</w:t>
      </w:r>
    </w:p>
    <w:p w14:paraId="4D83F3DC" w14:textId="77777777" w:rsidR="00101394" w:rsidRDefault="000E4D47" w:rsidP="00101394">
      <w:pPr>
        <w:pStyle w:val="Zusatzinformation-berschrift"/>
      </w:pPr>
      <w:sdt>
        <w:sdtPr>
          <w:id w:val="-1061561099"/>
          <w:placeholder>
            <w:docPart w:val="E7F84839BABA48CFA5B9BE05EE9BA71C"/>
          </w:placeholder>
        </w:sdtPr>
        <w:sdtEndPr/>
        <w:sdtContent>
          <w:r w:rsidR="00101394">
            <w:t>Zusatzinformation – Edeka Südwest</w:t>
          </w:r>
        </w:sdtContent>
      </w:sdt>
    </w:p>
    <w:sdt>
      <w:sdtPr>
        <w:id w:val="-746034625"/>
        <w:placeholder>
          <w:docPart w:val="675A102C0696495E94DC0475548AB0C7"/>
        </w:placeholder>
      </w:sdtPr>
      <w:sdtEndPr/>
      <w:sdtContent>
        <w:p w14:paraId="5A2F3036"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06AB6CC3"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C8A2" w14:textId="77777777" w:rsidR="005E558F" w:rsidRDefault="005E558F" w:rsidP="000B64B7">
      <w:r>
        <w:separator/>
      </w:r>
    </w:p>
  </w:endnote>
  <w:endnote w:type="continuationSeparator" w:id="0">
    <w:p w14:paraId="37674FB2" w14:textId="77777777" w:rsidR="005E558F" w:rsidRDefault="005E558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440F6B9BD7504CA2B516D327EE5810E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440F6B9BD7504CA2B516D327EE5810E7"/>
            </w:placeholder>
          </w:sdtPr>
          <w:sdtEndPr>
            <w:rPr>
              <w:b/>
              <w:bCs/>
              <w:color w:val="1D1D1B" w:themeColor="text2"/>
              <w:sz w:val="18"/>
              <w:szCs w:val="18"/>
            </w:rPr>
          </w:sdtEndPr>
          <w:sdtContent>
            <w:tr w:rsidR="00BE785A" w14:paraId="150DEB7B" w14:textId="77777777" w:rsidTr="00503BFF">
              <w:trPr>
                <w:trHeight w:hRule="exact" w:val="227"/>
              </w:trPr>
              <w:tc>
                <w:tcPr>
                  <w:tcW w:w="9071" w:type="dxa"/>
                </w:tcPr>
                <w:p w14:paraId="0E1D4C89"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440F6B9BD7504CA2B516D327EE5810E7"/>
            </w:placeholder>
          </w:sdtPr>
          <w:sdtEndPr/>
          <w:sdtContent>
            <w:sdt>
              <w:sdtPr>
                <w:id w:val="-79604635"/>
                <w:lock w:val="sdtContentLocked"/>
                <w:placeholder>
                  <w:docPart w:val="FE9EF729297B45DABECEF3553C573107"/>
                </w:placeholder>
              </w:sdtPr>
              <w:sdtEndPr/>
              <w:sdtContent>
                <w:tr w:rsidR="00503BFF" w14:paraId="3A87A7D0" w14:textId="77777777" w:rsidTr="00B31928">
                  <w:trPr>
                    <w:trHeight w:hRule="exact" w:val="1361"/>
                  </w:trPr>
                  <w:tc>
                    <w:tcPr>
                      <w:tcW w:w="9071" w:type="dxa"/>
                    </w:tcPr>
                    <w:p w14:paraId="520F7AA4"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36E0BED2" w14:textId="77777777" w:rsidR="00B31928" w:rsidRDefault="00B31928" w:rsidP="00B31928">
                      <w:pPr>
                        <w:pStyle w:val="Fuzeilentext"/>
                      </w:pPr>
                      <w:r>
                        <w:t>Edekastraße 1 • 77656 Offenburg</w:t>
                      </w:r>
                    </w:p>
                    <w:p w14:paraId="67053E93" w14:textId="77777777" w:rsidR="00B31928" w:rsidRDefault="00B31928" w:rsidP="00B31928">
                      <w:pPr>
                        <w:pStyle w:val="Fuzeilentext"/>
                      </w:pPr>
                      <w:r>
                        <w:t>Telefon: 0781 502-661</w:t>
                      </w:r>
                      <w:r w:rsidR="00C600CE">
                        <w:t>0</w:t>
                      </w:r>
                      <w:r>
                        <w:t xml:space="preserve"> • Fax: 0781 502-6180</w:t>
                      </w:r>
                    </w:p>
                    <w:p w14:paraId="4F3E87C2" w14:textId="77777777" w:rsidR="00B31928" w:rsidRDefault="00B31928" w:rsidP="00B31928">
                      <w:pPr>
                        <w:pStyle w:val="Fuzeilentext"/>
                      </w:pPr>
                      <w:r>
                        <w:t xml:space="preserve">E-Mail: presse@edeka-suedwest.de </w:t>
                      </w:r>
                    </w:p>
                    <w:p w14:paraId="2CEB0F12" w14:textId="77777777" w:rsidR="00B31928" w:rsidRDefault="00B31928" w:rsidP="00B31928">
                      <w:pPr>
                        <w:pStyle w:val="Fuzeilentext"/>
                      </w:pPr>
                      <w:r>
                        <w:t>https://verbund.edeka/südwest • www.edeka.de/suedwest</w:t>
                      </w:r>
                    </w:p>
                    <w:p w14:paraId="50ADE71A" w14:textId="77777777" w:rsidR="00503BFF" w:rsidRPr="00B31928" w:rsidRDefault="00B31928" w:rsidP="00B31928">
                      <w:pPr>
                        <w:pStyle w:val="Fuzeilentext"/>
                      </w:pPr>
                      <w:r>
                        <w:t>www.xing.com/company/edekasuedwest • www.linkedin.com/company/edekasuedwest</w:t>
                      </w:r>
                    </w:p>
                  </w:tc>
                </w:tr>
              </w:sdtContent>
            </w:sdt>
          </w:sdtContent>
        </w:sdt>
      </w:tbl>
      <w:p w14:paraId="013DA877"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697DFB95" wp14:editId="212962E4">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05DFF"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BC37D8C" wp14:editId="25B450F5">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94B7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D3A1" w14:textId="77777777" w:rsidR="005E558F" w:rsidRDefault="005E558F" w:rsidP="000B64B7">
      <w:r>
        <w:separator/>
      </w:r>
    </w:p>
  </w:footnote>
  <w:footnote w:type="continuationSeparator" w:id="0">
    <w:p w14:paraId="64EDD5DB" w14:textId="77777777" w:rsidR="005E558F" w:rsidRDefault="005E558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8F"/>
    <w:rsid w:val="00007E0A"/>
    <w:rsid w:val="00011366"/>
    <w:rsid w:val="000314BC"/>
    <w:rsid w:val="0003575C"/>
    <w:rsid w:val="000401C5"/>
    <w:rsid w:val="00061F34"/>
    <w:rsid w:val="000731B9"/>
    <w:rsid w:val="0007721D"/>
    <w:rsid w:val="000B64B7"/>
    <w:rsid w:val="000E4D47"/>
    <w:rsid w:val="00101394"/>
    <w:rsid w:val="00154F99"/>
    <w:rsid w:val="001762B1"/>
    <w:rsid w:val="001A7E1B"/>
    <w:rsid w:val="001D4BAC"/>
    <w:rsid w:val="001D61AF"/>
    <w:rsid w:val="001D7A8C"/>
    <w:rsid w:val="001E47DB"/>
    <w:rsid w:val="00203058"/>
    <w:rsid w:val="00203E84"/>
    <w:rsid w:val="002111CB"/>
    <w:rsid w:val="002127BF"/>
    <w:rsid w:val="00233953"/>
    <w:rsid w:val="002601D7"/>
    <w:rsid w:val="002B1C64"/>
    <w:rsid w:val="0031434E"/>
    <w:rsid w:val="00364984"/>
    <w:rsid w:val="00385187"/>
    <w:rsid w:val="003D421D"/>
    <w:rsid w:val="004010CB"/>
    <w:rsid w:val="0043781B"/>
    <w:rsid w:val="00456265"/>
    <w:rsid w:val="00465EE8"/>
    <w:rsid w:val="004678D6"/>
    <w:rsid w:val="00474F05"/>
    <w:rsid w:val="004A487F"/>
    <w:rsid w:val="004A4F07"/>
    <w:rsid w:val="004B28AC"/>
    <w:rsid w:val="00503BFF"/>
    <w:rsid w:val="0051636A"/>
    <w:rsid w:val="00541AB1"/>
    <w:rsid w:val="005526ED"/>
    <w:rsid w:val="005528EB"/>
    <w:rsid w:val="00595E5A"/>
    <w:rsid w:val="005B676E"/>
    <w:rsid w:val="005B7A36"/>
    <w:rsid w:val="005C27B7"/>
    <w:rsid w:val="005C708D"/>
    <w:rsid w:val="005E4041"/>
    <w:rsid w:val="005E558F"/>
    <w:rsid w:val="00606C95"/>
    <w:rsid w:val="00611859"/>
    <w:rsid w:val="00612593"/>
    <w:rsid w:val="00655B4E"/>
    <w:rsid w:val="006845CE"/>
    <w:rsid w:val="006963C2"/>
    <w:rsid w:val="006D08E3"/>
    <w:rsid w:val="006F118C"/>
    <w:rsid w:val="006F2167"/>
    <w:rsid w:val="00707356"/>
    <w:rsid w:val="00710444"/>
    <w:rsid w:val="00752FB9"/>
    <w:rsid w:val="00765C93"/>
    <w:rsid w:val="00797DFD"/>
    <w:rsid w:val="007A5FAE"/>
    <w:rsid w:val="007E0322"/>
    <w:rsid w:val="00801CDA"/>
    <w:rsid w:val="00840C91"/>
    <w:rsid w:val="00841822"/>
    <w:rsid w:val="0085383C"/>
    <w:rsid w:val="00865A58"/>
    <w:rsid w:val="00880966"/>
    <w:rsid w:val="00895709"/>
    <w:rsid w:val="008C2F79"/>
    <w:rsid w:val="008E284B"/>
    <w:rsid w:val="00903E04"/>
    <w:rsid w:val="00911B5C"/>
    <w:rsid w:val="009479C9"/>
    <w:rsid w:val="009731F1"/>
    <w:rsid w:val="00973546"/>
    <w:rsid w:val="00980227"/>
    <w:rsid w:val="009B3C9B"/>
    <w:rsid w:val="009B5072"/>
    <w:rsid w:val="009D76BD"/>
    <w:rsid w:val="009E6301"/>
    <w:rsid w:val="00A14E43"/>
    <w:rsid w:val="00A534E9"/>
    <w:rsid w:val="00A5626D"/>
    <w:rsid w:val="00AB42BD"/>
    <w:rsid w:val="00AC5B3E"/>
    <w:rsid w:val="00AE4D51"/>
    <w:rsid w:val="00B0619B"/>
    <w:rsid w:val="00B07C30"/>
    <w:rsid w:val="00B31928"/>
    <w:rsid w:val="00B44DE9"/>
    <w:rsid w:val="00B8553A"/>
    <w:rsid w:val="00BD2F2F"/>
    <w:rsid w:val="00BD7929"/>
    <w:rsid w:val="00BE785A"/>
    <w:rsid w:val="00BF33AE"/>
    <w:rsid w:val="00C17A4C"/>
    <w:rsid w:val="00C44B3E"/>
    <w:rsid w:val="00C569AA"/>
    <w:rsid w:val="00C600CE"/>
    <w:rsid w:val="00C76D49"/>
    <w:rsid w:val="00CE74B4"/>
    <w:rsid w:val="00D161B0"/>
    <w:rsid w:val="00D16B68"/>
    <w:rsid w:val="00D33653"/>
    <w:rsid w:val="00D748A3"/>
    <w:rsid w:val="00D85FA9"/>
    <w:rsid w:val="00DB0ADC"/>
    <w:rsid w:val="00DC3D83"/>
    <w:rsid w:val="00E01A77"/>
    <w:rsid w:val="00E100C9"/>
    <w:rsid w:val="00E30C1E"/>
    <w:rsid w:val="00E652FF"/>
    <w:rsid w:val="00E87EB6"/>
    <w:rsid w:val="00EB51D9"/>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37351"/>
  <w15:chartTrackingRefBased/>
  <w15:docId w15:val="{B88A4930-2B6D-4A01-BC4B-BCCA1CC1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0F6B9BD7504CA2B516D327EE5810E7"/>
        <w:category>
          <w:name w:val="Allgemein"/>
          <w:gallery w:val="placeholder"/>
        </w:category>
        <w:types>
          <w:type w:val="bbPlcHdr"/>
        </w:types>
        <w:behaviors>
          <w:behavior w:val="content"/>
        </w:behaviors>
        <w:guid w:val="{B8AF7F9B-BB4E-40E1-9827-074692BAE380}"/>
      </w:docPartPr>
      <w:docPartBody>
        <w:p w:rsidR="007E54FC" w:rsidRDefault="007E54FC">
          <w:pPr>
            <w:pStyle w:val="440F6B9BD7504CA2B516D327EE5810E7"/>
          </w:pPr>
          <w:r w:rsidRPr="00523F70">
            <w:rPr>
              <w:rStyle w:val="Platzhaltertext"/>
            </w:rPr>
            <w:t>Klicken oder tippen Sie hier, um Text einzugeben.</w:t>
          </w:r>
        </w:p>
      </w:docPartBody>
    </w:docPart>
    <w:docPart>
      <w:docPartPr>
        <w:name w:val="D3C7830FA16D4DA7A8B451E195882DF6"/>
        <w:category>
          <w:name w:val="Allgemein"/>
          <w:gallery w:val="placeholder"/>
        </w:category>
        <w:types>
          <w:type w:val="bbPlcHdr"/>
        </w:types>
        <w:behaviors>
          <w:behavior w:val="content"/>
        </w:behaviors>
        <w:guid w:val="{7D3A5188-E5DB-40A0-B3BC-B0601E5152E6}"/>
      </w:docPartPr>
      <w:docPartBody>
        <w:p w:rsidR="007E54FC" w:rsidRDefault="007E54FC">
          <w:pPr>
            <w:pStyle w:val="D3C7830FA16D4DA7A8B451E195882DF6"/>
          </w:pPr>
          <w:r>
            <w:rPr>
              <w:rStyle w:val="Platzhaltertext"/>
            </w:rPr>
            <w:t>titel</w:t>
          </w:r>
        </w:p>
      </w:docPartBody>
    </w:docPart>
    <w:docPart>
      <w:docPartPr>
        <w:name w:val="FE9EF729297B45DABECEF3553C573107"/>
        <w:category>
          <w:name w:val="Allgemein"/>
          <w:gallery w:val="placeholder"/>
        </w:category>
        <w:types>
          <w:type w:val="bbPlcHdr"/>
        </w:types>
        <w:behaviors>
          <w:behavior w:val="content"/>
        </w:behaviors>
        <w:guid w:val="{ACEBB560-D0D8-42AB-AA98-D89DF09F8D2D}"/>
      </w:docPartPr>
      <w:docPartBody>
        <w:p w:rsidR="007E54FC" w:rsidRDefault="007E54FC">
          <w:pPr>
            <w:pStyle w:val="FE9EF729297B45DABECEF3553C573107"/>
          </w:pPr>
          <w:r>
            <w:rPr>
              <w:rStyle w:val="Platzhaltertext"/>
            </w:rPr>
            <w:t>Headline</w:t>
          </w:r>
        </w:p>
      </w:docPartBody>
    </w:docPart>
    <w:docPart>
      <w:docPartPr>
        <w:name w:val="6AC49B4416C84C6083A2745C508A1890"/>
        <w:category>
          <w:name w:val="Allgemein"/>
          <w:gallery w:val="placeholder"/>
        </w:category>
        <w:types>
          <w:type w:val="bbPlcHdr"/>
        </w:types>
        <w:behaviors>
          <w:behavior w:val="content"/>
        </w:behaviors>
        <w:guid w:val="{524A2B8E-A6FC-4F5B-92A7-880820F4760C}"/>
      </w:docPartPr>
      <w:docPartBody>
        <w:p w:rsidR="007E54FC" w:rsidRDefault="007E54FC">
          <w:pPr>
            <w:pStyle w:val="6AC49B4416C84C6083A2745C508A1890"/>
          </w:pPr>
          <w:r>
            <w:rPr>
              <w:rStyle w:val="Platzhaltertext"/>
            </w:rPr>
            <w:t>Ort</w:t>
          </w:r>
        </w:p>
      </w:docPartBody>
    </w:docPart>
    <w:docPart>
      <w:docPartPr>
        <w:name w:val="8156BD9A195C4F0CBFF496BDFACE3087"/>
        <w:category>
          <w:name w:val="Allgemein"/>
          <w:gallery w:val="placeholder"/>
        </w:category>
        <w:types>
          <w:type w:val="bbPlcHdr"/>
        </w:types>
        <w:behaviors>
          <w:behavior w:val="content"/>
        </w:behaviors>
        <w:guid w:val="{76770DDC-C640-4999-BE47-E97E58D33773}"/>
      </w:docPartPr>
      <w:docPartBody>
        <w:p w:rsidR="007E54FC" w:rsidRDefault="007E54FC">
          <w:pPr>
            <w:pStyle w:val="8156BD9A195C4F0CBFF496BDFACE3087"/>
          </w:pPr>
          <w:r w:rsidRPr="007C076F">
            <w:rPr>
              <w:rStyle w:val="Platzhaltertext"/>
            </w:rPr>
            <w:t>Datum</w:t>
          </w:r>
        </w:p>
      </w:docPartBody>
    </w:docPart>
    <w:docPart>
      <w:docPartPr>
        <w:name w:val="E7F84839BABA48CFA5B9BE05EE9BA71C"/>
        <w:category>
          <w:name w:val="Allgemein"/>
          <w:gallery w:val="placeholder"/>
        </w:category>
        <w:types>
          <w:type w:val="bbPlcHdr"/>
        </w:types>
        <w:behaviors>
          <w:behavior w:val="content"/>
        </w:behaviors>
        <w:guid w:val="{D77DEC9B-CCA2-4DB6-A2D6-373EEC1F8E92}"/>
      </w:docPartPr>
      <w:docPartBody>
        <w:p w:rsidR="007E54FC" w:rsidRDefault="007E54FC">
          <w:pPr>
            <w:pStyle w:val="E7F84839BABA48CFA5B9BE05EE9BA71C"/>
          </w:pPr>
          <w:r>
            <w:rPr>
              <w:rStyle w:val="Platzhaltertext"/>
            </w:rPr>
            <w:t>Zusatzinformation-Überschrift</w:t>
          </w:r>
        </w:p>
      </w:docPartBody>
    </w:docPart>
    <w:docPart>
      <w:docPartPr>
        <w:name w:val="675A102C0696495E94DC0475548AB0C7"/>
        <w:category>
          <w:name w:val="Allgemein"/>
          <w:gallery w:val="placeholder"/>
        </w:category>
        <w:types>
          <w:type w:val="bbPlcHdr"/>
        </w:types>
        <w:behaviors>
          <w:behavior w:val="content"/>
        </w:behaviors>
        <w:guid w:val="{D954F576-F969-4AF2-A10D-7714F9D82ABE}"/>
      </w:docPartPr>
      <w:docPartBody>
        <w:p w:rsidR="007E54FC" w:rsidRDefault="007E54FC">
          <w:pPr>
            <w:pStyle w:val="675A102C0696495E94DC0475548AB0C7"/>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FC"/>
    <w:rsid w:val="007E54FC"/>
    <w:rsid w:val="00A5626D"/>
    <w:rsid w:val="00AC5B3E"/>
    <w:rsid w:val="00C17A4C"/>
    <w:rsid w:val="00CE74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40F6B9BD7504CA2B516D327EE5810E7">
    <w:name w:val="440F6B9BD7504CA2B516D327EE5810E7"/>
  </w:style>
  <w:style w:type="paragraph" w:customStyle="1" w:styleId="D3C7830FA16D4DA7A8B451E195882DF6">
    <w:name w:val="D3C7830FA16D4DA7A8B451E195882DF6"/>
  </w:style>
  <w:style w:type="paragraph" w:customStyle="1" w:styleId="FE9EF729297B45DABECEF3553C573107">
    <w:name w:val="FE9EF729297B45DABECEF3553C573107"/>
  </w:style>
  <w:style w:type="paragraph" w:customStyle="1" w:styleId="6AC49B4416C84C6083A2745C508A1890">
    <w:name w:val="6AC49B4416C84C6083A2745C508A1890"/>
  </w:style>
  <w:style w:type="paragraph" w:customStyle="1" w:styleId="8156BD9A195C4F0CBFF496BDFACE3087">
    <w:name w:val="8156BD9A195C4F0CBFF496BDFACE3087"/>
  </w:style>
  <w:style w:type="paragraph" w:customStyle="1" w:styleId="E7F84839BABA48CFA5B9BE05EE9BA71C">
    <w:name w:val="E7F84839BABA48CFA5B9BE05EE9BA71C"/>
  </w:style>
  <w:style w:type="paragraph" w:customStyle="1" w:styleId="675A102C0696495E94DC0475548AB0C7">
    <w:name w:val="675A102C0696495E94DC0475548AB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2</Pages>
  <Words>572</Words>
  <Characters>3607</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2</cp:revision>
  <dcterms:created xsi:type="dcterms:W3CDTF">2025-10-07T06:24:00Z</dcterms:created>
  <dcterms:modified xsi:type="dcterms:W3CDTF">2025-10-07T06:24:00Z</dcterms:modified>
</cp:coreProperties>
</file>