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221C" w14:textId="4854380A" w:rsidR="00454C4C" w:rsidRDefault="00454C4C" w:rsidP="00947B36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454C4C">
        <w:rPr>
          <w:rFonts w:ascii="Century Gothic" w:hAnsi="Century Gothic"/>
          <w:b/>
          <w:bCs/>
          <w:color w:val="000000" w:themeColor="text1"/>
          <w:sz w:val="20"/>
          <w:szCs w:val="20"/>
        </w:rPr>
        <w:t>Die in diesem Ordner enthaltenen Collagen sind bis zum 31.12.202</w:t>
      </w:r>
      <w:r w:rsid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>7</w:t>
      </w:r>
      <w:r w:rsidRPr="00454C4C">
        <w:rPr>
          <w:rFonts w:ascii="Century Gothic" w:hAnsi="Century Gothic"/>
          <w:b/>
          <w:bCs/>
          <w:color w:val="000000" w:themeColor="text1"/>
          <w:sz w:val="20"/>
          <w:szCs w:val="20"/>
        </w:rPr>
        <w:t xml:space="preserve"> nur zur redaktionellen Verwendung und unter Angabe der folgenden Quellen zur Veröffentlichung freigegeben. Bei Nichtbeachtung übernimmt das KGS keine Haftung.</w:t>
      </w:r>
    </w:p>
    <w:p w14:paraId="4F49CCF5" w14:textId="77777777" w:rsidR="00454C4C" w:rsidRDefault="00454C4C" w:rsidP="00947B36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</w:p>
    <w:p w14:paraId="38AA4C0C" w14:textId="77777777" w:rsidR="00F67B72" w:rsidRDefault="00F67B72" w:rsidP="00947B36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>KGS-Brillentrends 2027 | Trend 1: Geometrische Formen</w:t>
      </w:r>
    </w:p>
    <w:p w14:paraId="4B2F012D" w14:textId="1C13A4E9" w:rsidR="00454C4C" w:rsidRPr="00192464" w:rsidRDefault="00454C4C" w:rsidP="00947B36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r w:rsidRPr="00192464">
        <w:rPr>
          <w:rFonts w:ascii="Century Gothic" w:hAnsi="Century Gothic"/>
          <w:color w:val="000000" w:themeColor="text1"/>
          <w:sz w:val="20"/>
          <w:szCs w:val="20"/>
          <w:lang w:val="en-US"/>
        </w:rPr>
        <w:t>Quelle: KGS/</w:t>
      </w:r>
    </w:p>
    <w:p w14:paraId="149F31FD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1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BRENDEL eyewear</w:t>
      </w:r>
    </w:p>
    <w:p w14:paraId="3A4D6DFC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2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Metropolitan Eyewear</w:t>
      </w:r>
    </w:p>
    <w:p w14:paraId="4781236E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3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Silhouette</w:t>
      </w: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 </w:t>
      </w:r>
    </w:p>
    <w:p w14:paraId="4039065B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4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OWP</w:t>
      </w:r>
    </w:p>
    <w:p w14:paraId="0A279486" w14:textId="66B5B144" w:rsidR="00C430BC" w:rsidRPr="00AA749B" w:rsidRDefault="00F67B72" w:rsidP="00F67B72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5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CAZAL Eyewear</w:t>
      </w:r>
    </w:p>
    <w:p w14:paraId="70A3D078" w14:textId="77777777" w:rsidR="00971FF9" w:rsidRDefault="00971FF9" w:rsidP="00947B36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</w:p>
    <w:p w14:paraId="578CA338" w14:textId="77777777" w:rsidR="00BF1AD1" w:rsidRDefault="00BF1AD1" w:rsidP="00947B36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</w:p>
    <w:p w14:paraId="37726633" w14:textId="77777777" w:rsidR="00BF1AD1" w:rsidRDefault="00BF1AD1" w:rsidP="00BF1AD1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>KGS-Brillentrends 2027 | Trend 2: Retro / Aviator &amp; Navigator</w:t>
      </w:r>
    </w:p>
    <w:p w14:paraId="3AC783FA" w14:textId="77777777" w:rsidR="00BF1AD1" w:rsidRPr="00233263" w:rsidRDefault="00BF1AD1" w:rsidP="00BF1AD1">
      <w:pPr>
        <w:rPr>
          <w:rFonts w:ascii="Century Gothic" w:hAnsi="Century Gothic"/>
          <w:color w:val="000000" w:themeColor="text1"/>
          <w:sz w:val="20"/>
          <w:szCs w:val="20"/>
        </w:rPr>
      </w:pPr>
      <w:r w:rsidRPr="00454C4C">
        <w:rPr>
          <w:rFonts w:ascii="Century Gothic" w:hAnsi="Century Gothic"/>
          <w:color w:val="000000" w:themeColor="text1"/>
          <w:sz w:val="20"/>
          <w:szCs w:val="20"/>
        </w:rPr>
        <w:t>Quelle: KGS/</w:t>
      </w:r>
    </w:p>
    <w:p w14:paraId="131ED24F" w14:textId="77777777" w:rsidR="00BF1AD1" w:rsidRPr="00F67B72" w:rsidRDefault="00BF1AD1" w:rsidP="00BF1AD1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 xml:space="preserve">1 </w:t>
      </w:r>
      <w:r w:rsidRPr="00F67B72">
        <w:rPr>
          <w:rFonts w:ascii="Century Gothic" w:hAnsi="Century Gothic"/>
          <w:color w:val="000000" w:themeColor="text1"/>
          <w:sz w:val="20"/>
          <w:szCs w:val="20"/>
        </w:rPr>
        <w:t>NEUBAU</w:t>
      </w:r>
    </w:p>
    <w:p w14:paraId="2076D4ED" w14:textId="77777777" w:rsidR="00BF1AD1" w:rsidRPr="00F67B72" w:rsidRDefault="00BF1AD1" w:rsidP="00BF1AD1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 xml:space="preserve">2 </w:t>
      </w:r>
      <w:r w:rsidRPr="00F67B72">
        <w:rPr>
          <w:rFonts w:ascii="Century Gothic" w:hAnsi="Century Gothic"/>
          <w:color w:val="000000" w:themeColor="text1"/>
          <w:sz w:val="20"/>
          <w:szCs w:val="20"/>
        </w:rPr>
        <w:t>TITANFLEX</w:t>
      </w:r>
    </w:p>
    <w:p w14:paraId="09D352BB" w14:textId="77777777" w:rsidR="00BF1AD1" w:rsidRPr="00F67B72" w:rsidRDefault="00BF1AD1" w:rsidP="00BF1AD1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 xml:space="preserve">3 </w:t>
      </w:r>
      <w:r w:rsidRPr="00F67B72">
        <w:rPr>
          <w:rFonts w:ascii="Century Gothic" w:hAnsi="Century Gothic"/>
          <w:color w:val="000000" w:themeColor="text1"/>
          <w:sz w:val="20"/>
          <w:szCs w:val="20"/>
        </w:rPr>
        <w:t>MEXX</w:t>
      </w:r>
    </w:p>
    <w:p w14:paraId="0B19801E" w14:textId="77777777" w:rsidR="00BF1AD1" w:rsidRPr="00F67B72" w:rsidRDefault="00BF1AD1" w:rsidP="00BF1AD1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 xml:space="preserve">4 </w:t>
      </w:r>
      <w:r w:rsidRPr="00F67B72">
        <w:rPr>
          <w:rFonts w:ascii="Century Gothic" w:hAnsi="Century Gothic"/>
          <w:color w:val="000000" w:themeColor="text1"/>
          <w:sz w:val="20"/>
          <w:szCs w:val="20"/>
        </w:rPr>
        <w:t>Silhouette</w:t>
      </w:r>
    </w:p>
    <w:p w14:paraId="6C54AA81" w14:textId="77777777" w:rsidR="00BF1AD1" w:rsidRPr="001466FF" w:rsidRDefault="00BF1AD1" w:rsidP="00BF1AD1">
      <w:pPr>
        <w:rPr>
          <w:rFonts w:ascii="Century Gothic" w:hAnsi="Century Gothic"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 xml:space="preserve">5 </w:t>
      </w:r>
      <w:r w:rsidRPr="00F67B72">
        <w:rPr>
          <w:rFonts w:ascii="Century Gothic" w:hAnsi="Century Gothic"/>
          <w:color w:val="000000" w:themeColor="text1"/>
          <w:sz w:val="20"/>
          <w:szCs w:val="20"/>
        </w:rPr>
        <w:t>FREIGEIST</w:t>
      </w:r>
    </w:p>
    <w:p w14:paraId="54D19E60" w14:textId="77777777" w:rsidR="00F67B72" w:rsidRDefault="00F67B72" w:rsidP="00947B36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</w:p>
    <w:p w14:paraId="26C40BCE" w14:textId="77777777" w:rsidR="00BF1AD1" w:rsidRPr="00AA749B" w:rsidRDefault="00BF1AD1" w:rsidP="00947B36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</w:p>
    <w:p w14:paraId="189E22EC" w14:textId="67D15747" w:rsidR="00F67B72" w:rsidRDefault="00F67B72" w:rsidP="00947B36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>KGS-</w:t>
      </w:r>
      <w:r w:rsidR="00BF1AD1"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 xml:space="preserve">Brillentrends </w:t>
      </w: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>2027 | Trend 2: Retro / 90er Jahre</w:t>
      </w:r>
    </w:p>
    <w:p w14:paraId="1D2DE1B1" w14:textId="0849F73A" w:rsidR="00C430BC" w:rsidRPr="00192464" w:rsidRDefault="00454C4C" w:rsidP="00947B36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r w:rsidRPr="00192464">
        <w:rPr>
          <w:rFonts w:ascii="Century Gothic" w:hAnsi="Century Gothic"/>
          <w:color w:val="000000" w:themeColor="text1"/>
          <w:sz w:val="20"/>
          <w:szCs w:val="20"/>
          <w:lang w:val="en-US"/>
        </w:rPr>
        <w:t>Quelle: KGS/</w:t>
      </w:r>
    </w:p>
    <w:p w14:paraId="0D81D2ED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1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MEXX</w:t>
      </w:r>
    </w:p>
    <w:p w14:paraId="48858A0A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2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Andy Wolf Eyewear</w:t>
      </w:r>
    </w:p>
    <w:p w14:paraId="460D8776" w14:textId="77777777" w:rsidR="00F67B72" w:rsidRPr="00F67B72" w:rsidRDefault="00F67B72" w:rsidP="00F67B72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3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SUPERDRY EYEWEAR</w:t>
      </w:r>
    </w:p>
    <w:p w14:paraId="10128DF1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4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Silhouette</w:t>
      </w:r>
    </w:p>
    <w:p w14:paraId="00150865" w14:textId="32DC0263" w:rsidR="00C430BC" w:rsidRPr="00AA749B" w:rsidRDefault="00F67B72" w:rsidP="00F67B72">
      <w:pPr>
        <w:rPr>
          <w:rFonts w:ascii="Century Gothic" w:hAnsi="Century Gothic"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5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CAZAL Eyewear</w:t>
      </w:r>
    </w:p>
    <w:p w14:paraId="5833E56C" w14:textId="77777777" w:rsidR="00C430BC" w:rsidRDefault="00C430BC" w:rsidP="00947B36">
      <w:pPr>
        <w:rPr>
          <w:rFonts w:ascii="Century Gothic" w:hAnsi="Century Gothic"/>
          <w:color w:val="000000" w:themeColor="text1"/>
          <w:sz w:val="20"/>
          <w:szCs w:val="20"/>
        </w:rPr>
      </w:pPr>
    </w:p>
    <w:p w14:paraId="6A1555DB" w14:textId="77777777" w:rsidR="00F67B72" w:rsidRPr="001466FF" w:rsidRDefault="00F67B72" w:rsidP="00947B36">
      <w:pPr>
        <w:rPr>
          <w:rFonts w:ascii="Century Gothic" w:hAnsi="Century Gothic"/>
          <w:color w:val="000000" w:themeColor="text1"/>
          <w:sz w:val="20"/>
          <w:szCs w:val="20"/>
        </w:rPr>
      </w:pPr>
    </w:p>
    <w:p w14:paraId="2B2E99D0" w14:textId="77777777" w:rsidR="00F67B72" w:rsidRDefault="00F67B72" w:rsidP="00947B36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>KGS-Brillentrends 2027 | Trend 3: Materialmix</w:t>
      </w:r>
    </w:p>
    <w:p w14:paraId="325C9E92" w14:textId="72FE91DC" w:rsidR="00C430BC" w:rsidRPr="00233263" w:rsidRDefault="00454C4C" w:rsidP="00947B36">
      <w:pPr>
        <w:rPr>
          <w:rFonts w:ascii="Century Gothic" w:hAnsi="Century Gothic"/>
          <w:color w:val="000000" w:themeColor="text1"/>
          <w:sz w:val="20"/>
          <w:szCs w:val="20"/>
        </w:rPr>
      </w:pPr>
      <w:r w:rsidRPr="00454C4C">
        <w:rPr>
          <w:rFonts w:ascii="Century Gothic" w:hAnsi="Century Gothic"/>
          <w:color w:val="000000" w:themeColor="text1"/>
          <w:sz w:val="20"/>
          <w:szCs w:val="20"/>
        </w:rPr>
        <w:t>Quelle: KGS/</w:t>
      </w:r>
    </w:p>
    <w:p w14:paraId="7AF75A2F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1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Metropolitan Eyewear</w:t>
      </w:r>
    </w:p>
    <w:p w14:paraId="7E4BC404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2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Andy Wolf Eyewear</w:t>
      </w:r>
    </w:p>
    <w:p w14:paraId="3BABD2E7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3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HUMPHREY´S eyewear</w:t>
      </w:r>
    </w:p>
    <w:p w14:paraId="49C6AEBA" w14:textId="77777777" w:rsidR="00F67B72" w:rsidRPr="00F67B72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4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MARC O'POLO Eyewear</w:t>
      </w:r>
    </w:p>
    <w:p w14:paraId="76EA00BE" w14:textId="6629E1FF" w:rsidR="00CD4A18" w:rsidRPr="00B23B48" w:rsidRDefault="00F67B72" w:rsidP="00F67B72">
      <w:pPr>
        <w:rPr>
          <w:rFonts w:ascii="Century Gothic" w:hAnsi="Century Gothic"/>
          <w:color w:val="000000"/>
          <w:sz w:val="20"/>
          <w:szCs w:val="20"/>
          <w:shd w:val="clear" w:color="auto" w:fill="FFFFFF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  <w:lang w:val="en-US"/>
        </w:rPr>
        <w:t xml:space="preserve">5 </w:t>
      </w:r>
      <w:r w:rsidRPr="00F67B72">
        <w:rPr>
          <w:rFonts w:ascii="Century Gothic" w:hAnsi="Century Gothic"/>
          <w:color w:val="000000" w:themeColor="text1"/>
          <w:sz w:val="20"/>
          <w:szCs w:val="20"/>
          <w:lang w:val="en-US"/>
        </w:rPr>
        <w:t>BRENDEL eyewear</w:t>
      </w:r>
    </w:p>
    <w:p w14:paraId="48416F2A" w14:textId="77777777" w:rsidR="00CD4A18" w:rsidRDefault="00CD4A18" w:rsidP="00947B36">
      <w:pPr>
        <w:rPr>
          <w:rFonts w:ascii="Century Gothic" w:hAnsi="Century Gothic"/>
          <w:color w:val="000000"/>
          <w:sz w:val="20"/>
          <w:szCs w:val="20"/>
          <w:shd w:val="clear" w:color="auto" w:fill="FFFFFF"/>
        </w:rPr>
      </w:pPr>
    </w:p>
    <w:p w14:paraId="3922A4E1" w14:textId="77777777" w:rsidR="00F67B72" w:rsidRPr="00B23B48" w:rsidRDefault="00F67B72" w:rsidP="00947B36">
      <w:pPr>
        <w:rPr>
          <w:rFonts w:ascii="Century Gothic" w:hAnsi="Century Gothic"/>
          <w:color w:val="000000"/>
          <w:sz w:val="20"/>
          <w:szCs w:val="20"/>
          <w:shd w:val="clear" w:color="auto" w:fill="FFFFFF"/>
        </w:rPr>
      </w:pPr>
    </w:p>
    <w:p w14:paraId="68343AF0" w14:textId="6E7E6A0C" w:rsidR="00F67B72" w:rsidRDefault="00F67B72" w:rsidP="00CD4A18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 xml:space="preserve">KGS-Brillentrends 2027 | Trend 4: </w:t>
      </w:r>
      <w:r w:rsidR="006327F4">
        <w:rPr>
          <w:rFonts w:ascii="Century Gothic" w:hAnsi="Century Gothic"/>
          <w:b/>
          <w:bCs/>
          <w:color w:val="000000" w:themeColor="text1"/>
          <w:sz w:val="20"/>
          <w:szCs w:val="20"/>
        </w:rPr>
        <w:t>Sportbrillen</w:t>
      </w:r>
    </w:p>
    <w:p w14:paraId="08A5E903" w14:textId="403FBCA1" w:rsidR="00CD4A18" w:rsidRPr="00233263" w:rsidRDefault="00CD4A18" w:rsidP="00CD4A18">
      <w:pPr>
        <w:rPr>
          <w:rFonts w:ascii="Century Gothic" w:hAnsi="Century Gothic"/>
          <w:color w:val="000000" w:themeColor="text1"/>
          <w:sz w:val="20"/>
          <w:szCs w:val="20"/>
        </w:rPr>
      </w:pPr>
      <w:r w:rsidRPr="00454C4C">
        <w:rPr>
          <w:rFonts w:ascii="Century Gothic" w:hAnsi="Century Gothic"/>
          <w:color w:val="000000" w:themeColor="text1"/>
          <w:sz w:val="20"/>
          <w:szCs w:val="20"/>
        </w:rPr>
        <w:t>Quelle: KGS/</w:t>
      </w:r>
    </w:p>
    <w:p w14:paraId="79F74B1C" w14:textId="77777777" w:rsidR="00F67B72" w:rsidRPr="00F67B72" w:rsidRDefault="00F67B72" w:rsidP="00F67B72">
      <w:pPr>
        <w:rPr>
          <w:rFonts w:ascii="Century Gothic" w:hAnsi="Century Gothic"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>1</w:t>
      </w:r>
      <w:r w:rsidRPr="00F67B72">
        <w:rPr>
          <w:rFonts w:ascii="Century Gothic" w:hAnsi="Century Gothic"/>
          <w:color w:val="000000" w:themeColor="text1"/>
          <w:sz w:val="20"/>
          <w:szCs w:val="20"/>
        </w:rPr>
        <w:t xml:space="preserve"> Silhouette </w:t>
      </w:r>
    </w:p>
    <w:p w14:paraId="1F096610" w14:textId="77777777" w:rsidR="00F67B72" w:rsidRPr="00F67B72" w:rsidRDefault="00F67B72" w:rsidP="00F67B72">
      <w:pPr>
        <w:rPr>
          <w:rFonts w:ascii="Century Gothic" w:hAnsi="Century Gothic"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 xml:space="preserve">2 </w:t>
      </w:r>
      <w:proofErr w:type="spellStart"/>
      <w:r w:rsidRPr="00F67B72">
        <w:rPr>
          <w:rFonts w:ascii="Century Gothic" w:hAnsi="Century Gothic"/>
          <w:color w:val="000000" w:themeColor="text1"/>
          <w:sz w:val="20"/>
          <w:szCs w:val="20"/>
        </w:rPr>
        <w:t>evil</w:t>
      </w:r>
      <w:proofErr w:type="spellEnd"/>
      <w:r w:rsidRPr="00F67B72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proofErr w:type="spellStart"/>
      <w:r w:rsidRPr="00F67B72">
        <w:rPr>
          <w:rFonts w:ascii="Century Gothic" w:hAnsi="Century Gothic"/>
          <w:color w:val="000000" w:themeColor="text1"/>
          <w:sz w:val="20"/>
          <w:szCs w:val="20"/>
        </w:rPr>
        <w:t>eye</w:t>
      </w:r>
      <w:proofErr w:type="spellEnd"/>
    </w:p>
    <w:p w14:paraId="469D3513" w14:textId="77777777" w:rsidR="00F67B72" w:rsidRPr="00F67B72" w:rsidRDefault="00F67B72" w:rsidP="00F67B72">
      <w:pPr>
        <w:rPr>
          <w:rFonts w:ascii="Century Gothic" w:hAnsi="Century Gothic"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>3</w:t>
      </w:r>
      <w:r w:rsidRPr="00F67B72">
        <w:rPr>
          <w:rFonts w:ascii="Century Gothic" w:hAnsi="Century Gothic"/>
          <w:color w:val="000000" w:themeColor="text1"/>
          <w:sz w:val="20"/>
          <w:szCs w:val="20"/>
        </w:rPr>
        <w:t xml:space="preserve"> O`NEILL</w:t>
      </w:r>
    </w:p>
    <w:p w14:paraId="1809FBC3" w14:textId="77777777" w:rsidR="00F67B72" w:rsidRPr="00F67B72" w:rsidRDefault="00F67B72" w:rsidP="00F67B72">
      <w:pPr>
        <w:rPr>
          <w:rFonts w:ascii="Century Gothic" w:hAnsi="Century Gothic"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>4</w:t>
      </w:r>
      <w:r w:rsidRPr="00F67B72">
        <w:rPr>
          <w:rFonts w:ascii="Century Gothic" w:hAnsi="Century Gothic"/>
          <w:color w:val="000000" w:themeColor="text1"/>
          <w:sz w:val="20"/>
          <w:szCs w:val="20"/>
        </w:rPr>
        <w:t xml:space="preserve"> NEUBAU</w:t>
      </w:r>
    </w:p>
    <w:p w14:paraId="6EA0D2D5" w14:textId="520C23DB" w:rsidR="00454C4C" w:rsidRPr="00B674D7" w:rsidRDefault="00F67B72" w:rsidP="00F67B72">
      <w:pPr>
        <w:rPr>
          <w:rFonts w:ascii="Century Gothic" w:hAnsi="Century Gothic"/>
          <w:b/>
          <w:bCs/>
          <w:color w:val="000000" w:themeColor="text1"/>
          <w:sz w:val="20"/>
          <w:szCs w:val="20"/>
        </w:rPr>
      </w:pPr>
      <w:r w:rsidRPr="00F67B72">
        <w:rPr>
          <w:rFonts w:ascii="Century Gothic" w:hAnsi="Century Gothic"/>
          <w:b/>
          <w:bCs/>
          <w:color w:val="000000" w:themeColor="text1"/>
          <w:sz w:val="20"/>
          <w:szCs w:val="20"/>
        </w:rPr>
        <w:t>5</w:t>
      </w:r>
      <w:r w:rsidRPr="00F67B72">
        <w:rPr>
          <w:rFonts w:ascii="Century Gothic" w:hAnsi="Century Gothic"/>
          <w:color w:val="000000" w:themeColor="text1"/>
          <w:sz w:val="20"/>
          <w:szCs w:val="20"/>
        </w:rPr>
        <w:t xml:space="preserve"> MEXX</w:t>
      </w:r>
    </w:p>
    <w:sectPr w:rsidR="00454C4C" w:rsidRPr="00B674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BC"/>
    <w:rsid w:val="00023A00"/>
    <w:rsid w:val="00096BA0"/>
    <w:rsid w:val="000C7B44"/>
    <w:rsid w:val="000D3E34"/>
    <w:rsid w:val="001466FF"/>
    <w:rsid w:val="001650E1"/>
    <w:rsid w:val="00192464"/>
    <w:rsid w:val="00233263"/>
    <w:rsid w:val="002F361B"/>
    <w:rsid w:val="0031276A"/>
    <w:rsid w:val="00454C4C"/>
    <w:rsid w:val="006327F4"/>
    <w:rsid w:val="006567D0"/>
    <w:rsid w:val="0079203F"/>
    <w:rsid w:val="007D0631"/>
    <w:rsid w:val="00947B36"/>
    <w:rsid w:val="00971FF9"/>
    <w:rsid w:val="00A360F5"/>
    <w:rsid w:val="00AA749B"/>
    <w:rsid w:val="00AC1839"/>
    <w:rsid w:val="00B23B48"/>
    <w:rsid w:val="00B350F6"/>
    <w:rsid w:val="00B674D7"/>
    <w:rsid w:val="00BF1AD1"/>
    <w:rsid w:val="00C0058B"/>
    <w:rsid w:val="00C34924"/>
    <w:rsid w:val="00C430BC"/>
    <w:rsid w:val="00CA1DCF"/>
    <w:rsid w:val="00CD4A18"/>
    <w:rsid w:val="00E22DD4"/>
    <w:rsid w:val="00E6719A"/>
    <w:rsid w:val="00EF120C"/>
    <w:rsid w:val="00F023A2"/>
    <w:rsid w:val="00F67B72"/>
    <w:rsid w:val="00FB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3575A"/>
  <w15:chartTrackingRefBased/>
  <w15:docId w15:val="{4D38ED62-5466-C141-B85E-F69B4BFD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7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795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Lenz Habich</dc:creator>
  <cp:keywords/>
  <dc:description/>
  <cp:lastModifiedBy>V.Hauffe, KGS e.V.</cp:lastModifiedBy>
  <cp:revision>2</cp:revision>
  <dcterms:created xsi:type="dcterms:W3CDTF">2026-09-23T13:16:00Z</dcterms:created>
  <dcterms:modified xsi:type="dcterms:W3CDTF">2026-09-23T13:16:00Z</dcterms:modified>
</cp:coreProperties>
</file>