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07</w:t>
      </w:r>
      <w:r w:rsidR="002F5B7E">
        <w:rPr>
          <w:rFonts w:cs="Arial"/>
        </w:rPr>
        <w:t>9</w:t>
      </w:r>
      <w:r w:rsidR="003D3E9A">
        <w:rPr>
          <w:rFonts w:cs="Arial"/>
        </w:rPr>
        <w:t>/20</w:t>
      </w:r>
      <w:r w:rsidR="00C833DB">
        <w:rPr>
          <w:rFonts w:cs="Arial"/>
        </w:rPr>
        <w:t>20</w:t>
      </w:r>
      <w:r w:rsidR="001350DD" w:rsidRPr="00BC422D">
        <w:rPr>
          <w:rFonts w:cs="Arial"/>
        </w:rPr>
        <w:tab/>
      </w:r>
      <w:r w:rsidR="0067235A">
        <w:rPr>
          <w:rFonts w:cs="Arial"/>
        </w:rPr>
        <w:t>2</w:t>
      </w:r>
      <w:r w:rsidR="002F5B7E">
        <w:rPr>
          <w:rFonts w:cs="Arial"/>
        </w:rPr>
        <w:t>1</w:t>
      </w:r>
      <w:r>
        <w:rPr>
          <w:rFonts w:cs="Arial"/>
        </w:rPr>
        <w:t>.</w:t>
      </w:r>
      <w:r w:rsidR="00C8518F">
        <w:rPr>
          <w:rFonts w:cs="Arial"/>
        </w:rPr>
        <w:t>4</w:t>
      </w:r>
      <w:r w:rsidR="001350DD" w:rsidRPr="00BC422D">
        <w:rPr>
          <w:rFonts w:cs="Arial"/>
        </w:rPr>
        <w:t>.20</w:t>
      </w:r>
      <w:bookmarkEnd w:id="0"/>
      <w:r w:rsidR="00C833DB">
        <w:rPr>
          <w:rFonts w:cs="Arial"/>
        </w:rPr>
        <w:t>20</w:t>
      </w:r>
    </w:p>
    <w:p w:rsidR="004036E7" w:rsidRDefault="00F8770C" w:rsidP="004036E7">
      <w:pPr>
        <w:rPr>
          <w:rFonts w:ascii="Helvetica" w:eastAsia="Calibri" w:hAnsi="Helvetica"/>
          <w:color w:val="000000"/>
          <w:szCs w:val="8"/>
        </w:rPr>
      </w:pPr>
      <w:r>
        <w:rPr>
          <w:rFonts w:ascii="Helvetica" w:eastAsia="Calibri" w:hAnsi="Helvetica"/>
          <w:b/>
          <w:color w:val="000000"/>
          <w:sz w:val="32"/>
          <w:szCs w:val="8"/>
        </w:rPr>
        <w:t>Geschlossen</w:t>
      </w:r>
      <w:r w:rsidR="004036E7" w:rsidRPr="004036E7">
        <w:rPr>
          <w:rFonts w:ascii="Helvetica" w:eastAsia="Calibri" w:hAnsi="Helvetica"/>
          <w:b/>
          <w:color w:val="000000"/>
          <w:sz w:val="32"/>
          <w:szCs w:val="8"/>
        </w:rPr>
        <w:br/>
      </w:r>
      <w:r w:rsidR="004036E7" w:rsidRPr="004036E7">
        <w:rPr>
          <w:rFonts w:ascii="Helvetica" w:eastAsia="Calibri" w:hAnsi="Helvetica"/>
          <w:b/>
          <w:color w:val="000000"/>
          <w:szCs w:val="8"/>
        </w:rPr>
        <w:t xml:space="preserve">Uni Osnabrück: </w:t>
      </w:r>
      <w:r>
        <w:rPr>
          <w:rFonts w:ascii="Helvetica" w:eastAsia="Calibri" w:hAnsi="Helvetica"/>
          <w:b/>
          <w:color w:val="000000"/>
          <w:szCs w:val="8"/>
        </w:rPr>
        <w:t>Botanischer Garten für Besucherverkehr weiterhin nicht geöffnet</w:t>
      </w:r>
      <w:r w:rsidR="004036E7" w:rsidRPr="004036E7">
        <w:rPr>
          <w:rFonts w:ascii="Helvetica" w:eastAsia="Calibri" w:hAnsi="Helvetica"/>
          <w:b/>
          <w:color w:val="000000"/>
          <w:szCs w:val="8"/>
        </w:rPr>
        <w:br/>
      </w:r>
    </w:p>
    <w:p w:rsidR="00F8770C" w:rsidRDefault="00F8770C" w:rsidP="00F8770C">
      <w:pPr>
        <w:spacing w:before="2" w:after="2" w:line="360" w:lineRule="auto"/>
        <w:rPr>
          <w:rFonts w:ascii="Helvetica" w:hAnsi="Helvetica"/>
          <w:color w:val="000000"/>
          <w:szCs w:val="8"/>
        </w:rPr>
      </w:pPr>
      <w:r w:rsidRPr="00F8770C">
        <w:rPr>
          <w:rFonts w:ascii="Helvetica" w:hAnsi="Helvetica"/>
          <w:color w:val="000000"/>
          <w:szCs w:val="8"/>
        </w:rPr>
        <w:t xml:space="preserve">Der Botanische Garten der Universität Osnabrück </w:t>
      </w:r>
      <w:proofErr w:type="gramStart"/>
      <w:r w:rsidRPr="00F8770C">
        <w:rPr>
          <w:rFonts w:ascii="Helvetica" w:hAnsi="Helvetica"/>
          <w:color w:val="000000"/>
          <w:szCs w:val="8"/>
        </w:rPr>
        <w:t>wird bis einschließlich Montag, 1. Juni,</w:t>
      </w:r>
      <w:proofErr w:type="gramEnd"/>
      <w:r w:rsidRPr="00F8770C">
        <w:rPr>
          <w:rFonts w:ascii="Helvetica" w:hAnsi="Helvetica"/>
          <w:color w:val="000000"/>
          <w:szCs w:val="8"/>
        </w:rPr>
        <w:t xml:space="preserve"> weiterhin seine Tore für den Publikumsverkehr geschlossen halten. </w:t>
      </w:r>
    </w:p>
    <w:p w:rsidR="00F8770C" w:rsidRDefault="00F8770C" w:rsidP="00F8770C">
      <w:pPr>
        <w:spacing w:before="2" w:after="2" w:line="360" w:lineRule="auto"/>
        <w:rPr>
          <w:rFonts w:ascii="Helvetica" w:hAnsi="Helvetica"/>
          <w:color w:val="000000"/>
          <w:szCs w:val="8"/>
        </w:rPr>
      </w:pPr>
    </w:p>
    <w:p w:rsidR="00F8770C" w:rsidRPr="00F8770C" w:rsidRDefault="00F8770C" w:rsidP="00F8770C">
      <w:pPr>
        <w:spacing w:before="2" w:after="2" w:line="360" w:lineRule="auto"/>
        <w:rPr>
          <w:rFonts w:ascii="Helvetica" w:hAnsi="Helvetica"/>
          <w:color w:val="000000"/>
          <w:szCs w:val="8"/>
        </w:rPr>
      </w:pPr>
      <w:r w:rsidRPr="00F8770C">
        <w:rPr>
          <w:rFonts w:ascii="Helvetica" w:hAnsi="Helvetica"/>
          <w:color w:val="000000"/>
          <w:szCs w:val="8"/>
        </w:rPr>
        <w:t>Trotz ersten vorsichtigen Lockerungen im öffentlichen Leben hat die Kontaktsperre zur Eindämmung des Corona-Virus noch oberste Priorität. Nur so erscheint es vermeidbar, dass sich mehrere Personen oder größere Gruppe</w:t>
      </w:r>
      <w:r w:rsidR="00DC500D">
        <w:rPr>
          <w:rFonts w:ascii="Helvetica" w:hAnsi="Helvetica"/>
          <w:color w:val="000000"/>
          <w:szCs w:val="8"/>
        </w:rPr>
        <w:t>n</w:t>
      </w:r>
      <w:r w:rsidRPr="00F8770C">
        <w:rPr>
          <w:rFonts w:ascii="Helvetica" w:hAnsi="Helvetica"/>
          <w:color w:val="000000"/>
          <w:szCs w:val="8"/>
        </w:rPr>
        <w:t xml:space="preserve"> im Botanischen Garten begegnen. Das ist nur eine von mehreren Sicherheitsvorkehrungen der Universität Osnabrück zum Schutz der Bevölkerung</w:t>
      </w:r>
      <w:proofErr w:type="gramStart"/>
      <w:r w:rsidRPr="00F8770C">
        <w:rPr>
          <w:rFonts w:ascii="Helvetica" w:hAnsi="Helvetica"/>
          <w:color w:val="000000"/>
          <w:szCs w:val="8"/>
        </w:rPr>
        <w:t>, der</w:t>
      </w:r>
      <w:proofErr w:type="gramEnd"/>
      <w:r w:rsidRPr="00F8770C">
        <w:rPr>
          <w:rFonts w:ascii="Helvetica" w:hAnsi="Helvetica"/>
          <w:color w:val="000000"/>
          <w:szCs w:val="8"/>
        </w:rPr>
        <w:t xml:space="preserve"> Universitätsangehörigen und der Studierenden.</w:t>
      </w:r>
      <w:r w:rsidRPr="00F8770C">
        <w:rPr>
          <w:rStyle w:val="apple-converted-space"/>
          <w:rFonts w:ascii="Helvetica" w:hAnsi="Helvetica"/>
          <w:color w:val="000000"/>
          <w:szCs w:val="8"/>
        </w:rPr>
        <w:t> </w:t>
      </w:r>
    </w:p>
    <w:p w:rsidR="00F8770C" w:rsidRDefault="00F8770C" w:rsidP="00F8770C">
      <w:pPr>
        <w:spacing w:before="2" w:after="2" w:line="360" w:lineRule="auto"/>
        <w:rPr>
          <w:rFonts w:ascii="Helvetica" w:hAnsi="Helvetica"/>
          <w:color w:val="000000"/>
          <w:szCs w:val="8"/>
        </w:rPr>
      </w:pPr>
    </w:p>
    <w:p w:rsidR="00F8770C" w:rsidRPr="00F8770C" w:rsidRDefault="00F8770C" w:rsidP="00F8770C">
      <w:pPr>
        <w:spacing w:before="2" w:after="2" w:line="360" w:lineRule="auto"/>
        <w:rPr>
          <w:rFonts w:ascii="Helvetica" w:hAnsi="Helvetica"/>
          <w:color w:val="000000"/>
          <w:szCs w:val="8"/>
        </w:rPr>
      </w:pPr>
      <w:r w:rsidRPr="00F8770C">
        <w:rPr>
          <w:rFonts w:ascii="Helvetica" w:hAnsi="Helvetica"/>
          <w:color w:val="000000"/>
          <w:szCs w:val="8"/>
        </w:rPr>
        <w:t>Die Nutzung des Gartens als fußläufige Verbindung zwischen Innenstadt und Westerberg</w:t>
      </w:r>
      <w:r w:rsidR="00251B33">
        <w:rPr>
          <w:rFonts w:ascii="Helvetica" w:hAnsi="Helvetica"/>
          <w:color w:val="000000"/>
          <w:szCs w:val="8"/>
        </w:rPr>
        <w:t xml:space="preserve"> ist nach wie vor nicht möglich;</w:t>
      </w:r>
      <w:r w:rsidRPr="00F8770C">
        <w:rPr>
          <w:rFonts w:ascii="Helvetica" w:hAnsi="Helvetica"/>
          <w:color w:val="000000"/>
          <w:szCs w:val="8"/>
        </w:rPr>
        <w:t xml:space="preserve"> auch Lehrveranstaltungen </w:t>
      </w:r>
      <w:r w:rsidR="00251B33">
        <w:rPr>
          <w:rFonts w:ascii="Helvetica" w:hAnsi="Helvetica"/>
          <w:color w:val="000000"/>
          <w:szCs w:val="8"/>
        </w:rPr>
        <w:t>finden hier nicht statt</w:t>
      </w:r>
      <w:r w:rsidRPr="00F8770C">
        <w:rPr>
          <w:rFonts w:ascii="Helvetica" w:hAnsi="Helvetica"/>
          <w:color w:val="000000"/>
          <w:szCs w:val="8"/>
        </w:rPr>
        <w:t>. Außerdem entfallen alle für diesen Zeitraum vorgesehenen Veranstaltungen des Botanischen Gartens, des Freundeskreises und d</w:t>
      </w:r>
      <w:r w:rsidR="00251B33">
        <w:rPr>
          <w:rFonts w:ascii="Helvetica" w:hAnsi="Helvetica"/>
          <w:color w:val="000000"/>
          <w:szCs w:val="8"/>
        </w:rPr>
        <w:t xml:space="preserve">er Grünen Schule. Dazu gehören </w:t>
      </w:r>
      <w:r w:rsidRPr="00F8770C">
        <w:rPr>
          <w:rFonts w:ascii="Helvetica" w:hAnsi="Helvetica"/>
          <w:color w:val="000000"/>
          <w:szCs w:val="8"/>
        </w:rPr>
        <w:t>„Ein Blick/e hinter die Kulissen“, die am Mittwoch</w:t>
      </w:r>
      <w:proofErr w:type="gramStart"/>
      <w:r w:rsidRPr="00F8770C">
        <w:rPr>
          <w:rFonts w:ascii="Helvetica" w:hAnsi="Helvetica"/>
          <w:color w:val="000000"/>
          <w:szCs w:val="8"/>
        </w:rPr>
        <w:t>, den</w:t>
      </w:r>
      <w:proofErr w:type="gramEnd"/>
      <w:r w:rsidRPr="00F8770C">
        <w:rPr>
          <w:rFonts w:ascii="Helvetica" w:hAnsi="Helvetica"/>
          <w:color w:val="000000"/>
          <w:szCs w:val="8"/>
        </w:rPr>
        <w:t xml:space="preserve"> 20. Mai</w:t>
      </w:r>
      <w:r w:rsidR="00251B33">
        <w:rPr>
          <w:rFonts w:ascii="Helvetica" w:hAnsi="Helvetica"/>
          <w:color w:val="000000"/>
          <w:szCs w:val="8"/>
        </w:rPr>
        <w:t>,</w:t>
      </w:r>
      <w:r w:rsidRPr="00F8770C">
        <w:rPr>
          <w:rFonts w:ascii="Helvetica" w:hAnsi="Helvetica"/>
          <w:color w:val="000000"/>
          <w:szCs w:val="8"/>
        </w:rPr>
        <w:t xml:space="preserve"> und am Donnerstag, den 28. Mai, interessierten Besuchern die Besichtigung des Kakteenhauses und des Nutzpflanzenhauses ermöglichen sollten. Auch die Sonntagsführungen der Grünen Schule werden entfallen, die thematischen Gartenrundgänge zu einem späteren Zeitpunkt wieder angeboten.</w:t>
      </w:r>
      <w:r w:rsidRPr="00F8770C">
        <w:rPr>
          <w:rStyle w:val="apple-converted-space"/>
          <w:rFonts w:ascii="Helvetica" w:hAnsi="Helvetica"/>
          <w:color w:val="000000"/>
          <w:szCs w:val="8"/>
        </w:rPr>
        <w:t> </w:t>
      </w:r>
    </w:p>
    <w:p w:rsidR="00F8770C" w:rsidRPr="00F8770C" w:rsidRDefault="00F8770C" w:rsidP="00F8770C">
      <w:pPr>
        <w:pStyle w:val="StandardWeb"/>
        <w:spacing w:before="2" w:after="2" w:line="360" w:lineRule="auto"/>
        <w:rPr>
          <w:rFonts w:ascii="Helvetica" w:hAnsi="Helvetica"/>
          <w:color w:val="000000"/>
          <w:szCs w:val="8"/>
        </w:rPr>
      </w:pPr>
      <w:r w:rsidRPr="00F8770C">
        <w:rPr>
          <w:rFonts w:ascii="Helvetica" w:hAnsi="Helvetica"/>
          <w:color w:val="000000"/>
          <w:szCs w:val="8"/>
        </w:rPr>
        <w:t>Die Gartenleitung ist sich einig: „Jetzt, wo „das neue Normal“ erst begonnen hat und die Konsequenzen noch nicht abzusehen sind, ist weiterhin Vorsicht geboten. Wir bitten daher die Bevölkerung weiterhin um viel Geduld und Verständnis für solche Entscheidungen. Der Garten wird auf Sie warten, es ist alles nur eine Frage der Zeit.“</w:t>
      </w:r>
    </w:p>
    <w:p w:rsidR="00F8770C" w:rsidRPr="00F8770C" w:rsidRDefault="00F8770C" w:rsidP="00F8770C">
      <w:pPr>
        <w:pStyle w:val="StandardWeb"/>
        <w:spacing w:before="2" w:after="2"/>
        <w:rPr>
          <w:rFonts w:ascii="Helvetica" w:hAnsi="Helvetica"/>
          <w:color w:val="000000"/>
          <w:szCs w:val="8"/>
        </w:rPr>
      </w:pPr>
      <w:r w:rsidRPr="00F8770C">
        <w:rPr>
          <w:rFonts w:ascii="Helvetica" w:hAnsi="Helvetica"/>
          <w:b/>
          <w:color w:val="000000"/>
          <w:szCs w:val="8"/>
        </w:rPr>
        <w:t>Weitere Informationen für die Redaktionen:</w:t>
      </w:r>
      <w:r w:rsidRPr="00F8770C">
        <w:rPr>
          <w:rFonts w:ascii="Helvetica" w:hAnsi="Helvetica"/>
          <w:color w:val="000000"/>
          <w:szCs w:val="8"/>
        </w:rPr>
        <w:br/>
        <w:t>Yvonne Bouillon, Universität Osnabrück</w:t>
      </w:r>
      <w:r w:rsidRPr="00F8770C">
        <w:rPr>
          <w:rFonts w:ascii="Helvetica" w:hAnsi="Helvetica"/>
          <w:color w:val="000000"/>
          <w:szCs w:val="8"/>
        </w:rPr>
        <w:br/>
        <w:t>Technische Leitung des Botanischen Gartens</w:t>
      </w:r>
      <w:r w:rsidRPr="00F8770C">
        <w:rPr>
          <w:rStyle w:val="apple-converted-space"/>
          <w:rFonts w:ascii="Helvetica" w:hAnsi="Helvetica"/>
          <w:color w:val="000000"/>
          <w:szCs w:val="8"/>
        </w:rPr>
        <w:t> </w:t>
      </w:r>
      <w:r w:rsidRPr="00F8770C">
        <w:rPr>
          <w:rFonts w:ascii="Helvetica" w:hAnsi="Helvetica"/>
          <w:color w:val="000000"/>
          <w:szCs w:val="8"/>
        </w:rPr>
        <w:br/>
        <w:t>Albrechtstraße 29, 49076 Osnabrück</w:t>
      </w:r>
      <w:r w:rsidRPr="00F8770C">
        <w:rPr>
          <w:rFonts w:ascii="Helvetica" w:hAnsi="Helvetica"/>
          <w:color w:val="000000"/>
          <w:szCs w:val="8"/>
        </w:rPr>
        <w:br/>
        <w:t>Tel.: +49 541 969 2704</w:t>
      </w:r>
      <w:r w:rsidRPr="00F8770C">
        <w:rPr>
          <w:rFonts w:ascii="Helvetica" w:hAnsi="Helvetica"/>
          <w:color w:val="000000"/>
          <w:szCs w:val="8"/>
        </w:rPr>
        <w:br/>
        <w:t>E-Mail:</w:t>
      </w:r>
      <w:r w:rsidRPr="00F8770C">
        <w:rPr>
          <w:rStyle w:val="apple-converted-space"/>
          <w:rFonts w:ascii="Helvetica" w:hAnsi="Helvetica"/>
          <w:color w:val="000000"/>
          <w:szCs w:val="8"/>
        </w:rPr>
        <w:t> </w:t>
      </w:r>
      <w:hyperlink r:id="rId8" w:history="1">
        <w:r w:rsidRPr="00F8770C">
          <w:rPr>
            <w:rStyle w:val="Link"/>
            <w:rFonts w:ascii="Helvetica" w:hAnsi="Helvetica"/>
            <w:szCs w:val="8"/>
          </w:rPr>
          <w:t>yvonne.bouillon@biologie.uni-osnabrueck.de</w:t>
        </w:r>
      </w:hyperlink>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E0612"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E0612"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514D10">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514D10" w:rsidRPr="00514D10">
        <w:rPr>
          <w:b/>
          <w:bCs/>
          <w:noProof/>
        </w:rPr>
        <w:t>079/2020</w:t>
      </w:r>
      <w:r w:rsidR="00514D10" w:rsidRPr="00514D10">
        <w:rPr>
          <w:b/>
          <w:bCs/>
          <w:noProof/>
        </w:rPr>
        <w:tab/>
        <w:t>21.4.2020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304C"/>
    <w:rsid w:val="00225E58"/>
    <w:rsid w:val="002261C0"/>
    <w:rsid w:val="00234AC5"/>
    <w:rsid w:val="002351F6"/>
    <w:rsid w:val="00236D46"/>
    <w:rsid w:val="00237D4E"/>
    <w:rsid w:val="00240FD4"/>
    <w:rsid w:val="002503A4"/>
    <w:rsid w:val="00251B33"/>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0612"/>
    <w:rsid w:val="002E2FCD"/>
    <w:rsid w:val="002F5833"/>
    <w:rsid w:val="002F5B7E"/>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14D10"/>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276"/>
    <w:rsid w:val="006D567B"/>
    <w:rsid w:val="006D580E"/>
    <w:rsid w:val="006E43B8"/>
    <w:rsid w:val="006E7FA5"/>
    <w:rsid w:val="006F0A4B"/>
    <w:rsid w:val="006F1087"/>
    <w:rsid w:val="006F581D"/>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12D7"/>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12F8"/>
    <w:rsid w:val="00DC3B19"/>
    <w:rsid w:val="00DC3FBD"/>
    <w:rsid w:val="00DC500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70C"/>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588917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vonne.bouillon@biologie.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B212-9979-2F40-843B-8E2D5E5D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Macintosh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2005</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7</cp:revision>
  <cp:lastPrinted>2020-04-21T08:18:00Z</cp:lastPrinted>
  <dcterms:created xsi:type="dcterms:W3CDTF">2020-04-21T07:28:00Z</dcterms:created>
  <dcterms:modified xsi:type="dcterms:W3CDTF">2020-04-21T08:18:00Z</dcterms:modified>
</cp:coreProperties>
</file>