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4C77AC" w14:textId="77777777" w:rsidR="00985789" w:rsidRPr="00C978FA" w:rsidRDefault="00985789" w:rsidP="00985789">
      <w:pPr>
        <w:shd w:val="clear" w:color="auto" w:fill="FFFFFF"/>
        <w:spacing w:after="0" w:line="240" w:lineRule="auto"/>
        <w:textAlignment w:val="baseline"/>
        <w:outlineLvl w:val="1"/>
        <w:rPr>
          <w:rFonts w:ascii="Arial" w:eastAsia="Times New Roman" w:hAnsi="Arial" w:cs="Arial"/>
          <w:b/>
          <w:bCs/>
          <w:color w:val="333333"/>
          <w:sz w:val="24"/>
          <w:szCs w:val="24"/>
          <w:lang w:eastAsia="de-DE"/>
        </w:rPr>
      </w:pPr>
      <w:r w:rsidRPr="00C978FA">
        <w:rPr>
          <w:rFonts w:ascii="Arial" w:eastAsia="Times New Roman" w:hAnsi="Arial" w:cs="Arial"/>
          <w:b/>
          <w:bCs/>
          <w:color w:val="333333"/>
          <w:sz w:val="24"/>
          <w:szCs w:val="24"/>
          <w:lang w:eastAsia="de-DE"/>
        </w:rPr>
        <w:t>Presseinformation</w:t>
      </w:r>
      <w:r w:rsidRPr="00C978FA">
        <w:rPr>
          <w:rFonts w:ascii="Arial" w:eastAsia="Times New Roman" w:hAnsi="Arial" w:cs="Arial"/>
          <w:b/>
          <w:bCs/>
          <w:color w:val="333333"/>
          <w:sz w:val="24"/>
          <w:szCs w:val="24"/>
          <w:lang w:eastAsia="de-DE"/>
        </w:rPr>
        <w:br/>
      </w:r>
    </w:p>
    <w:p w14:paraId="0C38937D" w14:textId="273390FC" w:rsidR="7ACE6265" w:rsidRDefault="00985789" w:rsidP="00D228F6">
      <w:pPr>
        <w:rPr>
          <w:rFonts w:ascii="Calibri" w:eastAsia="Times New Roman" w:hAnsi="Calibri" w:cs="Arial Unicode MS"/>
          <w:b/>
          <w:bCs/>
          <w:color w:val="1C5C9A"/>
          <w:sz w:val="44"/>
          <w:szCs w:val="44"/>
        </w:rPr>
      </w:pPr>
      <w:r w:rsidRPr="744355AD">
        <w:rPr>
          <w:rFonts w:ascii="Calibri" w:eastAsia="Times New Roman" w:hAnsi="Calibri" w:cs="Arial Unicode MS"/>
          <w:b/>
          <w:bCs/>
          <w:color w:val="1C5C9A"/>
          <w:sz w:val="24"/>
          <w:szCs w:val="24"/>
        </w:rPr>
        <w:t>Tag der Rückengesundheit am 15. März 202</w:t>
      </w:r>
      <w:r w:rsidR="00D476A0" w:rsidRPr="744355AD">
        <w:rPr>
          <w:rFonts w:ascii="Calibri" w:eastAsia="Times New Roman" w:hAnsi="Calibri" w:cs="Arial Unicode MS"/>
          <w:b/>
          <w:bCs/>
          <w:color w:val="1C5C9A"/>
          <w:sz w:val="24"/>
          <w:szCs w:val="24"/>
        </w:rPr>
        <w:t>5</w:t>
      </w:r>
      <w:r w:rsidRPr="744355AD">
        <w:rPr>
          <w:rFonts w:ascii="Calibri" w:eastAsia="Times New Roman" w:hAnsi="Calibri" w:cs="Arial Unicode MS"/>
          <w:b/>
          <w:bCs/>
          <w:color w:val="1C5C9A"/>
          <w:sz w:val="44"/>
          <w:szCs w:val="44"/>
        </w:rPr>
        <w:t xml:space="preserve"> </w:t>
      </w:r>
      <w:r>
        <w:br/>
      </w:r>
      <w:r w:rsidR="7ACE6265" w:rsidRPr="744355AD">
        <w:rPr>
          <w:rFonts w:ascii="Calibri" w:eastAsia="Times New Roman" w:hAnsi="Calibri" w:cs="Arial Unicode MS"/>
          <w:b/>
          <w:bCs/>
          <w:color w:val="1C5C9A"/>
          <w:sz w:val="44"/>
          <w:szCs w:val="44"/>
        </w:rPr>
        <w:t xml:space="preserve">Kopf hoch, </w:t>
      </w:r>
      <w:r w:rsidR="2DE00CAB" w:rsidRPr="744355AD">
        <w:rPr>
          <w:rFonts w:ascii="Calibri" w:eastAsia="Times New Roman" w:hAnsi="Calibri" w:cs="Arial Unicode MS"/>
          <w:b/>
          <w:bCs/>
          <w:color w:val="1C5C9A"/>
          <w:sz w:val="44"/>
          <w:szCs w:val="44"/>
        </w:rPr>
        <w:t>N</w:t>
      </w:r>
      <w:r w:rsidR="7ACE6265" w:rsidRPr="744355AD">
        <w:rPr>
          <w:rFonts w:ascii="Calibri" w:eastAsia="Times New Roman" w:hAnsi="Calibri" w:cs="Arial Unicode MS"/>
          <w:b/>
          <w:bCs/>
          <w:color w:val="1C5C9A"/>
          <w:sz w:val="44"/>
          <w:szCs w:val="44"/>
        </w:rPr>
        <w:t xml:space="preserve">acken frei: </w:t>
      </w:r>
      <w:r w:rsidR="6FC5A286" w:rsidRPr="744355AD">
        <w:rPr>
          <w:rFonts w:ascii="Calibri" w:eastAsia="Times New Roman" w:hAnsi="Calibri" w:cs="Arial Unicode MS"/>
          <w:b/>
          <w:bCs/>
          <w:color w:val="1C5C9A"/>
          <w:sz w:val="44"/>
          <w:szCs w:val="44"/>
        </w:rPr>
        <w:t>Smarte Tipps</w:t>
      </w:r>
      <w:r w:rsidR="6AE186FC" w:rsidRPr="744355AD">
        <w:rPr>
          <w:rFonts w:ascii="Calibri" w:eastAsia="Times New Roman" w:hAnsi="Calibri" w:cs="Arial Unicode MS"/>
          <w:b/>
          <w:bCs/>
          <w:color w:val="1C5C9A"/>
          <w:sz w:val="44"/>
          <w:szCs w:val="44"/>
        </w:rPr>
        <w:t xml:space="preserve"> und Angebote</w:t>
      </w:r>
      <w:r w:rsidR="6FC5A286" w:rsidRPr="744355AD">
        <w:rPr>
          <w:rFonts w:ascii="Calibri" w:eastAsia="Times New Roman" w:hAnsi="Calibri" w:cs="Arial Unicode MS"/>
          <w:b/>
          <w:bCs/>
          <w:color w:val="1C5C9A"/>
          <w:sz w:val="44"/>
          <w:szCs w:val="44"/>
        </w:rPr>
        <w:t xml:space="preserve"> am</w:t>
      </w:r>
      <w:r w:rsidR="00D228F6">
        <w:rPr>
          <w:rFonts w:ascii="Calibri" w:eastAsia="Times New Roman" w:hAnsi="Calibri" w:cs="Arial Unicode MS"/>
          <w:b/>
          <w:bCs/>
          <w:color w:val="1C5C9A"/>
          <w:sz w:val="44"/>
          <w:szCs w:val="44"/>
        </w:rPr>
        <w:t xml:space="preserve"> </w:t>
      </w:r>
      <w:r w:rsidR="6FC5A286" w:rsidRPr="744355AD">
        <w:rPr>
          <w:rFonts w:ascii="Calibri" w:eastAsia="Times New Roman" w:hAnsi="Calibri" w:cs="Arial Unicode MS"/>
          <w:b/>
          <w:bCs/>
          <w:color w:val="1C5C9A"/>
          <w:sz w:val="44"/>
          <w:szCs w:val="44"/>
        </w:rPr>
        <w:t>Tag der Rückengesundheit</w:t>
      </w:r>
    </w:p>
    <w:p w14:paraId="1B2AF374" w14:textId="6B940492" w:rsidR="00782E08" w:rsidRPr="00782E08" w:rsidRDefault="00050DE7" w:rsidP="00782E08">
      <w:pPr>
        <w:rPr>
          <w:noProof/>
        </w:rPr>
      </w:pPr>
      <w:r>
        <w:rPr>
          <w:noProof/>
        </w:rPr>
        <w:t xml:space="preserve">  </w:t>
      </w:r>
      <w:r w:rsidR="00903986" w:rsidRPr="00903986">
        <w:rPr>
          <w:noProof/>
        </w:rPr>
        <w:t xml:space="preserve"> </w:t>
      </w:r>
      <w:r w:rsidR="00782E08" w:rsidRPr="00782E08">
        <w:rPr>
          <w:noProof/>
        </w:rPr>
        <w:drawing>
          <wp:inline distT="0" distB="0" distL="0" distR="0" wp14:anchorId="0B7ED12A" wp14:editId="585FBAF4">
            <wp:extent cx="5760720" cy="3840480"/>
            <wp:effectExtent l="0" t="0" r="0" b="7620"/>
            <wp:docPr id="122010846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1D634E1E" w14:textId="0C8414E8" w:rsidR="00985789" w:rsidRPr="00AC780D" w:rsidRDefault="008A1F96" w:rsidP="00985789">
      <w:pPr>
        <w:rPr>
          <w:sz w:val="20"/>
          <w:szCs w:val="20"/>
        </w:rPr>
      </w:pPr>
      <w:r w:rsidRPr="744355AD">
        <w:rPr>
          <w:rFonts w:ascii="Calibri" w:eastAsia="Times New Roman" w:hAnsi="Calibri" w:cs="Arial Unicode MS"/>
          <w:i/>
          <w:iCs/>
        </w:rPr>
        <w:t>D</w:t>
      </w:r>
      <w:r w:rsidR="005337EB" w:rsidRPr="744355AD">
        <w:rPr>
          <w:rFonts w:ascii="Calibri" w:eastAsia="Times New Roman" w:hAnsi="Calibri" w:cs="Arial Unicode MS"/>
          <w:i/>
          <w:iCs/>
        </w:rPr>
        <w:t xml:space="preserve">er Tag der Rückengesundheit unterstützt </w:t>
      </w:r>
      <w:r w:rsidR="004D4BF9" w:rsidRPr="744355AD">
        <w:rPr>
          <w:rFonts w:ascii="Calibri" w:eastAsia="Times New Roman" w:hAnsi="Calibri" w:cs="Arial Unicode MS"/>
          <w:i/>
          <w:iCs/>
        </w:rPr>
        <w:t xml:space="preserve">jährlich am 15. März </w:t>
      </w:r>
      <w:r w:rsidR="005337EB" w:rsidRPr="744355AD">
        <w:rPr>
          <w:rFonts w:ascii="Calibri" w:eastAsia="Times New Roman" w:hAnsi="Calibri" w:cs="Arial Unicode MS"/>
          <w:i/>
          <w:iCs/>
        </w:rPr>
        <w:t xml:space="preserve">mit Tipps und Veranstaltungen dabei, Rückenschmerzen vorzubeugen. </w:t>
      </w:r>
      <w:r w:rsidR="00985789" w:rsidRPr="744355AD">
        <w:rPr>
          <w:rFonts w:ascii="Calibri" w:eastAsia="Times New Roman" w:hAnsi="Calibri" w:cs="Arial Unicode MS"/>
        </w:rPr>
        <w:t xml:space="preserve">© </w:t>
      </w:r>
      <w:r w:rsidR="00D15BC5">
        <w:rPr>
          <w:rFonts w:ascii="Calibri" w:eastAsia="Times New Roman" w:hAnsi="Calibri" w:cs="Arial Unicode MS"/>
        </w:rPr>
        <w:t>Adobe</w:t>
      </w:r>
      <w:r w:rsidR="0000097C">
        <w:rPr>
          <w:rFonts w:ascii="Calibri" w:eastAsia="Times New Roman" w:hAnsi="Calibri" w:cs="Arial Unicode MS"/>
        </w:rPr>
        <w:t xml:space="preserve"> </w:t>
      </w:r>
      <w:r w:rsidR="00D15BC5">
        <w:rPr>
          <w:rFonts w:ascii="Calibri" w:eastAsia="Times New Roman" w:hAnsi="Calibri" w:cs="Arial Unicode MS"/>
        </w:rPr>
        <w:t>Stock</w:t>
      </w:r>
      <w:r w:rsidR="00782E08">
        <w:rPr>
          <w:rFonts w:ascii="Calibri" w:eastAsia="Times New Roman" w:hAnsi="Calibri" w:cs="Arial Unicode MS"/>
        </w:rPr>
        <w:t>/</w:t>
      </w:r>
      <w:hyperlink r:id="rId12" w:history="1">
        <w:r w:rsidR="00782E08" w:rsidRPr="00D358DD">
          <w:t>offsuperphoto</w:t>
        </w:r>
      </w:hyperlink>
    </w:p>
    <w:p w14:paraId="12561EC9" w14:textId="3426DA27" w:rsidR="00190ADC" w:rsidRPr="008F4691" w:rsidRDefault="468D8D64" w:rsidP="74E2E495">
      <w:pPr>
        <w:spacing w:line="257" w:lineRule="auto"/>
        <w:rPr>
          <w:rFonts w:ascii="Calibri" w:hAnsi="Calibri" w:cs="Arial Unicode MS"/>
          <w:b/>
          <w:bCs/>
          <w:color w:val="000000" w:themeColor="text1"/>
          <w:sz w:val="24"/>
          <w:szCs w:val="24"/>
        </w:rPr>
      </w:pPr>
      <w:r w:rsidRPr="74E2E495">
        <w:rPr>
          <w:rFonts w:ascii="Calibri" w:hAnsi="Calibri" w:cs="Arial Unicode MS"/>
          <w:b/>
          <w:bCs/>
          <w:color w:val="000000" w:themeColor="text1"/>
          <w:sz w:val="24"/>
          <w:szCs w:val="24"/>
        </w:rPr>
        <w:t xml:space="preserve">Bremervörde, </w:t>
      </w:r>
      <w:r w:rsidR="00D358DD">
        <w:rPr>
          <w:rFonts w:ascii="Calibri" w:hAnsi="Calibri" w:cs="Arial Unicode MS"/>
          <w:b/>
          <w:bCs/>
          <w:color w:val="000000" w:themeColor="text1"/>
          <w:sz w:val="24"/>
          <w:szCs w:val="24"/>
        </w:rPr>
        <w:t>4.</w:t>
      </w:r>
      <w:r w:rsidR="001E27B5">
        <w:rPr>
          <w:rFonts w:ascii="Calibri" w:hAnsi="Calibri" w:cs="Arial Unicode MS"/>
          <w:b/>
          <w:bCs/>
          <w:color w:val="000000" w:themeColor="text1"/>
          <w:sz w:val="24"/>
          <w:szCs w:val="24"/>
        </w:rPr>
        <w:t xml:space="preserve"> </w:t>
      </w:r>
      <w:r w:rsidR="001E27B5" w:rsidRPr="00D358DD">
        <w:rPr>
          <w:rFonts w:ascii="Calibri" w:hAnsi="Calibri" w:cs="Arial Unicode MS"/>
          <w:b/>
          <w:bCs/>
          <w:color w:val="000000" w:themeColor="text1"/>
          <w:sz w:val="24"/>
          <w:szCs w:val="24"/>
        </w:rPr>
        <w:t>Februar</w:t>
      </w:r>
      <w:r w:rsidRPr="74E2E495">
        <w:rPr>
          <w:rFonts w:ascii="Calibri" w:hAnsi="Calibri" w:cs="Arial Unicode MS"/>
          <w:b/>
          <w:bCs/>
          <w:color w:val="000000" w:themeColor="text1"/>
          <w:sz w:val="24"/>
          <w:szCs w:val="24"/>
        </w:rPr>
        <w:t xml:space="preserve"> 202</w:t>
      </w:r>
      <w:r w:rsidR="4FC1FD67" w:rsidRPr="74E2E495">
        <w:rPr>
          <w:rFonts w:ascii="Calibri" w:hAnsi="Calibri" w:cs="Arial Unicode MS"/>
          <w:b/>
          <w:bCs/>
          <w:color w:val="000000" w:themeColor="text1"/>
          <w:sz w:val="24"/>
          <w:szCs w:val="24"/>
        </w:rPr>
        <w:t>5</w:t>
      </w:r>
      <w:r w:rsidRPr="74E2E495">
        <w:rPr>
          <w:rFonts w:ascii="Calibri" w:hAnsi="Calibri" w:cs="Arial Unicode MS"/>
          <w:b/>
          <w:bCs/>
          <w:color w:val="000000" w:themeColor="text1"/>
          <w:sz w:val="24"/>
          <w:szCs w:val="24"/>
        </w:rPr>
        <w:t xml:space="preserve"> – </w:t>
      </w:r>
      <w:r w:rsidR="5505F82C" w:rsidRPr="74E2E495">
        <w:rPr>
          <w:rFonts w:ascii="Calibri" w:hAnsi="Calibri" w:cs="Arial Unicode MS"/>
          <w:b/>
          <w:bCs/>
          <w:color w:val="000000" w:themeColor="text1"/>
          <w:sz w:val="24"/>
          <w:szCs w:val="24"/>
        </w:rPr>
        <w:t xml:space="preserve">Ob am Schreibtisch, in Bus und Bahn oder auf dem Sofa – </w:t>
      </w:r>
      <w:r w:rsidR="25648ECA" w:rsidRPr="74E2E495">
        <w:rPr>
          <w:rFonts w:ascii="Calibri" w:hAnsi="Calibri" w:cs="Arial Unicode MS"/>
          <w:b/>
          <w:bCs/>
          <w:color w:val="000000" w:themeColor="text1"/>
          <w:sz w:val="24"/>
          <w:szCs w:val="24"/>
        </w:rPr>
        <w:t xml:space="preserve">wer </w:t>
      </w:r>
      <w:r w:rsidR="6EB522BD" w:rsidRPr="74E2E495">
        <w:rPr>
          <w:rFonts w:ascii="Calibri" w:hAnsi="Calibri" w:cs="Arial Unicode MS"/>
          <w:b/>
          <w:bCs/>
          <w:color w:val="000000" w:themeColor="text1"/>
          <w:sz w:val="24"/>
          <w:szCs w:val="24"/>
        </w:rPr>
        <w:t xml:space="preserve">viel sitzt und dabei </w:t>
      </w:r>
      <w:r w:rsidR="25648ECA" w:rsidRPr="74E2E495">
        <w:rPr>
          <w:rFonts w:ascii="Calibri" w:hAnsi="Calibri" w:cs="Arial Unicode MS"/>
          <w:b/>
          <w:bCs/>
          <w:color w:val="000000" w:themeColor="text1"/>
          <w:sz w:val="24"/>
          <w:szCs w:val="24"/>
        </w:rPr>
        <w:t xml:space="preserve">ständig </w:t>
      </w:r>
      <w:r w:rsidR="5505F82C" w:rsidRPr="74E2E495">
        <w:rPr>
          <w:rFonts w:ascii="Calibri" w:hAnsi="Calibri" w:cs="Arial Unicode MS"/>
          <w:b/>
          <w:bCs/>
          <w:color w:val="000000" w:themeColor="text1"/>
          <w:sz w:val="24"/>
          <w:szCs w:val="24"/>
        </w:rPr>
        <w:t xml:space="preserve">mit vorgeneigtem Kopf auf </w:t>
      </w:r>
      <w:r w:rsidR="00D77476">
        <w:rPr>
          <w:rFonts w:ascii="Calibri" w:hAnsi="Calibri" w:cs="Arial Unicode MS"/>
          <w:b/>
          <w:bCs/>
          <w:color w:val="000000" w:themeColor="text1"/>
          <w:sz w:val="24"/>
          <w:szCs w:val="24"/>
        </w:rPr>
        <w:t>ein</w:t>
      </w:r>
      <w:r w:rsidR="00455B47">
        <w:rPr>
          <w:rFonts w:ascii="Calibri" w:hAnsi="Calibri" w:cs="Arial Unicode MS"/>
          <w:b/>
          <w:bCs/>
          <w:color w:val="000000" w:themeColor="text1"/>
          <w:sz w:val="24"/>
          <w:szCs w:val="24"/>
        </w:rPr>
        <w:t>en Bildschirm</w:t>
      </w:r>
      <w:r w:rsidR="6F8968BE" w:rsidRPr="74E2E495">
        <w:rPr>
          <w:rFonts w:ascii="Calibri" w:hAnsi="Calibri" w:cs="Arial Unicode MS"/>
          <w:b/>
          <w:bCs/>
          <w:color w:val="000000" w:themeColor="text1"/>
          <w:sz w:val="24"/>
          <w:szCs w:val="24"/>
        </w:rPr>
        <w:t xml:space="preserve"> </w:t>
      </w:r>
      <w:r w:rsidR="003A6502">
        <w:rPr>
          <w:rFonts w:ascii="Calibri" w:hAnsi="Calibri" w:cs="Arial Unicode MS"/>
          <w:b/>
          <w:bCs/>
          <w:color w:val="000000" w:themeColor="text1"/>
          <w:sz w:val="24"/>
          <w:szCs w:val="24"/>
        </w:rPr>
        <w:t>schaut</w:t>
      </w:r>
      <w:r w:rsidR="6F8968BE" w:rsidRPr="74E2E495">
        <w:rPr>
          <w:rFonts w:ascii="Calibri" w:hAnsi="Calibri" w:cs="Arial Unicode MS"/>
          <w:b/>
          <w:bCs/>
          <w:color w:val="000000" w:themeColor="text1"/>
          <w:sz w:val="24"/>
          <w:szCs w:val="24"/>
        </w:rPr>
        <w:t xml:space="preserve">, riskiert </w:t>
      </w:r>
      <w:r w:rsidR="3BD6CAAE" w:rsidRPr="74E2E495">
        <w:rPr>
          <w:rFonts w:ascii="Calibri" w:hAnsi="Calibri" w:cs="Arial Unicode MS"/>
          <w:b/>
          <w:bCs/>
          <w:color w:val="000000" w:themeColor="text1"/>
          <w:sz w:val="24"/>
          <w:szCs w:val="24"/>
        </w:rPr>
        <w:t>weit mehr al</w:t>
      </w:r>
      <w:r w:rsidR="2C265F63" w:rsidRPr="74E2E495">
        <w:rPr>
          <w:rFonts w:ascii="Calibri" w:hAnsi="Calibri" w:cs="Arial Unicode MS"/>
          <w:b/>
          <w:bCs/>
          <w:color w:val="000000" w:themeColor="text1"/>
          <w:sz w:val="24"/>
          <w:szCs w:val="24"/>
        </w:rPr>
        <w:t>s</w:t>
      </w:r>
      <w:r w:rsidR="3BD6CAAE" w:rsidRPr="74E2E495">
        <w:rPr>
          <w:rFonts w:ascii="Calibri" w:hAnsi="Calibri" w:cs="Arial Unicode MS"/>
          <w:b/>
          <w:bCs/>
          <w:color w:val="000000" w:themeColor="text1"/>
          <w:sz w:val="24"/>
          <w:szCs w:val="24"/>
        </w:rPr>
        <w:t xml:space="preserve"> den </w:t>
      </w:r>
      <w:r w:rsidR="60E2964C" w:rsidRPr="74E2E495">
        <w:rPr>
          <w:rFonts w:ascii="Calibri" w:hAnsi="Calibri" w:cs="Arial Unicode MS"/>
          <w:b/>
          <w:bCs/>
          <w:color w:val="000000" w:themeColor="text1"/>
          <w:sz w:val="24"/>
          <w:szCs w:val="24"/>
        </w:rPr>
        <w:t xml:space="preserve">sprichwörtlichen </w:t>
      </w:r>
      <w:r w:rsidR="00EF7340">
        <w:rPr>
          <w:rFonts w:ascii="Calibri" w:hAnsi="Calibri" w:cs="Arial Unicode MS"/>
          <w:b/>
          <w:bCs/>
          <w:color w:val="000000" w:themeColor="text1"/>
          <w:sz w:val="24"/>
          <w:szCs w:val="24"/>
        </w:rPr>
        <w:t>„</w:t>
      </w:r>
      <w:r w:rsidR="60E2964C" w:rsidRPr="74E2E495">
        <w:rPr>
          <w:rFonts w:ascii="Calibri" w:hAnsi="Calibri" w:cs="Arial Unicode MS"/>
          <w:b/>
          <w:bCs/>
          <w:color w:val="000000" w:themeColor="text1"/>
          <w:sz w:val="24"/>
          <w:szCs w:val="24"/>
        </w:rPr>
        <w:t>Handynacken</w:t>
      </w:r>
      <w:r w:rsidR="00EF7340">
        <w:rPr>
          <w:rFonts w:ascii="Calibri" w:hAnsi="Calibri" w:cs="Arial Unicode MS"/>
          <w:b/>
          <w:bCs/>
          <w:color w:val="000000" w:themeColor="text1"/>
          <w:sz w:val="24"/>
          <w:szCs w:val="24"/>
        </w:rPr>
        <w:t>“</w:t>
      </w:r>
      <w:r w:rsidR="65FF7AD4" w:rsidRPr="74E2E495">
        <w:rPr>
          <w:rFonts w:ascii="Calibri" w:hAnsi="Calibri" w:cs="Arial Unicode MS"/>
          <w:b/>
          <w:bCs/>
          <w:color w:val="000000" w:themeColor="text1"/>
          <w:sz w:val="24"/>
          <w:szCs w:val="24"/>
        </w:rPr>
        <w:t>:</w:t>
      </w:r>
      <w:r w:rsidR="64C5E95E" w:rsidRPr="74E2E495">
        <w:rPr>
          <w:rFonts w:ascii="Calibri" w:hAnsi="Calibri" w:cs="Arial Unicode MS"/>
          <w:b/>
          <w:bCs/>
          <w:color w:val="000000" w:themeColor="text1"/>
          <w:sz w:val="24"/>
          <w:szCs w:val="24"/>
        </w:rPr>
        <w:t xml:space="preserve"> Laut einer Umfrage der Aktion Gesunder Rücken</w:t>
      </w:r>
      <w:r w:rsidR="008C5ECD">
        <w:rPr>
          <w:rFonts w:ascii="Calibri" w:hAnsi="Calibri" w:cs="Arial Unicode MS"/>
          <w:b/>
          <w:bCs/>
          <w:color w:val="000000" w:themeColor="text1"/>
          <w:sz w:val="24"/>
          <w:szCs w:val="24"/>
        </w:rPr>
        <w:t xml:space="preserve"> </w:t>
      </w:r>
      <w:r w:rsidR="008C5ECD" w:rsidRPr="74E2E495">
        <w:rPr>
          <w:rFonts w:ascii="Calibri" w:hAnsi="Calibri" w:cs="Arial Unicode MS"/>
          <w:b/>
          <w:bCs/>
          <w:color w:val="000000" w:themeColor="text1"/>
          <w:sz w:val="24"/>
          <w:szCs w:val="24"/>
        </w:rPr>
        <w:t>(AGR)</w:t>
      </w:r>
      <w:r w:rsidR="64C5E95E" w:rsidRPr="74E2E495">
        <w:rPr>
          <w:rFonts w:ascii="Calibri" w:hAnsi="Calibri" w:cs="Arial Unicode MS"/>
          <w:b/>
          <w:bCs/>
          <w:color w:val="000000" w:themeColor="text1"/>
          <w:sz w:val="24"/>
          <w:szCs w:val="24"/>
        </w:rPr>
        <w:t xml:space="preserve"> e.</w:t>
      </w:r>
      <w:r w:rsidR="007B3026">
        <w:rPr>
          <w:rFonts w:ascii="Calibri" w:hAnsi="Calibri" w:cs="Arial Unicode MS"/>
          <w:b/>
          <w:bCs/>
          <w:color w:val="000000" w:themeColor="text1"/>
          <w:sz w:val="24"/>
          <w:szCs w:val="24"/>
        </w:rPr>
        <w:t xml:space="preserve"> </w:t>
      </w:r>
      <w:r w:rsidR="64C5E95E" w:rsidRPr="74E2E495">
        <w:rPr>
          <w:rFonts w:ascii="Calibri" w:hAnsi="Calibri" w:cs="Arial Unicode MS"/>
          <w:b/>
          <w:bCs/>
          <w:color w:val="000000" w:themeColor="text1"/>
          <w:sz w:val="24"/>
          <w:szCs w:val="24"/>
        </w:rPr>
        <w:t xml:space="preserve">V. </w:t>
      </w:r>
      <w:r w:rsidR="41ED1AD1" w:rsidRPr="74E2E495">
        <w:rPr>
          <w:rFonts w:ascii="Calibri" w:hAnsi="Calibri" w:cs="Arial Unicode MS"/>
          <w:b/>
          <w:bCs/>
          <w:color w:val="000000" w:themeColor="text1"/>
          <w:sz w:val="24"/>
          <w:szCs w:val="24"/>
        </w:rPr>
        <w:t>l</w:t>
      </w:r>
      <w:r w:rsidR="64C5E95E" w:rsidRPr="74E2E495">
        <w:rPr>
          <w:rFonts w:ascii="Calibri" w:hAnsi="Calibri" w:cs="Arial Unicode MS"/>
          <w:b/>
          <w:bCs/>
          <w:color w:val="000000" w:themeColor="text1"/>
          <w:sz w:val="24"/>
          <w:szCs w:val="24"/>
        </w:rPr>
        <w:t>eiden 7</w:t>
      </w:r>
      <w:r w:rsidR="00D9665A">
        <w:rPr>
          <w:rFonts w:ascii="Calibri" w:hAnsi="Calibri" w:cs="Arial Unicode MS"/>
          <w:b/>
          <w:bCs/>
          <w:color w:val="000000" w:themeColor="text1"/>
          <w:sz w:val="24"/>
          <w:szCs w:val="24"/>
        </w:rPr>
        <w:t>3</w:t>
      </w:r>
      <w:r w:rsidR="008C5ECD">
        <w:rPr>
          <w:rFonts w:ascii="Calibri" w:hAnsi="Calibri" w:cs="Arial Unicode MS"/>
          <w:b/>
          <w:bCs/>
          <w:color w:val="000000" w:themeColor="text1"/>
          <w:sz w:val="24"/>
          <w:szCs w:val="24"/>
        </w:rPr>
        <w:t xml:space="preserve"> Prozent</w:t>
      </w:r>
      <w:r w:rsidR="64C5E95E" w:rsidRPr="74E2E495">
        <w:rPr>
          <w:rFonts w:ascii="Calibri" w:hAnsi="Calibri" w:cs="Arial Unicode MS"/>
          <w:b/>
          <w:bCs/>
          <w:color w:val="000000" w:themeColor="text1"/>
          <w:sz w:val="24"/>
          <w:szCs w:val="24"/>
        </w:rPr>
        <w:t xml:space="preserve"> der Angestellten in Deutschland unter Schmerzen im Schulter- und Nackenbereich. </w:t>
      </w:r>
      <w:r w:rsidR="42C8D4E6" w:rsidRPr="74E2E495">
        <w:rPr>
          <w:rFonts w:ascii="Calibri" w:hAnsi="Calibri" w:cs="Arial Unicode MS"/>
          <w:b/>
          <w:bCs/>
          <w:color w:val="000000" w:themeColor="text1"/>
          <w:sz w:val="24"/>
          <w:szCs w:val="24"/>
        </w:rPr>
        <w:t xml:space="preserve">Wie Bewegung und </w:t>
      </w:r>
      <w:r w:rsidR="00D664B0">
        <w:rPr>
          <w:rFonts w:ascii="Calibri" w:hAnsi="Calibri" w:cs="Arial Unicode MS"/>
          <w:b/>
          <w:bCs/>
          <w:color w:val="000000" w:themeColor="text1"/>
          <w:sz w:val="24"/>
          <w:szCs w:val="24"/>
        </w:rPr>
        <w:t>Entspannung</w:t>
      </w:r>
      <w:r w:rsidR="00D664B0" w:rsidRPr="74E2E495">
        <w:rPr>
          <w:rFonts w:ascii="Calibri" w:hAnsi="Calibri" w:cs="Arial Unicode MS"/>
          <w:b/>
          <w:bCs/>
          <w:color w:val="000000" w:themeColor="text1"/>
          <w:sz w:val="24"/>
          <w:szCs w:val="24"/>
        </w:rPr>
        <w:t xml:space="preserve"> </w:t>
      </w:r>
      <w:r w:rsidR="7AA5AD61" w:rsidRPr="74E2E495">
        <w:rPr>
          <w:rFonts w:ascii="Calibri" w:hAnsi="Calibri" w:cs="Arial Unicode MS"/>
          <w:b/>
          <w:bCs/>
          <w:color w:val="000000" w:themeColor="text1"/>
          <w:sz w:val="24"/>
          <w:szCs w:val="24"/>
        </w:rPr>
        <w:t>für einen Ausgleich sorge</w:t>
      </w:r>
      <w:r w:rsidR="42C8D4E6" w:rsidRPr="74E2E495">
        <w:rPr>
          <w:rFonts w:ascii="Calibri" w:hAnsi="Calibri" w:cs="Arial Unicode MS"/>
          <w:b/>
          <w:bCs/>
          <w:color w:val="000000" w:themeColor="text1"/>
          <w:sz w:val="24"/>
          <w:szCs w:val="24"/>
        </w:rPr>
        <w:t xml:space="preserve">n, </w:t>
      </w:r>
      <w:r w:rsidR="23351E92" w:rsidRPr="74E2E495">
        <w:rPr>
          <w:rFonts w:ascii="Calibri" w:hAnsi="Calibri" w:cs="Arial Unicode MS"/>
          <w:b/>
          <w:bCs/>
          <w:color w:val="000000" w:themeColor="text1"/>
          <w:sz w:val="24"/>
          <w:szCs w:val="24"/>
        </w:rPr>
        <w:t>vermittel</w:t>
      </w:r>
      <w:r w:rsidR="7630CA56" w:rsidRPr="74E2E495">
        <w:rPr>
          <w:rFonts w:ascii="Calibri" w:hAnsi="Calibri" w:cs="Arial Unicode MS"/>
          <w:b/>
          <w:bCs/>
          <w:color w:val="000000" w:themeColor="text1"/>
          <w:sz w:val="24"/>
          <w:szCs w:val="24"/>
        </w:rPr>
        <w:t>t der Tag der Rückengesundheit</w:t>
      </w:r>
      <w:r w:rsidR="23351E92" w:rsidRPr="74E2E495">
        <w:rPr>
          <w:rFonts w:ascii="Calibri" w:hAnsi="Calibri" w:cs="Arial Unicode MS"/>
          <w:b/>
          <w:bCs/>
          <w:color w:val="000000" w:themeColor="text1"/>
          <w:sz w:val="24"/>
          <w:szCs w:val="24"/>
        </w:rPr>
        <w:t xml:space="preserve"> am</w:t>
      </w:r>
      <w:r w:rsidR="1E32436E" w:rsidRPr="74E2E495">
        <w:rPr>
          <w:rFonts w:ascii="Calibri" w:hAnsi="Calibri" w:cs="Arial Unicode MS"/>
          <w:b/>
          <w:bCs/>
          <w:color w:val="000000" w:themeColor="text1"/>
          <w:sz w:val="24"/>
          <w:szCs w:val="24"/>
        </w:rPr>
        <w:t xml:space="preserve"> </w:t>
      </w:r>
      <w:r w:rsidR="5390232E" w:rsidRPr="74E2E495">
        <w:rPr>
          <w:rFonts w:ascii="Calibri" w:hAnsi="Calibri" w:cs="Arial Unicode MS"/>
          <w:b/>
          <w:bCs/>
          <w:color w:val="000000" w:themeColor="text1"/>
          <w:sz w:val="24"/>
          <w:szCs w:val="24"/>
        </w:rPr>
        <w:t>15. März</w:t>
      </w:r>
      <w:r w:rsidR="18A42E1B" w:rsidRPr="74E2E495">
        <w:rPr>
          <w:rFonts w:ascii="Calibri" w:hAnsi="Calibri" w:cs="Arial Unicode MS"/>
          <w:b/>
          <w:bCs/>
          <w:color w:val="000000" w:themeColor="text1"/>
          <w:sz w:val="24"/>
          <w:szCs w:val="24"/>
        </w:rPr>
        <w:t xml:space="preserve"> 2025 </w:t>
      </w:r>
      <w:r w:rsidR="3C4AE176" w:rsidRPr="74E2E495">
        <w:rPr>
          <w:rFonts w:ascii="Calibri" w:hAnsi="Calibri" w:cs="Arial Unicode MS"/>
          <w:b/>
          <w:bCs/>
          <w:color w:val="000000" w:themeColor="text1"/>
          <w:sz w:val="24"/>
          <w:szCs w:val="24"/>
        </w:rPr>
        <w:t>u</w:t>
      </w:r>
      <w:r w:rsidR="17432220" w:rsidRPr="74E2E495">
        <w:rPr>
          <w:rFonts w:ascii="Calibri" w:hAnsi="Calibri" w:cs="Arial Unicode MS"/>
          <w:b/>
          <w:bCs/>
          <w:color w:val="000000" w:themeColor="text1"/>
          <w:sz w:val="24"/>
          <w:szCs w:val="24"/>
        </w:rPr>
        <w:t>nter dem Motto „Nacken im Fokus: Beweglich bleiben, Schmerz vertreiben!“</w:t>
      </w:r>
      <w:r w:rsidR="348D43FE" w:rsidRPr="74E2E495">
        <w:rPr>
          <w:rFonts w:ascii="Calibri" w:hAnsi="Calibri" w:cs="Arial Unicode MS"/>
          <w:b/>
          <w:bCs/>
          <w:color w:val="000000" w:themeColor="text1"/>
          <w:sz w:val="24"/>
          <w:szCs w:val="24"/>
        </w:rPr>
        <w:t>.</w:t>
      </w:r>
      <w:r w:rsidR="17432220" w:rsidRPr="74E2E495">
        <w:rPr>
          <w:rFonts w:ascii="Calibri" w:hAnsi="Calibri" w:cs="Arial Unicode MS"/>
          <w:b/>
          <w:bCs/>
          <w:color w:val="000000" w:themeColor="text1"/>
          <w:sz w:val="24"/>
          <w:szCs w:val="24"/>
        </w:rPr>
        <w:t xml:space="preserve"> </w:t>
      </w:r>
      <w:r w:rsidR="16858761" w:rsidRPr="74E2E495">
        <w:rPr>
          <w:rFonts w:ascii="Calibri" w:hAnsi="Calibri" w:cs="Arial Unicode MS"/>
          <w:b/>
          <w:bCs/>
          <w:color w:val="000000" w:themeColor="text1"/>
          <w:sz w:val="24"/>
          <w:szCs w:val="24"/>
        </w:rPr>
        <w:t xml:space="preserve">Die AGR </w:t>
      </w:r>
      <w:r w:rsidR="257A680C" w:rsidRPr="74E2E495">
        <w:rPr>
          <w:rFonts w:ascii="Calibri" w:hAnsi="Calibri" w:cs="Arial Unicode MS"/>
          <w:b/>
          <w:bCs/>
          <w:color w:val="000000" w:themeColor="text1"/>
          <w:sz w:val="24"/>
          <w:szCs w:val="24"/>
        </w:rPr>
        <w:t xml:space="preserve">und der Bundesverband deutscher Rückenschulen (BdR) veranstalten den </w:t>
      </w:r>
      <w:r w:rsidR="338ED53E" w:rsidRPr="74E2E495">
        <w:rPr>
          <w:rFonts w:ascii="Calibri" w:hAnsi="Calibri" w:cs="Arial Unicode MS"/>
          <w:b/>
          <w:bCs/>
          <w:color w:val="000000" w:themeColor="text1"/>
          <w:sz w:val="24"/>
          <w:szCs w:val="24"/>
        </w:rPr>
        <w:t xml:space="preserve">jährlichen </w:t>
      </w:r>
      <w:r w:rsidR="257A680C" w:rsidRPr="74E2E495">
        <w:rPr>
          <w:rFonts w:ascii="Calibri" w:hAnsi="Calibri" w:cs="Arial Unicode MS"/>
          <w:b/>
          <w:bCs/>
          <w:color w:val="000000" w:themeColor="text1"/>
          <w:sz w:val="24"/>
          <w:szCs w:val="24"/>
        </w:rPr>
        <w:t xml:space="preserve">Aktionstag </w:t>
      </w:r>
      <w:r w:rsidR="5063365D" w:rsidRPr="74E2E495">
        <w:rPr>
          <w:rFonts w:ascii="Calibri" w:hAnsi="Calibri" w:cs="Arial Unicode MS"/>
          <w:b/>
          <w:bCs/>
          <w:color w:val="000000" w:themeColor="text1"/>
          <w:sz w:val="24"/>
          <w:szCs w:val="24"/>
        </w:rPr>
        <w:t>g</w:t>
      </w:r>
      <w:r w:rsidR="257A680C" w:rsidRPr="74E2E495">
        <w:rPr>
          <w:rFonts w:ascii="Calibri" w:hAnsi="Calibri" w:cs="Arial Unicode MS"/>
          <w:b/>
          <w:bCs/>
          <w:color w:val="000000" w:themeColor="text1"/>
          <w:sz w:val="24"/>
          <w:szCs w:val="24"/>
        </w:rPr>
        <w:t>emeinsam. Interessierte können bundesweit</w:t>
      </w:r>
      <w:r w:rsidR="68050EED" w:rsidRPr="74E2E495">
        <w:rPr>
          <w:rFonts w:ascii="Calibri" w:hAnsi="Calibri" w:cs="Arial Unicode MS"/>
          <w:b/>
          <w:bCs/>
          <w:color w:val="000000" w:themeColor="text1"/>
          <w:sz w:val="24"/>
          <w:szCs w:val="24"/>
        </w:rPr>
        <w:t xml:space="preserve"> vor Ort oder online kostenlos an Kurse</w:t>
      </w:r>
      <w:r w:rsidR="00272E4F">
        <w:rPr>
          <w:rFonts w:ascii="Calibri" w:hAnsi="Calibri" w:cs="Arial Unicode MS"/>
          <w:b/>
          <w:bCs/>
          <w:color w:val="000000" w:themeColor="text1"/>
          <w:sz w:val="24"/>
          <w:szCs w:val="24"/>
        </w:rPr>
        <w:t>n</w:t>
      </w:r>
      <w:r w:rsidR="68050EED" w:rsidRPr="74E2E495">
        <w:rPr>
          <w:rFonts w:ascii="Calibri" w:hAnsi="Calibri" w:cs="Arial Unicode MS"/>
          <w:b/>
          <w:bCs/>
          <w:color w:val="000000" w:themeColor="text1"/>
          <w:sz w:val="24"/>
          <w:szCs w:val="24"/>
        </w:rPr>
        <w:t xml:space="preserve"> und Angeboten</w:t>
      </w:r>
      <w:r w:rsidR="00B3409B">
        <w:rPr>
          <w:rFonts w:ascii="Calibri" w:hAnsi="Calibri" w:cs="Arial Unicode MS"/>
          <w:b/>
          <w:bCs/>
          <w:color w:val="000000" w:themeColor="text1"/>
          <w:sz w:val="24"/>
          <w:szCs w:val="24"/>
        </w:rPr>
        <w:t xml:space="preserve"> von Gesundheitsexperten</w:t>
      </w:r>
      <w:r w:rsidR="68050EED" w:rsidRPr="74E2E495">
        <w:rPr>
          <w:rFonts w:ascii="Calibri" w:hAnsi="Calibri" w:cs="Arial Unicode MS"/>
          <w:b/>
          <w:bCs/>
          <w:color w:val="000000" w:themeColor="text1"/>
          <w:sz w:val="24"/>
          <w:szCs w:val="24"/>
        </w:rPr>
        <w:t xml:space="preserve"> teilnehmen</w:t>
      </w:r>
      <w:r w:rsidR="257A680C" w:rsidRPr="74E2E495">
        <w:rPr>
          <w:rFonts w:ascii="Calibri" w:hAnsi="Calibri" w:cs="Arial Unicode MS"/>
          <w:b/>
          <w:bCs/>
          <w:color w:val="000000" w:themeColor="text1"/>
          <w:sz w:val="24"/>
          <w:szCs w:val="24"/>
        </w:rPr>
        <w:t>. Einen Überblick bietet der Veranstaltungskalender</w:t>
      </w:r>
      <w:r w:rsidR="00D34FA1">
        <w:rPr>
          <w:rFonts w:ascii="Calibri" w:hAnsi="Calibri" w:cs="Arial Unicode MS"/>
          <w:b/>
          <w:bCs/>
          <w:color w:val="000000" w:themeColor="text1"/>
          <w:sz w:val="24"/>
          <w:szCs w:val="24"/>
        </w:rPr>
        <w:t xml:space="preserve"> unter</w:t>
      </w:r>
      <w:r w:rsidR="257A680C" w:rsidRPr="74E2E495">
        <w:rPr>
          <w:rFonts w:ascii="Calibri" w:hAnsi="Calibri" w:cs="Arial Unicode MS"/>
          <w:b/>
          <w:bCs/>
          <w:color w:val="000000" w:themeColor="text1"/>
          <w:sz w:val="24"/>
          <w:szCs w:val="24"/>
        </w:rPr>
        <w:t xml:space="preserve"> </w:t>
      </w:r>
      <w:hyperlink r:id="rId13" w:history="1">
        <w:r w:rsidR="257A680C" w:rsidRPr="00D34FA1">
          <w:rPr>
            <w:rStyle w:val="Hyperlink"/>
            <w:rFonts w:ascii="Calibri" w:hAnsi="Calibri" w:cs="Arial Unicode MS"/>
            <w:b/>
            <w:bCs/>
            <w:color w:val="auto"/>
            <w:sz w:val="24"/>
            <w:szCs w:val="24"/>
            <w:u w:val="none"/>
          </w:rPr>
          <w:t>www.agr-ev.de/tdr</w:t>
        </w:r>
      </w:hyperlink>
      <w:r w:rsidR="00D34FA1">
        <w:rPr>
          <w:rStyle w:val="Hyperlink"/>
          <w:rFonts w:ascii="Calibri" w:hAnsi="Calibri" w:cs="Arial Unicode MS"/>
          <w:b/>
          <w:bCs/>
          <w:color w:val="auto"/>
          <w:sz w:val="24"/>
          <w:szCs w:val="24"/>
          <w:u w:val="none"/>
        </w:rPr>
        <w:t>.</w:t>
      </w:r>
    </w:p>
    <w:p w14:paraId="75797C88" w14:textId="0DA8A2B3" w:rsidR="005665A3" w:rsidRPr="00AF21F5" w:rsidRDefault="2B3D6698" w:rsidP="00074AAB">
      <w:pPr>
        <w:spacing w:line="257" w:lineRule="auto"/>
        <w:rPr>
          <w:rFonts w:ascii="Calibri" w:hAnsi="Calibri" w:cs="Arial Unicode MS"/>
          <w:b/>
          <w:bCs/>
          <w:color w:val="000000"/>
          <w:sz w:val="24"/>
          <w:szCs w:val="24"/>
        </w:rPr>
      </w:pPr>
      <w:r w:rsidRPr="744355AD">
        <w:rPr>
          <w:rFonts w:ascii="Calibri" w:hAnsi="Calibri" w:cs="Arial Unicode MS"/>
          <w:color w:val="000000" w:themeColor="text1"/>
          <w:sz w:val="24"/>
          <w:szCs w:val="24"/>
        </w:rPr>
        <w:lastRenderedPageBreak/>
        <w:t>Der</w:t>
      </w:r>
      <w:r w:rsidR="4EDBB33F" w:rsidRPr="744355AD">
        <w:rPr>
          <w:rFonts w:ascii="Calibri" w:hAnsi="Calibri" w:cs="Arial Unicode MS"/>
          <w:color w:val="000000" w:themeColor="text1"/>
          <w:sz w:val="24"/>
          <w:szCs w:val="24"/>
        </w:rPr>
        <w:t xml:space="preserve"> Rücken </w:t>
      </w:r>
      <w:r w:rsidR="11A11603" w:rsidRPr="744355AD">
        <w:rPr>
          <w:rFonts w:ascii="Calibri" w:hAnsi="Calibri" w:cs="Arial Unicode MS"/>
          <w:color w:val="000000" w:themeColor="text1"/>
          <w:sz w:val="24"/>
          <w:szCs w:val="24"/>
        </w:rPr>
        <w:t>macht vielen Deutschen zu schaffen</w:t>
      </w:r>
      <w:r w:rsidR="78CE60BF" w:rsidRPr="744355AD">
        <w:rPr>
          <w:rFonts w:ascii="Calibri" w:hAnsi="Calibri" w:cs="Arial Unicode MS"/>
          <w:color w:val="000000" w:themeColor="text1"/>
          <w:sz w:val="24"/>
          <w:szCs w:val="24"/>
        </w:rPr>
        <w:t xml:space="preserve"> –</w:t>
      </w:r>
      <w:r w:rsidR="133C9AB4" w:rsidRPr="744355AD">
        <w:rPr>
          <w:rFonts w:ascii="Calibri" w:hAnsi="Calibri" w:cs="Arial Unicode MS"/>
          <w:color w:val="000000" w:themeColor="text1"/>
          <w:sz w:val="24"/>
          <w:szCs w:val="24"/>
        </w:rPr>
        <w:t xml:space="preserve"> neben dem </w:t>
      </w:r>
      <w:r w:rsidR="3D8A19A0" w:rsidRPr="744355AD">
        <w:rPr>
          <w:rFonts w:ascii="Calibri" w:hAnsi="Calibri" w:cs="Arial Unicode MS"/>
          <w:color w:val="000000" w:themeColor="text1"/>
          <w:sz w:val="24"/>
          <w:szCs w:val="24"/>
        </w:rPr>
        <w:t xml:space="preserve">unteren </w:t>
      </w:r>
      <w:r w:rsidR="133C9AB4" w:rsidRPr="744355AD">
        <w:rPr>
          <w:rFonts w:ascii="Calibri" w:hAnsi="Calibri" w:cs="Arial Unicode MS"/>
          <w:color w:val="000000" w:themeColor="text1"/>
          <w:sz w:val="24"/>
          <w:szCs w:val="24"/>
        </w:rPr>
        <w:t xml:space="preserve">Rücken </w:t>
      </w:r>
      <w:r w:rsidR="3D8A19A0" w:rsidRPr="744355AD">
        <w:rPr>
          <w:rFonts w:ascii="Calibri" w:hAnsi="Calibri" w:cs="Arial Unicode MS"/>
          <w:color w:val="000000" w:themeColor="text1"/>
          <w:sz w:val="24"/>
          <w:szCs w:val="24"/>
        </w:rPr>
        <w:t>schmerzt</w:t>
      </w:r>
      <w:r w:rsidR="133C9AB4" w:rsidRPr="744355AD">
        <w:rPr>
          <w:rFonts w:ascii="Calibri" w:hAnsi="Calibri" w:cs="Arial Unicode MS"/>
          <w:color w:val="000000" w:themeColor="text1"/>
          <w:sz w:val="24"/>
          <w:szCs w:val="24"/>
        </w:rPr>
        <w:t xml:space="preserve"> </w:t>
      </w:r>
      <w:r w:rsidR="3D8A19A0" w:rsidRPr="744355AD">
        <w:rPr>
          <w:rFonts w:ascii="Calibri" w:hAnsi="Calibri" w:cs="Arial Unicode MS"/>
          <w:color w:val="000000" w:themeColor="text1"/>
          <w:sz w:val="24"/>
          <w:szCs w:val="24"/>
        </w:rPr>
        <w:t>vor allem der Schulter-Nacken-Bereich</w:t>
      </w:r>
      <w:r w:rsidR="11A11603" w:rsidRPr="744355AD">
        <w:rPr>
          <w:rFonts w:ascii="Calibri" w:hAnsi="Calibri" w:cs="Arial Unicode MS"/>
          <w:color w:val="000000" w:themeColor="text1"/>
          <w:sz w:val="24"/>
          <w:szCs w:val="24"/>
        </w:rPr>
        <w:t>.</w:t>
      </w:r>
      <w:r w:rsidR="7FF9D2C3" w:rsidRPr="744355AD">
        <w:rPr>
          <w:rFonts w:ascii="Calibri" w:hAnsi="Calibri" w:cs="Arial Unicode MS"/>
          <w:color w:val="000000" w:themeColor="text1"/>
          <w:sz w:val="24"/>
          <w:szCs w:val="24"/>
        </w:rPr>
        <w:t xml:space="preserve"> </w:t>
      </w:r>
      <w:r w:rsidR="24602EAD" w:rsidRPr="744355AD">
        <w:rPr>
          <w:rFonts w:ascii="Calibri" w:hAnsi="Calibri" w:cs="Arial Unicode MS"/>
          <w:color w:val="000000" w:themeColor="text1"/>
          <w:sz w:val="24"/>
          <w:szCs w:val="24"/>
        </w:rPr>
        <w:t>Der digitale, sitzende Lebensstil ist alles andere als gesund</w:t>
      </w:r>
      <w:r w:rsidR="7858AAA3" w:rsidRPr="744355AD">
        <w:rPr>
          <w:rFonts w:ascii="Calibri" w:hAnsi="Calibri" w:cs="Arial Unicode MS"/>
          <w:color w:val="000000" w:themeColor="text1"/>
          <w:sz w:val="24"/>
          <w:szCs w:val="24"/>
        </w:rPr>
        <w:t xml:space="preserve"> und belastet die</w:t>
      </w:r>
      <w:r w:rsidR="13E9436A" w:rsidRPr="744355AD">
        <w:rPr>
          <w:rFonts w:ascii="Calibri" w:hAnsi="Calibri" w:cs="Arial Unicode MS"/>
          <w:color w:val="000000" w:themeColor="text1"/>
          <w:sz w:val="24"/>
          <w:szCs w:val="24"/>
        </w:rPr>
        <w:t xml:space="preserve"> empfindliche Halswirbelsäule</w:t>
      </w:r>
      <w:r w:rsidR="00AA266E">
        <w:rPr>
          <w:rFonts w:ascii="Calibri" w:hAnsi="Calibri" w:cs="Arial Unicode MS"/>
          <w:color w:val="000000" w:themeColor="text1"/>
          <w:sz w:val="24"/>
          <w:szCs w:val="24"/>
        </w:rPr>
        <w:t>.</w:t>
      </w:r>
      <w:r w:rsidR="13E9436A" w:rsidRPr="744355AD">
        <w:rPr>
          <w:rFonts w:ascii="Calibri" w:hAnsi="Calibri" w:cs="Arial Unicode MS"/>
          <w:color w:val="000000" w:themeColor="text1"/>
          <w:sz w:val="24"/>
          <w:szCs w:val="24"/>
        </w:rPr>
        <w:t xml:space="preserve"> </w:t>
      </w:r>
      <w:r w:rsidR="00AA266E">
        <w:rPr>
          <w:rFonts w:ascii="Calibri" w:hAnsi="Calibri" w:cs="Arial Unicode MS"/>
          <w:color w:val="000000" w:themeColor="text1"/>
          <w:sz w:val="24"/>
          <w:szCs w:val="24"/>
        </w:rPr>
        <w:t>„</w:t>
      </w:r>
      <w:r w:rsidR="0C75175B" w:rsidRPr="744355AD">
        <w:rPr>
          <w:rFonts w:ascii="Calibri" w:hAnsi="Calibri" w:cs="Arial Unicode MS"/>
          <w:color w:val="000000" w:themeColor="text1"/>
          <w:sz w:val="24"/>
          <w:szCs w:val="24"/>
        </w:rPr>
        <w:t xml:space="preserve">Nacken-, Rücken- und Kopfschmerzen sind nur der Anfang. Langfristig drohen Haltungsschäden oder sogar </w:t>
      </w:r>
      <w:r w:rsidR="007870E8" w:rsidRPr="744355AD">
        <w:rPr>
          <w:rFonts w:ascii="Calibri" w:hAnsi="Calibri" w:cs="Arial Unicode MS"/>
          <w:color w:val="000000" w:themeColor="text1"/>
          <w:sz w:val="24"/>
          <w:szCs w:val="24"/>
        </w:rPr>
        <w:t xml:space="preserve">ein </w:t>
      </w:r>
      <w:r w:rsidR="0C75175B" w:rsidRPr="744355AD">
        <w:rPr>
          <w:rFonts w:ascii="Calibri" w:hAnsi="Calibri" w:cs="Arial Unicode MS"/>
          <w:color w:val="000000" w:themeColor="text1"/>
          <w:sz w:val="24"/>
          <w:szCs w:val="24"/>
        </w:rPr>
        <w:t>Verschleiß der Bandscheiben</w:t>
      </w:r>
      <w:r w:rsidR="0EA0435C" w:rsidRPr="744355AD">
        <w:rPr>
          <w:rFonts w:ascii="Calibri" w:hAnsi="Calibri" w:cs="Arial Unicode MS"/>
          <w:color w:val="000000" w:themeColor="text1"/>
          <w:sz w:val="24"/>
          <w:szCs w:val="24"/>
        </w:rPr>
        <w:t xml:space="preserve">. </w:t>
      </w:r>
      <w:r w:rsidR="481FD8FB" w:rsidRPr="744355AD">
        <w:rPr>
          <w:rFonts w:ascii="Calibri" w:hAnsi="Calibri" w:cs="Arial Unicode MS"/>
          <w:color w:val="000000" w:themeColor="text1"/>
          <w:sz w:val="24"/>
          <w:szCs w:val="24"/>
        </w:rPr>
        <w:t>Dagegen kann man wirkungsvoll vorbeugen</w:t>
      </w:r>
      <w:r w:rsidR="192A58B6" w:rsidRPr="744355AD">
        <w:rPr>
          <w:rFonts w:ascii="Calibri" w:hAnsi="Calibri" w:cs="Arial Unicode MS"/>
          <w:color w:val="000000" w:themeColor="text1"/>
          <w:sz w:val="24"/>
          <w:szCs w:val="24"/>
        </w:rPr>
        <w:t>“, sagt Detlef Detjen, Geschäftsführer der AGR.</w:t>
      </w:r>
      <w:r w:rsidR="7EC87BF5" w:rsidRPr="744355AD">
        <w:rPr>
          <w:rFonts w:ascii="Calibri" w:hAnsi="Calibri" w:cs="Arial Unicode MS"/>
          <w:color w:val="000000" w:themeColor="text1"/>
          <w:sz w:val="24"/>
          <w:szCs w:val="24"/>
        </w:rPr>
        <w:t xml:space="preserve"> </w:t>
      </w:r>
      <w:r w:rsidR="14B75189" w:rsidRPr="744355AD">
        <w:rPr>
          <w:rFonts w:ascii="Calibri" w:hAnsi="Calibri" w:cs="Arial Unicode MS"/>
          <w:color w:val="000000" w:themeColor="text1"/>
          <w:sz w:val="24"/>
          <w:szCs w:val="24"/>
        </w:rPr>
        <w:t xml:space="preserve">Der Verein informiert seit fast 30 Jahren über Rückengesundheit und zeichnet </w:t>
      </w:r>
      <w:r w:rsidR="2525BFBC" w:rsidRPr="744355AD">
        <w:rPr>
          <w:rFonts w:ascii="Calibri" w:hAnsi="Calibri" w:cs="Arial Unicode MS"/>
          <w:color w:val="000000" w:themeColor="text1"/>
          <w:sz w:val="24"/>
          <w:szCs w:val="24"/>
        </w:rPr>
        <w:t>besonders rückenfreundliche</w:t>
      </w:r>
      <w:r w:rsidR="14B75189" w:rsidRPr="744355AD">
        <w:rPr>
          <w:rFonts w:ascii="Calibri" w:hAnsi="Calibri" w:cs="Arial Unicode MS"/>
          <w:color w:val="000000" w:themeColor="text1"/>
          <w:sz w:val="24"/>
          <w:szCs w:val="24"/>
        </w:rPr>
        <w:t xml:space="preserve"> Produkte nach </w:t>
      </w:r>
      <w:r w:rsidR="74024CBE" w:rsidRPr="744355AD">
        <w:rPr>
          <w:rFonts w:ascii="Calibri" w:hAnsi="Calibri" w:cs="Arial Unicode MS"/>
          <w:color w:val="000000" w:themeColor="text1"/>
          <w:sz w:val="24"/>
          <w:szCs w:val="24"/>
        </w:rPr>
        <w:t>unabhängiger</w:t>
      </w:r>
      <w:r w:rsidR="14B75189" w:rsidRPr="744355AD">
        <w:rPr>
          <w:rFonts w:ascii="Calibri" w:hAnsi="Calibri" w:cs="Arial Unicode MS"/>
          <w:color w:val="000000" w:themeColor="text1"/>
          <w:sz w:val="24"/>
          <w:szCs w:val="24"/>
        </w:rPr>
        <w:t xml:space="preserve"> Prüfung durch ein medizinisches Fachgremium mit dem AGR-Gütesiegel aus.  </w:t>
      </w:r>
    </w:p>
    <w:p w14:paraId="24EA46D8" w14:textId="534B1755" w:rsidR="00231925" w:rsidRPr="009F29C0" w:rsidRDefault="0F2CEE8E" w:rsidP="00AC780D">
      <w:pPr>
        <w:contextualSpacing/>
        <w:rPr>
          <w:rFonts w:eastAsia="Times New Roman" w:cs="Times New Roman"/>
          <w:b/>
          <w:bCs/>
          <w:color w:val="00468C"/>
          <w:kern w:val="2"/>
          <w:sz w:val="24"/>
          <w:szCs w:val="24"/>
        </w:rPr>
      </w:pPr>
      <w:r w:rsidRPr="374F57FA">
        <w:rPr>
          <w:rFonts w:eastAsia="Times New Roman" w:cs="Times New Roman"/>
          <w:b/>
          <w:bCs/>
          <w:color w:val="00468C"/>
          <w:sz w:val="24"/>
          <w:szCs w:val="24"/>
        </w:rPr>
        <w:t xml:space="preserve">Bewegung und Ergonomie </w:t>
      </w:r>
      <w:r w:rsidR="001D5631">
        <w:rPr>
          <w:rFonts w:eastAsia="Times New Roman" w:cs="Times New Roman"/>
          <w:b/>
          <w:bCs/>
          <w:color w:val="00468C"/>
          <w:kern w:val="2"/>
          <w:sz w:val="24"/>
          <w:szCs w:val="24"/>
        </w:rPr>
        <w:t xml:space="preserve">für einen </w:t>
      </w:r>
      <w:r w:rsidR="170D4A89">
        <w:rPr>
          <w:rFonts w:eastAsia="Times New Roman" w:cs="Times New Roman"/>
          <w:b/>
          <w:bCs/>
          <w:color w:val="00468C"/>
          <w:kern w:val="2"/>
          <w:sz w:val="24"/>
          <w:szCs w:val="24"/>
        </w:rPr>
        <w:t>entspannte</w:t>
      </w:r>
      <w:r w:rsidR="001D5631">
        <w:rPr>
          <w:rFonts w:eastAsia="Times New Roman" w:cs="Times New Roman"/>
          <w:b/>
          <w:bCs/>
          <w:color w:val="00468C"/>
          <w:kern w:val="2"/>
          <w:sz w:val="24"/>
          <w:szCs w:val="24"/>
        </w:rPr>
        <w:t xml:space="preserve">n </w:t>
      </w:r>
      <w:r w:rsidR="05292899" w:rsidRPr="374F57FA">
        <w:rPr>
          <w:rFonts w:eastAsia="Times New Roman" w:cs="Times New Roman"/>
          <w:b/>
          <w:bCs/>
          <w:color w:val="00468C"/>
          <w:sz w:val="24"/>
          <w:szCs w:val="24"/>
        </w:rPr>
        <w:t>Nacken</w:t>
      </w:r>
    </w:p>
    <w:p w14:paraId="29D4EAEC" w14:textId="1599AF33" w:rsidR="005665A3" w:rsidRDefault="704DA592" w:rsidP="744355AD">
      <w:pPr>
        <w:spacing w:line="257" w:lineRule="auto"/>
        <w:rPr>
          <w:rFonts w:ascii="Calibri" w:hAnsi="Calibri" w:cs="Arial Unicode MS"/>
          <w:color w:val="000000" w:themeColor="text1"/>
          <w:sz w:val="24"/>
          <w:szCs w:val="24"/>
        </w:rPr>
      </w:pPr>
      <w:r w:rsidRPr="744355AD">
        <w:rPr>
          <w:rFonts w:ascii="Calibri" w:hAnsi="Calibri" w:cs="Arial Unicode MS"/>
          <w:color w:val="000000" w:themeColor="text1"/>
          <w:sz w:val="24"/>
          <w:szCs w:val="24"/>
        </w:rPr>
        <w:t xml:space="preserve">Bewegung ist </w:t>
      </w:r>
      <w:r w:rsidR="40E29C3D" w:rsidRPr="744355AD">
        <w:rPr>
          <w:rFonts w:ascii="Calibri" w:hAnsi="Calibri" w:cs="Arial Unicode MS"/>
          <w:color w:val="000000" w:themeColor="text1"/>
          <w:sz w:val="24"/>
          <w:szCs w:val="24"/>
        </w:rPr>
        <w:t xml:space="preserve">auch bei Nackenschmerzen der Schlüssel zur </w:t>
      </w:r>
      <w:r w:rsidR="431C20DC" w:rsidRPr="744355AD">
        <w:rPr>
          <w:rFonts w:ascii="Calibri" w:hAnsi="Calibri" w:cs="Arial Unicode MS"/>
          <w:color w:val="000000" w:themeColor="text1"/>
          <w:sz w:val="24"/>
          <w:szCs w:val="24"/>
        </w:rPr>
        <w:t>Gesundheit</w:t>
      </w:r>
      <w:r w:rsidR="00C91222" w:rsidRPr="744355AD">
        <w:rPr>
          <w:rFonts w:ascii="Calibri" w:hAnsi="Calibri" w:cs="Arial Unicode MS"/>
          <w:color w:val="000000" w:themeColor="text1"/>
          <w:sz w:val="24"/>
          <w:szCs w:val="24"/>
        </w:rPr>
        <w:t xml:space="preserve">. </w:t>
      </w:r>
      <w:r w:rsidR="6BF3CB30" w:rsidRPr="744355AD">
        <w:rPr>
          <w:rFonts w:ascii="Calibri" w:hAnsi="Calibri" w:cs="Arial Unicode MS"/>
          <w:color w:val="000000" w:themeColor="text1"/>
          <w:sz w:val="24"/>
          <w:szCs w:val="24"/>
        </w:rPr>
        <w:t>„</w:t>
      </w:r>
      <w:r w:rsidR="1432283F" w:rsidRPr="744355AD">
        <w:rPr>
          <w:rFonts w:ascii="Calibri" w:hAnsi="Calibri" w:cs="Arial Unicode MS"/>
          <w:color w:val="000000" w:themeColor="text1"/>
          <w:sz w:val="24"/>
          <w:szCs w:val="24"/>
        </w:rPr>
        <w:t>Als Faustregel sollte man</w:t>
      </w:r>
      <w:r w:rsidR="0B21C1EC" w:rsidRPr="744355AD">
        <w:rPr>
          <w:rFonts w:ascii="Calibri" w:hAnsi="Calibri" w:cs="Arial Unicode MS"/>
          <w:color w:val="000000" w:themeColor="text1"/>
          <w:sz w:val="24"/>
          <w:szCs w:val="24"/>
        </w:rPr>
        <w:t xml:space="preserve"> sich</w:t>
      </w:r>
      <w:r w:rsidR="00D358DD">
        <w:rPr>
          <w:rFonts w:ascii="Calibri" w:hAnsi="Calibri" w:cs="Arial Unicode MS"/>
          <w:color w:val="000000" w:themeColor="text1"/>
          <w:sz w:val="24"/>
          <w:szCs w:val="24"/>
        </w:rPr>
        <w:t xml:space="preserve"> im Büro</w:t>
      </w:r>
      <w:r w:rsidR="0B21C1EC" w:rsidRPr="744355AD">
        <w:rPr>
          <w:rFonts w:ascii="Calibri" w:hAnsi="Calibri" w:cs="Arial Unicode MS"/>
          <w:color w:val="000000" w:themeColor="text1"/>
          <w:sz w:val="24"/>
          <w:szCs w:val="24"/>
        </w:rPr>
        <w:t xml:space="preserve"> mindestens </w:t>
      </w:r>
      <w:r w:rsidR="0AC06A6F" w:rsidRPr="744355AD">
        <w:rPr>
          <w:rFonts w:ascii="Calibri" w:hAnsi="Calibri" w:cs="Arial Unicode MS"/>
          <w:color w:val="000000" w:themeColor="text1"/>
          <w:sz w:val="24"/>
          <w:szCs w:val="24"/>
        </w:rPr>
        <w:t xml:space="preserve">25 </w:t>
      </w:r>
      <w:r w:rsidR="009B26DB">
        <w:rPr>
          <w:rFonts w:ascii="Calibri" w:hAnsi="Calibri" w:cs="Arial Unicode MS"/>
          <w:color w:val="000000" w:themeColor="text1"/>
          <w:sz w:val="24"/>
          <w:szCs w:val="24"/>
        </w:rPr>
        <w:t>Prozent</w:t>
      </w:r>
      <w:r w:rsidR="0AC06A6F" w:rsidRPr="744355AD">
        <w:rPr>
          <w:rFonts w:ascii="Calibri" w:hAnsi="Calibri" w:cs="Arial Unicode MS"/>
          <w:color w:val="000000" w:themeColor="text1"/>
          <w:sz w:val="24"/>
          <w:szCs w:val="24"/>
        </w:rPr>
        <w:t xml:space="preserve"> </w:t>
      </w:r>
      <w:r w:rsidR="68A0C313" w:rsidRPr="744355AD">
        <w:rPr>
          <w:rFonts w:ascii="Calibri" w:hAnsi="Calibri" w:cs="Arial Unicode MS"/>
          <w:color w:val="000000" w:themeColor="text1"/>
          <w:sz w:val="24"/>
          <w:szCs w:val="24"/>
        </w:rPr>
        <w:t>des Tages bewegen, 25</w:t>
      </w:r>
      <w:r w:rsidR="001654B9">
        <w:rPr>
          <w:rFonts w:ascii="Calibri" w:hAnsi="Calibri" w:cs="Arial Unicode MS"/>
          <w:color w:val="000000" w:themeColor="text1"/>
          <w:sz w:val="24"/>
          <w:szCs w:val="24"/>
        </w:rPr>
        <w:t xml:space="preserve"> </w:t>
      </w:r>
      <w:r w:rsidR="009B26DB">
        <w:rPr>
          <w:rFonts w:ascii="Calibri" w:hAnsi="Calibri" w:cs="Arial Unicode MS"/>
          <w:color w:val="000000" w:themeColor="text1"/>
          <w:sz w:val="24"/>
          <w:szCs w:val="24"/>
        </w:rPr>
        <w:t>Prozent</w:t>
      </w:r>
      <w:r w:rsidR="68A0C313" w:rsidRPr="744355AD">
        <w:rPr>
          <w:rFonts w:ascii="Calibri" w:hAnsi="Calibri" w:cs="Arial Unicode MS"/>
          <w:color w:val="000000" w:themeColor="text1"/>
          <w:sz w:val="24"/>
          <w:szCs w:val="24"/>
        </w:rPr>
        <w:t xml:space="preserve"> stehen</w:t>
      </w:r>
      <w:r w:rsidR="0AC06A6F" w:rsidRPr="744355AD">
        <w:rPr>
          <w:rFonts w:ascii="Calibri" w:hAnsi="Calibri" w:cs="Arial Unicode MS"/>
          <w:color w:val="000000" w:themeColor="text1"/>
          <w:sz w:val="24"/>
          <w:szCs w:val="24"/>
        </w:rPr>
        <w:t xml:space="preserve"> und </w:t>
      </w:r>
      <w:r w:rsidR="788538D6" w:rsidRPr="744355AD">
        <w:rPr>
          <w:rFonts w:ascii="Calibri" w:hAnsi="Calibri" w:cs="Arial Unicode MS"/>
          <w:color w:val="000000" w:themeColor="text1"/>
          <w:sz w:val="24"/>
          <w:szCs w:val="24"/>
        </w:rPr>
        <w:t xml:space="preserve">höchstens </w:t>
      </w:r>
      <w:r w:rsidR="0AC06A6F" w:rsidRPr="744355AD">
        <w:rPr>
          <w:rFonts w:ascii="Calibri" w:hAnsi="Calibri" w:cs="Arial Unicode MS"/>
          <w:color w:val="000000" w:themeColor="text1"/>
          <w:sz w:val="24"/>
          <w:szCs w:val="24"/>
        </w:rPr>
        <w:t xml:space="preserve">50 </w:t>
      </w:r>
      <w:r w:rsidR="009B26DB">
        <w:rPr>
          <w:rFonts w:ascii="Calibri" w:hAnsi="Calibri" w:cs="Arial Unicode MS"/>
          <w:color w:val="000000" w:themeColor="text1"/>
          <w:sz w:val="24"/>
          <w:szCs w:val="24"/>
        </w:rPr>
        <w:t>Prozent</w:t>
      </w:r>
      <w:r w:rsidR="0AC06A6F" w:rsidRPr="744355AD">
        <w:rPr>
          <w:rFonts w:ascii="Calibri" w:hAnsi="Calibri" w:cs="Arial Unicode MS"/>
          <w:color w:val="000000" w:themeColor="text1"/>
          <w:sz w:val="24"/>
          <w:szCs w:val="24"/>
        </w:rPr>
        <w:t xml:space="preserve"> </w:t>
      </w:r>
      <w:r w:rsidR="0113F150" w:rsidRPr="744355AD">
        <w:rPr>
          <w:rFonts w:ascii="Calibri" w:hAnsi="Calibri" w:cs="Arial Unicode MS"/>
          <w:color w:val="000000" w:themeColor="text1"/>
          <w:sz w:val="24"/>
          <w:szCs w:val="24"/>
        </w:rPr>
        <w:t>s</w:t>
      </w:r>
      <w:r w:rsidR="7A75B647" w:rsidRPr="744355AD">
        <w:rPr>
          <w:rFonts w:ascii="Calibri" w:hAnsi="Calibri" w:cs="Arial Unicode MS"/>
          <w:color w:val="000000" w:themeColor="text1"/>
          <w:sz w:val="24"/>
          <w:szCs w:val="24"/>
        </w:rPr>
        <w:t>itzen</w:t>
      </w:r>
      <w:r w:rsidR="625CA77A" w:rsidRPr="744355AD">
        <w:rPr>
          <w:rFonts w:ascii="Calibri" w:hAnsi="Calibri" w:cs="Arial Unicode MS"/>
          <w:color w:val="000000" w:themeColor="text1"/>
          <w:sz w:val="24"/>
          <w:szCs w:val="24"/>
        </w:rPr>
        <w:t xml:space="preserve">“, rät Ulrich Kuhnt, Vorsitzender </w:t>
      </w:r>
      <w:r w:rsidR="00931ACA" w:rsidRPr="744355AD">
        <w:rPr>
          <w:rFonts w:ascii="Calibri" w:hAnsi="Calibri" w:cs="Arial Unicode MS"/>
          <w:color w:val="000000" w:themeColor="text1"/>
          <w:sz w:val="24"/>
          <w:szCs w:val="24"/>
        </w:rPr>
        <w:t xml:space="preserve">des </w:t>
      </w:r>
      <w:r w:rsidR="625CA77A" w:rsidRPr="744355AD">
        <w:rPr>
          <w:rFonts w:ascii="Calibri" w:hAnsi="Calibri" w:cs="Arial Unicode MS"/>
          <w:color w:val="000000" w:themeColor="text1"/>
          <w:sz w:val="24"/>
          <w:szCs w:val="24"/>
        </w:rPr>
        <w:t>BdR sowie Sportwissenschaftler und Leiter der Rückenschule Hannover</w:t>
      </w:r>
      <w:r w:rsidR="2900E6E4" w:rsidRPr="744355AD">
        <w:rPr>
          <w:rFonts w:ascii="Calibri" w:hAnsi="Calibri" w:cs="Arial Unicode MS"/>
          <w:color w:val="000000" w:themeColor="text1"/>
          <w:sz w:val="24"/>
          <w:szCs w:val="24"/>
        </w:rPr>
        <w:t>.</w:t>
      </w:r>
      <w:r w:rsidR="72BC3303" w:rsidRPr="744355AD">
        <w:rPr>
          <w:rFonts w:ascii="Calibri" w:hAnsi="Calibri" w:cs="Arial Unicode MS"/>
          <w:color w:val="000000" w:themeColor="text1"/>
          <w:sz w:val="24"/>
          <w:szCs w:val="24"/>
        </w:rPr>
        <w:t xml:space="preserve"> </w:t>
      </w:r>
      <w:r w:rsidR="37D8321F" w:rsidRPr="744355AD">
        <w:rPr>
          <w:rFonts w:ascii="Calibri" w:hAnsi="Calibri" w:cs="Arial Unicode MS"/>
          <w:color w:val="000000" w:themeColor="text1"/>
          <w:sz w:val="24"/>
          <w:szCs w:val="24"/>
        </w:rPr>
        <w:t>„</w:t>
      </w:r>
      <w:r w:rsidR="20DB97C0" w:rsidRPr="744355AD">
        <w:rPr>
          <w:rFonts w:ascii="Calibri" w:hAnsi="Calibri" w:cs="Arial Unicode MS"/>
          <w:color w:val="000000" w:themeColor="text1"/>
          <w:sz w:val="24"/>
          <w:szCs w:val="24"/>
        </w:rPr>
        <w:t>L</w:t>
      </w:r>
      <w:r w:rsidR="712C4952" w:rsidRPr="744355AD">
        <w:rPr>
          <w:rFonts w:ascii="Calibri" w:hAnsi="Calibri" w:cs="Arial Unicode MS"/>
          <w:color w:val="000000" w:themeColor="text1"/>
          <w:sz w:val="24"/>
          <w:szCs w:val="24"/>
        </w:rPr>
        <w:t xml:space="preserve">eider sieht </w:t>
      </w:r>
      <w:r w:rsidR="5E6DD618" w:rsidRPr="744355AD">
        <w:rPr>
          <w:rFonts w:ascii="Calibri" w:hAnsi="Calibri" w:cs="Arial Unicode MS"/>
          <w:color w:val="000000" w:themeColor="text1"/>
          <w:sz w:val="24"/>
          <w:szCs w:val="24"/>
        </w:rPr>
        <w:t>d</w:t>
      </w:r>
      <w:r w:rsidR="37D8321F" w:rsidRPr="744355AD">
        <w:rPr>
          <w:rFonts w:ascii="Calibri" w:hAnsi="Calibri" w:cs="Arial Unicode MS"/>
          <w:color w:val="000000" w:themeColor="text1"/>
          <w:sz w:val="24"/>
          <w:szCs w:val="24"/>
        </w:rPr>
        <w:t xml:space="preserve">ie Realität </w:t>
      </w:r>
      <w:r w:rsidR="082DD0A4" w:rsidRPr="744355AD">
        <w:rPr>
          <w:rFonts w:ascii="Calibri" w:hAnsi="Calibri" w:cs="Arial Unicode MS"/>
          <w:color w:val="000000" w:themeColor="text1"/>
          <w:sz w:val="24"/>
          <w:szCs w:val="24"/>
        </w:rPr>
        <w:t xml:space="preserve">oft </w:t>
      </w:r>
      <w:r w:rsidR="00786FF9" w:rsidRPr="744355AD">
        <w:rPr>
          <w:rFonts w:ascii="Calibri" w:hAnsi="Calibri" w:cs="Arial Unicode MS"/>
          <w:color w:val="000000" w:themeColor="text1"/>
          <w:sz w:val="24"/>
          <w:szCs w:val="24"/>
        </w:rPr>
        <w:t xml:space="preserve">anders </w:t>
      </w:r>
      <w:r w:rsidR="37D8321F" w:rsidRPr="744355AD">
        <w:rPr>
          <w:rFonts w:ascii="Calibri" w:hAnsi="Calibri" w:cs="Arial Unicode MS"/>
          <w:color w:val="000000" w:themeColor="text1"/>
          <w:sz w:val="24"/>
          <w:szCs w:val="24"/>
        </w:rPr>
        <w:t>aus.“</w:t>
      </w:r>
      <w:r w:rsidR="625CA77A" w:rsidRPr="744355AD">
        <w:rPr>
          <w:rFonts w:ascii="Calibri" w:hAnsi="Calibri" w:cs="Arial Unicode MS"/>
          <w:color w:val="000000" w:themeColor="text1"/>
          <w:sz w:val="24"/>
          <w:szCs w:val="24"/>
        </w:rPr>
        <w:t xml:space="preserve"> </w:t>
      </w:r>
    </w:p>
    <w:p w14:paraId="14F26D9B" w14:textId="3A535B82" w:rsidR="005665A3" w:rsidRDefault="6EBB61A5" w:rsidP="744355AD">
      <w:pPr>
        <w:spacing w:line="257" w:lineRule="auto"/>
        <w:rPr>
          <w:rFonts w:ascii="Calibri" w:hAnsi="Calibri" w:cs="Arial Unicode MS"/>
          <w:color w:val="000000" w:themeColor="text1"/>
          <w:sz w:val="24"/>
          <w:szCs w:val="24"/>
        </w:rPr>
      </w:pPr>
      <w:r w:rsidRPr="374F57FA">
        <w:rPr>
          <w:rFonts w:ascii="Calibri" w:hAnsi="Calibri" w:cs="Arial Unicode MS"/>
          <w:color w:val="000000" w:themeColor="text1"/>
          <w:sz w:val="24"/>
          <w:szCs w:val="24"/>
        </w:rPr>
        <w:t>Wer aus beruflichen Gründen</w:t>
      </w:r>
      <w:r w:rsidR="486C589E" w:rsidRPr="374F57FA">
        <w:rPr>
          <w:rFonts w:ascii="Calibri" w:hAnsi="Calibri" w:cs="Arial Unicode MS"/>
          <w:color w:val="000000" w:themeColor="text1"/>
          <w:sz w:val="24"/>
          <w:szCs w:val="24"/>
        </w:rPr>
        <w:t xml:space="preserve"> viel sitzen muss</w:t>
      </w:r>
      <w:r w:rsidRPr="374F57FA">
        <w:rPr>
          <w:rFonts w:ascii="Calibri" w:hAnsi="Calibri" w:cs="Arial Unicode MS"/>
          <w:color w:val="000000" w:themeColor="text1"/>
          <w:sz w:val="24"/>
          <w:szCs w:val="24"/>
        </w:rPr>
        <w:t xml:space="preserve">, sollte </w:t>
      </w:r>
      <w:r w:rsidR="5B9B7D3D" w:rsidRPr="374F57FA">
        <w:rPr>
          <w:rFonts w:ascii="Calibri" w:hAnsi="Calibri" w:cs="Arial Unicode MS"/>
          <w:color w:val="000000" w:themeColor="text1"/>
          <w:sz w:val="24"/>
          <w:szCs w:val="24"/>
        </w:rPr>
        <w:t>das rückenfreundlich tun</w:t>
      </w:r>
      <w:r w:rsidR="006A0319" w:rsidRPr="374F57FA">
        <w:rPr>
          <w:rFonts w:ascii="Calibri" w:hAnsi="Calibri" w:cs="Arial Unicode MS"/>
          <w:color w:val="000000" w:themeColor="text1"/>
          <w:sz w:val="24"/>
          <w:szCs w:val="24"/>
        </w:rPr>
        <w:t>:</w:t>
      </w:r>
      <w:r w:rsidR="00DB09B1" w:rsidRPr="374F57FA">
        <w:rPr>
          <w:rFonts w:ascii="Calibri" w:hAnsi="Calibri" w:cs="Arial Unicode MS"/>
          <w:color w:val="000000" w:themeColor="text1"/>
          <w:sz w:val="24"/>
          <w:szCs w:val="24"/>
        </w:rPr>
        <w:t xml:space="preserve"> L</w:t>
      </w:r>
      <w:r w:rsidR="00D542C1" w:rsidRPr="374F57FA">
        <w:rPr>
          <w:rFonts w:ascii="Calibri" w:hAnsi="Calibri" w:cs="Arial Unicode MS"/>
          <w:color w:val="000000" w:themeColor="text1"/>
          <w:sz w:val="24"/>
          <w:szCs w:val="24"/>
        </w:rPr>
        <w:t xml:space="preserve">aut </w:t>
      </w:r>
      <w:r w:rsidR="003A66F3" w:rsidRPr="374F57FA">
        <w:rPr>
          <w:rFonts w:ascii="Calibri" w:hAnsi="Calibri" w:cs="Arial Unicode MS"/>
          <w:color w:val="000000" w:themeColor="text1"/>
          <w:sz w:val="24"/>
          <w:szCs w:val="24"/>
        </w:rPr>
        <w:t xml:space="preserve">einer </w:t>
      </w:r>
      <w:r w:rsidR="00D542C1" w:rsidRPr="374F57FA">
        <w:rPr>
          <w:rFonts w:ascii="Calibri" w:hAnsi="Calibri" w:cs="Arial Unicode MS"/>
          <w:color w:val="000000" w:themeColor="text1"/>
          <w:sz w:val="24"/>
          <w:szCs w:val="24"/>
        </w:rPr>
        <w:t>aktuelle</w:t>
      </w:r>
      <w:r w:rsidR="003A66F3" w:rsidRPr="374F57FA">
        <w:rPr>
          <w:rFonts w:ascii="Calibri" w:hAnsi="Calibri" w:cs="Arial Unicode MS"/>
          <w:color w:val="000000" w:themeColor="text1"/>
          <w:sz w:val="24"/>
          <w:szCs w:val="24"/>
        </w:rPr>
        <w:t>n</w:t>
      </w:r>
      <w:r w:rsidR="00D542C1" w:rsidRPr="374F57FA">
        <w:rPr>
          <w:rFonts w:ascii="Calibri" w:hAnsi="Calibri" w:cs="Arial Unicode MS"/>
          <w:color w:val="000000" w:themeColor="text1"/>
          <w:sz w:val="24"/>
          <w:szCs w:val="24"/>
        </w:rPr>
        <w:t xml:space="preserve"> </w:t>
      </w:r>
      <w:r w:rsidR="00DE5D9D" w:rsidRPr="374F57FA">
        <w:rPr>
          <w:rFonts w:ascii="Calibri" w:hAnsi="Calibri" w:cs="Arial Unicode MS"/>
          <w:color w:val="000000" w:themeColor="text1"/>
          <w:sz w:val="24"/>
          <w:szCs w:val="24"/>
        </w:rPr>
        <w:t>YouGov</w:t>
      </w:r>
      <w:r w:rsidR="00D542C1" w:rsidRPr="374F57FA">
        <w:rPr>
          <w:rFonts w:ascii="Calibri" w:hAnsi="Calibri" w:cs="Arial Unicode MS"/>
          <w:color w:val="000000" w:themeColor="text1"/>
          <w:sz w:val="24"/>
          <w:szCs w:val="24"/>
        </w:rPr>
        <w:t>-Umfrage</w:t>
      </w:r>
      <w:r w:rsidR="00DE5D9D" w:rsidRPr="374F57FA">
        <w:rPr>
          <w:rFonts w:ascii="Calibri" w:hAnsi="Calibri" w:cs="Arial Unicode MS"/>
          <w:color w:val="000000" w:themeColor="text1"/>
          <w:sz w:val="24"/>
          <w:szCs w:val="24"/>
        </w:rPr>
        <w:t xml:space="preserve"> im Auftrag der AGR</w:t>
      </w:r>
      <w:r w:rsidR="00D542C1" w:rsidRPr="374F57FA">
        <w:rPr>
          <w:rFonts w:ascii="Calibri" w:hAnsi="Calibri" w:cs="Arial Unicode MS"/>
          <w:color w:val="000000" w:themeColor="text1"/>
          <w:sz w:val="24"/>
          <w:szCs w:val="24"/>
        </w:rPr>
        <w:t xml:space="preserve"> </w:t>
      </w:r>
      <w:r w:rsidR="00843E49">
        <w:rPr>
          <w:rFonts w:ascii="Calibri" w:hAnsi="Calibri" w:cs="Arial Unicode MS"/>
          <w:color w:val="000000" w:themeColor="text1"/>
          <w:sz w:val="24"/>
          <w:szCs w:val="24"/>
        </w:rPr>
        <w:t>sind</w:t>
      </w:r>
      <w:r w:rsidR="00B71A37" w:rsidRPr="374F57FA">
        <w:rPr>
          <w:rFonts w:ascii="Calibri" w:hAnsi="Calibri" w:cs="Arial Unicode MS"/>
          <w:color w:val="000000" w:themeColor="text1"/>
          <w:sz w:val="24"/>
          <w:szCs w:val="24"/>
        </w:rPr>
        <w:t xml:space="preserve"> </w:t>
      </w:r>
      <w:r w:rsidR="00A056D3" w:rsidRPr="374F57FA">
        <w:rPr>
          <w:rFonts w:ascii="Calibri" w:hAnsi="Calibri" w:cs="Arial Unicode MS"/>
          <w:color w:val="000000" w:themeColor="text1"/>
          <w:sz w:val="24"/>
          <w:szCs w:val="24"/>
        </w:rPr>
        <w:t xml:space="preserve">Arbeitnehmer </w:t>
      </w:r>
      <w:r w:rsidR="0067582D" w:rsidRPr="374F57FA">
        <w:rPr>
          <w:rFonts w:ascii="Calibri" w:hAnsi="Calibri" w:cs="Arial Unicode MS"/>
          <w:color w:val="000000" w:themeColor="text1"/>
          <w:sz w:val="24"/>
          <w:szCs w:val="24"/>
        </w:rPr>
        <w:t xml:space="preserve">mit einem rückenfreundlichen Arbeitsumfeld </w:t>
      </w:r>
      <w:r w:rsidR="00C869D3">
        <w:rPr>
          <w:rFonts w:ascii="Calibri" w:hAnsi="Calibri" w:cs="Arial Unicode MS"/>
          <w:color w:val="000000" w:themeColor="text1"/>
          <w:sz w:val="24"/>
          <w:szCs w:val="24"/>
        </w:rPr>
        <w:t>viel häufiger</w:t>
      </w:r>
      <w:r w:rsidR="000D12B2">
        <w:rPr>
          <w:rFonts w:ascii="Calibri" w:hAnsi="Calibri" w:cs="Arial Unicode MS"/>
          <w:color w:val="000000" w:themeColor="text1"/>
          <w:sz w:val="24"/>
          <w:szCs w:val="24"/>
        </w:rPr>
        <w:t xml:space="preserve"> </w:t>
      </w:r>
      <w:r w:rsidR="00E208C4">
        <w:rPr>
          <w:rFonts w:ascii="Calibri" w:hAnsi="Calibri" w:cs="Arial Unicode MS"/>
          <w:color w:val="000000" w:themeColor="text1"/>
          <w:sz w:val="24"/>
          <w:szCs w:val="24"/>
        </w:rPr>
        <w:t>f</w:t>
      </w:r>
      <w:r w:rsidR="000D12B2">
        <w:rPr>
          <w:rFonts w:ascii="Calibri" w:hAnsi="Calibri" w:cs="Arial Unicode MS"/>
          <w:color w:val="000000" w:themeColor="text1"/>
          <w:sz w:val="24"/>
          <w:szCs w:val="24"/>
        </w:rPr>
        <w:t>rei von</w:t>
      </w:r>
      <w:r w:rsidR="0047306C" w:rsidRPr="374F57FA">
        <w:rPr>
          <w:rFonts w:ascii="Calibri" w:hAnsi="Calibri" w:cs="Arial Unicode MS"/>
          <w:color w:val="000000" w:themeColor="text1"/>
          <w:sz w:val="24"/>
          <w:szCs w:val="24"/>
        </w:rPr>
        <w:t xml:space="preserve"> </w:t>
      </w:r>
      <w:r w:rsidR="001539ED" w:rsidRPr="374F57FA">
        <w:rPr>
          <w:rFonts w:ascii="Calibri" w:hAnsi="Calibri" w:cs="Arial Unicode MS"/>
          <w:color w:val="000000" w:themeColor="text1"/>
          <w:sz w:val="24"/>
          <w:szCs w:val="24"/>
        </w:rPr>
        <w:t>Rückenschmerzen</w:t>
      </w:r>
      <w:r w:rsidR="0067582D" w:rsidRPr="374F57FA">
        <w:rPr>
          <w:rFonts w:ascii="Calibri" w:hAnsi="Calibri" w:cs="Arial Unicode MS"/>
          <w:color w:val="000000" w:themeColor="text1"/>
          <w:sz w:val="24"/>
          <w:szCs w:val="24"/>
        </w:rPr>
        <w:t xml:space="preserve"> als </w:t>
      </w:r>
      <w:r w:rsidR="0047306C" w:rsidRPr="374F57FA">
        <w:rPr>
          <w:rFonts w:ascii="Calibri" w:hAnsi="Calibri" w:cs="Arial Unicode MS"/>
          <w:color w:val="000000" w:themeColor="text1"/>
          <w:sz w:val="24"/>
          <w:szCs w:val="24"/>
        </w:rPr>
        <w:t>Beschäftigte ohne</w:t>
      </w:r>
      <w:r w:rsidR="001539ED" w:rsidRPr="374F57FA">
        <w:rPr>
          <w:rFonts w:ascii="Calibri" w:hAnsi="Calibri" w:cs="Arial Unicode MS"/>
          <w:color w:val="000000" w:themeColor="text1"/>
          <w:sz w:val="24"/>
          <w:szCs w:val="24"/>
        </w:rPr>
        <w:t xml:space="preserve"> ergonomische Ausstattung</w:t>
      </w:r>
      <w:r w:rsidR="00980546">
        <w:rPr>
          <w:rFonts w:ascii="Calibri" w:hAnsi="Calibri" w:cs="Arial Unicode MS"/>
          <w:color w:val="000000" w:themeColor="text1"/>
          <w:sz w:val="24"/>
          <w:szCs w:val="24"/>
        </w:rPr>
        <w:t xml:space="preserve"> (</w:t>
      </w:r>
      <w:r w:rsidR="00E208C4">
        <w:rPr>
          <w:rFonts w:ascii="Calibri" w:hAnsi="Calibri" w:cs="Arial Unicode MS"/>
          <w:color w:val="000000" w:themeColor="text1"/>
          <w:sz w:val="24"/>
          <w:szCs w:val="24"/>
        </w:rPr>
        <w:t>28 % vs. 5 %)</w:t>
      </w:r>
      <w:r w:rsidR="001539ED" w:rsidRPr="374F57FA">
        <w:rPr>
          <w:rFonts w:ascii="Calibri" w:hAnsi="Calibri" w:cs="Arial Unicode MS"/>
          <w:color w:val="000000" w:themeColor="text1"/>
          <w:sz w:val="24"/>
          <w:szCs w:val="24"/>
        </w:rPr>
        <w:t>.</w:t>
      </w:r>
    </w:p>
    <w:p w14:paraId="5CCD7756" w14:textId="29943D35" w:rsidR="00A02A8D" w:rsidRPr="00182F61" w:rsidRDefault="4F746CD1" w:rsidP="374F57FA">
      <w:pPr>
        <w:spacing w:line="257" w:lineRule="auto"/>
        <w:rPr>
          <w:rFonts w:eastAsia="Times New Roman" w:cs="Times New Roman"/>
          <w:b/>
          <w:bCs/>
          <w:color w:val="00468C"/>
          <w:kern w:val="2"/>
          <w:sz w:val="24"/>
          <w:szCs w:val="24"/>
        </w:rPr>
      </w:pPr>
      <w:r>
        <w:rPr>
          <w:rFonts w:eastAsia="Times New Roman" w:cs="Times New Roman"/>
          <w:b/>
          <w:bCs/>
          <w:color w:val="00468C"/>
          <w:kern w:val="2"/>
          <w:sz w:val="24"/>
          <w:szCs w:val="24"/>
        </w:rPr>
        <w:t xml:space="preserve">Viele Wege, ein Ziel: </w:t>
      </w:r>
      <w:r w:rsidR="00640718">
        <w:rPr>
          <w:rFonts w:eastAsia="Times New Roman" w:cs="Times New Roman"/>
          <w:b/>
          <w:bCs/>
          <w:color w:val="00468C"/>
          <w:kern w:val="2"/>
          <w:sz w:val="24"/>
          <w:szCs w:val="24"/>
        </w:rPr>
        <w:t>Rücken</w:t>
      </w:r>
      <w:r w:rsidR="728765D4" w:rsidRPr="009F29C0">
        <w:rPr>
          <w:rFonts w:eastAsia="Times New Roman" w:cs="Times New Roman"/>
          <w:b/>
          <w:bCs/>
          <w:color w:val="00468C"/>
          <w:kern w:val="2"/>
          <w:sz w:val="24"/>
          <w:szCs w:val="24"/>
        </w:rPr>
        <w:t>gesundheit</w:t>
      </w:r>
      <w:r w:rsidR="005665A3" w:rsidRPr="000E456C">
        <w:rPr>
          <w:rFonts w:ascii="Calibri" w:hAnsi="Calibri" w:cs="Arial Unicode MS"/>
          <w:b/>
          <w:bCs/>
          <w:color w:val="000000"/>
          <w:sz w:val="24"/>
          <w:szCs w:val="24"/>
          <w:u w:color="000000"/>
        </w:rPr>
        <w:br/>
      </w:r>
      <w:r w:rsidR="32082C58">
        <w:rPr>
          <w:rFonts w:ascii="Calibri" w:hAnsi="Calibri" w:cs="Arial Unicode MS"/>
          <w:color w:val="000000"/>
          <w:sz w:val="24"/>
          <w:szCs w:val="24"/>
        </w:rPr>
        <w:t xml:space="preserve">Die Ursache für </w:t>
      </w:r>
      <w:r w:rsidR="201FC2CE">
        <w:rPr>
          <w:rFonts w:ascii="Calibri" w:hAnsi="Calibri" w:cs="Arial Unicode MS"/>
          <w:color w:val="000000"/>
          <w:sz w:val="24"/>
          <w:szCs w:val="24"/>
        </w:rPr>
        <w:t>Nackenbeschwerde</w:t>
      </w:r>
      <w:r w:rsidR="4F1603AF">
        <w:rPr>
          <w:rFonts w:ascii="Calibri" w:hAnsi="Calibri" w:cs="Arial Unicode MS"/>
          <w:color w:val="000000"/>
          <w:sz w:val="24"/>
          <w:szCs w:val="24"/>
        </w:rPr>
        <w:t xml:space="preserve">n </w:t>
      </w:r>
      <w:r w:rsidR="004E3FBE">
        <w:rPr>
          <w:rFonts w:ascii="Calibri" w:hAnsi="Calibri" w:cs="Arial Unicode MS"/>
          <w:color w:val="000000"/>
          <w:sz w:val="24"/>
          <w:szCs w:val="24"/>
        </w:rPr>
        <w:t>ist</w:t>
      </w:r>
      <w:r w:rsidR="4F1603AF">
        <w:rPr>
          <w:rFonts w:ascii="Calibri" w:hAnsi="Calibri" w:cs="Arial Unicode MS"/>
          <w:color w:val="000000"/>
          <w:sz w:val="24"/>
          <w:szCs w:val="24"/>
        </w:rPr>
        <w:t xml:space="preserve"> </w:t>
      </w:r>
      <w:r w:rsidR="2879778E" w:rsidRPr="374F57FA">
        <w:rPr>
          <w:rFonts w:ascii="Calibri" w:hAnsi="Calibri" w:cs="Arial Unicode MS"/>
          <w:color w:val="000000" w:themeColor="text1"/>
          <w:sz w:val="24"/>
          <w:szCs w:val="24"/>
        </w:rPr>
        <w:t xml:space="preserve">ebenso </w:t>
      </w:r>
      <w:r w:rsidR="32082C58">
        <w:rPr>
          <w:rFonts w:ascii="Calibri" w:hAnsi="Calibri" w:cs="Arial Unicode MS"/>
          <w:color w:val="000000"/>
          <w:sz w:val="24"/>
          <w:szCs w:val="24"/>
        </w:rPr>
        <w:t xml:space="preserve">individuell </w:t>
      </w:r>
      <w:r w:rsidR="2A58ED52" w:rsidRPr="374F57FA">
        <w:rPr>
          <w:rFonts w:ascii="Calibri" w:hAnsi="Calibri" w:cs="Arial Unicode MS"/>
          <w:color w:val="000000" w:themeColor="text1"/>
          <w:sz w:val="24"/>
          <w:szCs w:val="24"/>
        </w:rPr>
        <w:t>wie die Therapie</w:t>
      </w:r>
      <w:r w:rsidR="13E67AB8">
        <w:rPr>
          <w:rFonts w:ascii="Calibri" w:hAnsi="Calibri" w:cs="Arial Unicode MS"/>
          <w:color w:val="000000"/>
          <w:sz w:val="24"/>
          <w:szCs w:val="24"/>
        </w:rPr>
        <w:t xml:space="preserve">. </w:t>
      </w:r>
      <w:r w:rsidR="3F3D3723" w:rsidRPr="374F57FA">
        <w:rPr>
          <w:rFonts w:ascii="Calibri" w:hAnsi="Calibri" w:cs="Arial Unicode MS"/>
          <w:color w:val="000000" w:themeColor="text1"/>
          <w:sz w:val="24"/>
          <w:szCs w:val="24"/>
        </w:rPr>
        <w:t>Der Tag der Rückengesundheit motivier</w:t>
      </w:r>
      <w:r w:rsidR="002A28A1">
        <w:rPr>
          <w:rFonts w:ascii="Calibri" w:hAnsi="Calibri" w:cs="Arial Unicode MS"/>
          <w:color w:val="000000" w:themeColor="text1"/>
          <w:sz w:val="24"/>
          <w:szCs w:val="24"/>
        </w:rPr>
        <w:t>t dazu</w:t>
      </w:r>
      <w:r w:rsidR="3F3D3723" w:rsidRPr="374F57FA">
        <w:rPr>
          <w:rFonts w:ascii="Calibri" w:hAnsi="Calibri" w:cs="Arial Unicode MS"/>
          <w:color w:val="000000" w:themeColor="text1"/>
          <w:sz w:val="24"/>
          <w:szCs w:val="24"/>
        </w:rPr>
        <w:t xml:space="preserve">, mehr Bewegung und Sport, aber auch Entspannungstechniken </w:t>
      </w:r>
      <w:r w:rsidR="008537D0">
        <w:rPr>
          <w:rFonts w:ascii="Calibri" w:hAnsi="Calibri" w:cs="Arial Unicode MS"/>
          <w:color w:val="000000" w:themeColor="text1"/>
          <w:sz w:val="24"/>
          <w:szCs w:val="24"/>
        </w:rPr>
        <w:t xml:space="preserve">in </w:t>
      </w:r>
      <w:r w:rsidR="3F3D3723" w:rsidRPr="374F57FA">
        <w:rPr>
          <w:rFonts w:ascii="Calibri" w:hAnsi="Calibri" w:cs="Arial Unicode MS"/>
          <w:color w:val="000000" w:themeColor="text1"/>
          <w:sz w:val="24"/>
          <w:szCs w:val="24"/>
        </w:rPr>
        <w:t>den Alltag einzubauen.</w:t>
      </w:r>
      <w:r w:rsidR="3F3D3723">
        <w:rPr>
          <w:rFonts w:ascii="Calibri" w:hAnsi="Calibri" w:cs="Arial Unicode MS"/>
          <w:color w:val="000000"/>
          <w:sz w:val="24"/>
          <w:szCs w:val="24"/>
        </w:rPr>
        <w:t xml:space="preserve"> </w:t>
      </w:r>
      <w:r w:rsidR="4E9F80D0">
        <w:rPr>
          <w:rFonts w:ascii="Calibri" w:hAnsi="Calibri" w:cs="Arial Unicode MS"/>
          <w:color w:val="000000"/>
          <w:sz w:val="24"/>
          <w:szCs w:val="24"/>
        </w:rPr>
        <w:t>Er bietet Interessierten und Betroffenen in</w:t>
      </w:r>
      <w:r w:rsidR="4EA61FA7">
        <w:rPr>
          <w:rFonts w:ascii="Calibri" w:hAnsi="Calibri" w:cs="Arial Unicode MS"/>
          <w:color w:val="000000"/>
          <w:sz w:val="24"/>
          <w:szCs w:val="24"/>
        </w:rPr>
        <w:t xml:space="preserve"> </w:t>
      </w:r>
      <w:r w:rsidR="35943712">
        <w:rPr>
          <w:rFonts w:ascii="Calibri" w:hAnsi="Calibri" w:cs="Arial Unicode MS"/>
          <w:color w:val="000000"/>
          <w:sz w:val="24"/>
          <w:szCs w:val="24"/>
        </w:rPr>
        <w:t>Vorträgen und Mitmachaktionen</w:t>
      </w:r>
      <w:r w:rsidR="7A0AC777">
        <w:rPr>
          <w:rFonts w:ascii="Calibri" w:hAnsi="Calibri" w:cs="Arial Unicode MS"/>
          <w:color w:val="000000"/>
          <w:sz w:val="24"/>
          <w:szCs w:val="24"/>
        </w:rPr>
        <w:t xml:space="preserve"> vor Ort und online</w:t>
      </w:r>
      <w:r w:rsidR="35943712">
        <w:rPr>
          <w:rFonts w:ascii="Calibri" w:hAnsi="Calibri" w:cs="Arial Unicode MS"/>
          <w:color w:val="000000"/>
          <w:sz w:val="24"/>
          <w:szCs w:val="24"/>
        </w:rPr>
        <w:t xml:space="preserve"> </w:t>
      </w:r>
      <w:r w:rsidR="7D6EA1EC">
        <w:rPr>
          <w:rFonts w:ascii="Calibri" w:hAnsi="Calibri" w:cs="Arial Unicode MS"/>
          <w:color w:val="000000"/>
          <w:sz w:val="24"/>
          <w:szCs w:val="24"/>
        </w:rPr>
        <w:t xml:space="preserve">Gelegenheit </w:t>
      </w:r>
      <w:r w:rsidR="14A26DC4">
        <w:rPr>
          <w:rFonts w:ascii="Calibri" w:hAnsi="Calibri" w:cs="Arial Unicode MS"/>
          <w:color w:val="000000"/>
          <w:sz w:val="24"/>
          <w:szCs w:val="24"/>
        </w:rPr>
        <w:t>auszuprobieren, was ihnen hilft und Spaß macht</w:t>
      </w:r>
      <w:r w:rsidR="1942E196">
        <w:rPr>
          <w:rFonts w:ascii="Calibri" w:hAnsi="Calibri" w:cs="Arial Unicode MS"/>
          <w:color w:val="000000"/>
          <w:sz w:val="24"/>
          <w:szCs w:val="24"/>
        </w:rPr>
        <w:t>.</w:t>
      </w:r>
      <w:r w:rsidR="763E748F">
        <w:rPr>
          <w:rFonts w:ascii="Calibri" w:hAnsi="Calibri" w:cs="Arial Unicode MS"/>
          <w:color w:val="000000"/>
          <w:sz w:val="24"/>
          <w:szCs w:val="24"/>
        </w:rPr>
        <w:t xml:space="preserve"> </w:t>
      </w:r>
      <w:r w:rsidR="1942E196">
        <w:rPr>
          <w:rFonts w:ascii="Calibri" w:hAnsi="Calibri" w:cs="Arial Unicode MS"/>
          <w:color w:val="000000"/>
          <w:sz w:val="24"/>
          <w:szCs w:val="24"/>
        </w:rPr>
        <w:t xml:space="preserve">Der </w:t>
      </w:r>
      <w:r w:rsidR="0B0ACCC9" w:rsidRPr="00BB5A4D">
        <w:rPr>
          <w:rFonts w:ascii="Calibri" w:hAnsi="Calibri" w:cs="Arial Unicode MS"/>
          <w:sz w:val="24"/>
          <w:szCs w:val="24"/>
        </w:rPr>
        <w:t>Veranstaltungskalende</w:t>
      </w:r>
      <w:r w:rsidR="002F08F8">
        <w:rPr>
          <w:rFonts w:ascii="Calibri" w:hAnsi="Calibri" w:cs="Arial Unicode MS"/>
          <w:sz w:val="24"/>
          <w:szCs w:val="24"/>
        </w:rPr>
        <w:t>r</w:t>
      </w:r>
      <w:r w:rsidR="00C0238C" w:rsidRPr="00BB5A4D">
        <w:rPr>
          <w:rStyle w:val="Hyperlink"/>
          <w:rFonts w:ascii="Calibri" w:hAnsi="Calibri" w:cs="Arial Unicode MS"/>
          <w:color w:val="auto"/>
          <w:sz w:val="24"/>
          <w:szCs w:val="24"/>
          <w:u w:val="none"/>
        </w:rPr>
        <w:t xml:space="preserve"> </w:t>
      </w:r>
      <w:r w:rsidR="00156311" w:rsidRPr="00BB5A4D">
        <w:rPr>
          <w:rFonts w:ascii="Calibri" w:hAnsi="Calibri" w:cs="Arial Unicode MS"/>
          <w:sz w:val="24"/>
          <w:szCs w:val="24"/>
        </w:rPr>
        <w:t xml:space="preserve">gibt </w:t>
      </w:r>
      <w:r w:rsidR="64466DCB" w:rsidRPr="00BB5A4D">
        <w:rPr>
          <w:rFonts w:ascii="Calibri" w:hAnsi="Calibri" w:cs="Arial Unicode MS"/>
          <w:sz w:val="24"/>
          <w:szCs w:val="24"/>
        </w:rPr>
        <w:t>eine</w:t>
      </w:r>
      <w:r w:rsidR="00110E3C" w:rsidRPr="00BB5A4D">
        <w:rPr>
          <w:rFonts w:ascii="Calibri" w:hAnsi="Calibri" w:cs="Arial Unicode MS"/>
          <w:sz w:val="24"/>
          <w:szCs w:val="24"/>
        </w:rPr>
        <w:t>n</w:t>
      </w:r>
      <w:r w:rsidR="64466DCB" w:rsidRPr="00BB5A4D">
        <w:rPr>
          <w:rFonts w:ascii="Calibri" w:hAnsi="Calibri" w:cs="Arial Unicode MS"/>
          <w:sz w:val="24"/>
          <w:szCs w:val="24"/>
        </w:rPr>
        <w:t xml:space="preserve"> </w:t>
      </w:r>
      <w:r w:rsidR="00110E3C" w:rsidRPr="00BB5A4D">
        <w:rPr>
          <w:rFonts w:ascii="Calibri" w:hAnsi="Calibri" w:cs="Arial Unicode MS"/>
          <w:sz w:val="24"/>
          <w:szCs w:val="24"/>
        </w:rPr>
        <w:t>Überblick</w:t>
      </w:r>
      <w:r w:rsidR="64466DCB" w:rsidRPr="00BB5A4D">
        <w:rPr>
          <w:rFonts w:ascii="Calibri" w:hAnsi="Calibri" w:cs="Arial Unicode MS"/>
          <w:sz w:val="24"/>
          <w:szCs w:val="24"/>
        </w:rPr>
        <w:t xml:space="preserve">. </w:t>
      </w:r>
    </w:p>
    <w:p w14:paraId="7A8440BE" w14:textId="6F139A65" w:rsidR="00D140C8" w:rsidRDefault="56E0C151" w:rsidP="00D140C8">
      <w:pPr>
        <w:spacing w:line="257" w:lineRule="auto"/>
      </w:pPr>
      <w:r w:rsidRPr="374F57FA">
        <w:rPr>
          <w:rFonts w:ascii="Calibri" w:hAnsi="Calibri" w:cs="Arial Unicode MS"/>
          <w:color w:val="000000" w:themeColor="text1"/>
          <w:sz w:val="24"/>
          <w:szCs w:val="24"/>
        </w:rPr>
        <w:t xml:space="preserve">Therapierende, Praxen, Apotheken, Fitnessstudios oder Rückenschulen </w:t>
      </w:r>
      <w:r w:rsidR="64466DCB" w:rsidRPr="374F57FA">
        <w:rPr>
          <w:rFonts w:ascii="Calibri" w:hAnsi="Calibri" w:cs="Arial Unicode MS"/>
          <w:color w:val="000000" w:themeColor="text1"/>
          <w:sz w:val="24"/>
          <w:szCs w:val="24"/>
        </w:rPr>
        <w:t xml:space="preserve">können </w:t>
      </w:r>
      <w:r w:rsidRPr="374F57FA">
        <w:rPr>
          <w:rFonts w:ascii="Calibri" w:hAnsi="Calibri" w:cs="Arial Unicode MS"/>
          <w:color w:val="000000" w:themeColor="text1"/>
          <w:sz w:val="24"/>
          <w:szCs w:val="24"/>
        </w:rPr>
        <w:t>ihr Angebot</w:t>
      </w:r>
      <w:r w:rsidR="0C9D9D52" w:rsidRPr="374F57FA">
        <w:rPr>
          <w:rFonts w:ascii="Calibri" w:hAnsi="Calibri" w:cs="Arial Unicode MS"/>
          <w:color w:val="000000" w:themeColor="text1"/>
          <w:sz w:val="24"/>
          <w:szCs w:val="24"/>
        </w:rPr>
        <w:t xml:space="preserve"> </w:t>
      </w:r>
      <w:r w:rsidR="4B9F2FD9" w:rsidRPr="374F57FA">
        <w:rPr>
          <w:rFonts w:ascii="Calibri" w:hAnsi="Calibri" w:cs="Arial Unicode MS"/>
          <w:color w:val="000000" w:themeColor="text1"/>
          <w:sz w:val="24"/>
          <w:szCs w:val="24"/>
        </w:rPr>
        <w:t>kostenlos in den Kalender</w:t>
      </w:r>
      <w:r w:rsidRPr="374F57FA">
        <w:rPr>
          <w:rFonts w:ascii="Calibri" w:hAnsi="Calibri" w:cs="Arial Unicode MS"/>
          <w:color w:val="000000" w:themeColor="text1"/>
          <w:sz w:val="24"/>
          <w:szCs w:val="24"/>
        </w:rPr>
        <w:t xml:space="preserve"> eintragen. </w:t>
      </w:r>
      <w:r w:rsidR="74E9A7F5" w:rsidRPr="374F57FA">
        <w:rPr>
          <w:rFonts w:ascii="Calibri" w:hAnsi="Calibri" w:cs="Arial Unicode MS"/>
          <w:color w:val="000000" w:themeColor="text1"/>
          <w:sz w:val="24"/>
          <w:szCs w:val="24"/>
        </w:rPr>
        <w:t xml:space="preserve">AGR und BdR unterstützen mit wissenschaftlich fundierten Informationen, </w:t>
      </w:r>
      <w:r w:rsidR="74E9A7F5" w:rsidRPr="00F90EE4">
        <w:rPr>
          <w:rFonts w:ascii="Calibri" w:hAnsi="Calibri" w:cs="Arial Unicode MS"/>
          <w:sz w:val="24"/>
          <w:szCs w:val="24"/>
        </w:rPr>
        <w:t>Öffentlichkeitsarbeit und Promotionsmaterial:</w:t>
      </w:r>
      <w:r w:rsidRPr="00F90EE4">
        <w:rPr>
          <w:rFonts w:ascii="Calibri" w:hAnsi="Calibri" w:cs="Arial Unicode MS"/>
          <w:sz w:val="24"/>
          <w:szCs w:val="24"/>
        </w:rPr>
        <w:t xml:space="preserve"> </w:t>
      </w:r>
      <w:hyperlink r:id="rId14" w:history="1">
        <w:r w:rsidR="00267B39" w:rsidRPr="00E930B0">
          <w:rPr>
            <w:rStyle w:val="Hyperlink"/>
            <w:rFonts w:ascii="Calibri" w:hAnsi="Calibri" w:cs="Arial Unicode MS"/>
            <w:sz w:val="24"/>
            <w:szCs w:val="24"/>
          </w:rPr>
          <w:t>www.agr-ev.de/tag-der-rueckengesundheit/infos-fuer-ver</w:t>
        </w:r>
        <w:r w:rsidR="00267B39" w:rsidRPr="00E930B0">
          <w:rPr>
            <w:rStyle w:val="Hyperlink"/>
            <w:rFonts w:ascii="Calibri" w:hAnsi="Calibri" w:cs="Arial Unicode MS"/>
            <w:sz w:val="24"/>
            <w:szCs w:val="24"/>
          </w:rPr>
          <w:t>a</w:t>
        </w:r>
        <w:r w:rsidR="00267B39" w:rsidRPr="00E930B0">
          <w:rPr>
            <w:rStyle w:val="Hyperlink"/>
            <w:rFonts w:ascii="Calibri" w:hAnsi="Calibri" w:cs="Arial Unicode MS"/>
            <w:sz w:val="24"/>
            <w:szCs w:val="24"/>
          </w:rPr>
          <w:t>nstalter</w:t>
        </w:r>
      </w:hyperlink>
    </w:p>
    <w:p w14:paraId="3BFF8039" w14:textId="1255A414" w:rsidR="00504ED5" w:rsidRDefault="10B5253E" w:rsidP="00D140C8">
      <w:pPr>
        <w:spacing w:line="257" w:lineRule="auto"/>
        <w:rPr>
          <w:rFonts w:eastAsia="Times New Roman" w:cs="Times New Roman"/>
          <w:kern w:val="2"/>
          <w:sz w:val="24"/>
          <w:szCs w:val="24"/>
        </w:rPr>
      </w:pPr>
      <w:r w:rsidRPr="00F90EE4">
        <w:rPr>
          <w:rFonts w:eastAsia="Times New Roman" w:cs="Times New Roman"/>
          <w:kern w:val="2"/>
          <w:sz w:val="24"/>
          <w:szCs w:val="24"/>
        </w:rPr>
        <w:t>Empfehlungen und Tipps</w:t>
      </w:r>
      <w:r w:rsidR="08214C5B" w:rsidRPr="00F90EE4">
        <w:rPr>
          <w:rFonts w:eastAsia="Times New Roman" w:cs="Times New Roman"/>
          <w:kern w:val="2"/>
          <w:sz w:val="24"/>
          <w:szCs w:val="24"/>
        </w:rPr>
        <w:t xml:space="preserve">, was man vorbeugend und lindernd gegen Nackenschmerzen tun kann, </w:t>
      </w:r>
      <w:r w:rsidR="4B88CB76" w:rsidRPr="00F90EE4">
        <w:rPr>
          <w:rFonts w:eastAsia="Times New Roman" w:cs="Times New Roman"/>
          <w:kern w:val="2"/>
          <w:sz w:val="24"/>
          <w:szCs w:val="24"/>
        </w:rPr>
        <w:t xml:space="preserve">geben </w:t>
      </w:r>
      <w:r w:rsidR="00726229" w:rsidRPr="00F90EE4">
        <w:rPr>
          <w:rFonts w:eastAsia="Times New Roman" w:cs="Times New Roman"/>
          <w:kern w:val="2"/>
          <w:sz w:val="24"/>
          <w:szCs w:val="24"/>
        </w:rPr>
        <w:t xml:space="preserve">die </w:t>
      </w:r>
      <w:r w:rsidR="00010107" w:rsidRPr="00F90EE4">
        <w:rPr>
          <w:rFonts w:eastAsia="Times New Roman" w:cs="Times New Roman"/>
          <w:kern w:val="2"/>
          <w:sz w:val="24"/>
          <w:szCs w:val="24"/>
        </w:rPr>
        <w:t>Aktion Gesunder Rücken e. V. und de</w:t>
      </w:r>
      <w:r w:rsidR="00726229" w:rsidRPr="00F90EE4">
        <w:rPr>
          <w:rFonts w:eastAsia="Times New Roman" w:cs="Times New Roman"/>
          <w:kern w:val="2"/>
          <w:sz w:val="24"/>
          <w:szCs w:val="24"/>
        </w:rPr>
        <w:t>r</w:t>
      </w:r>
      <w:r w:rsidR="00010107" w:rsidRPr="00F90EE4">
        <w:rPr>
          <w:rFonts w:eastAsia="Times New Roman" w:cs="Times New Roman"/>
          <w:kern w:val="2"/>
          <w:sz w:val="24"/>
          <w:szCs w:val="24"/>
        </w:rPr>
        <w:t xml:space="preserve"> Bundesverband deutscher Rückenschulen e. V.</w:t>
      </w:r>
      <w:r w:rsidR="00163185" w:rsidRPr="00F90EE4">
        <w:rPr>
          <w:rFonts w:eastAsia="Times New Roman" w:cs="Times New Roman"/>
          <w:kern w:val="2"/>
          <w:sz w:val="24"/>
          <w:szCs w:val="24"/>
        </w:rPr>
        <w:t xml:space="preserve"> </w:t>
      </w:r>
      <w:r w:rsidR="03D16EC0" w:rsidRPr="00F90EE4">
        <w:rPr>
          <w:rFonts w:eastAsia="Times New Roman" w:cs="Times New Roman"/>
          <w:kern w:val="2"/>
          <w:sz w:val="24"/>
          <w:szCs w:val="24"/>
        </w:rPr>
        <w:t>im Ratgeber</w:t>
      </w:r>
      <w:r w:rsidR="00504ED5" w:rsidRPr="00F90EE4">
        <w:rPr>
          <w:rFonts w:eastAsia="Times New Roman" w:cs="Times New Roman"/>
          <w:kern w:val="2"/>
          <w:sz w:val="24"/>
          <w:szCs w:val="24"/>
        </w:rPr>
        <w:t xml:space="preserve"> zum Tag der Rückengesundheit</w:t>
      </w:r>
      <w:r w:rsidR="301CCF53" w:rsidRPr="00F90EE4">
        <w:rPr>
          <w:rFonts w:eastAsia="Times New Roman" w:cs="Times New Roman"/>
          <w:kern w:val="2"/>
          <w:sz w:val="24"/>
          <w:szCs w:val="24"/>
        </w:rPr>
        <w:t xml:space="preserve"> </w:t>
      </w:r>
      <w:r w:rsidR="009F5B6D" w:rsidRPr="00F90EE4">
        <w:rPr>
          <w:rFonts w:eastAsia="Times New Roman" w:cs="Times New Roman"/>
          <w:kern w:val="2"/>
          <w:sz w:val="24"/>
          <w:szCs w:val="24"/>
        </w:rPr>
        <w:t>–</w:t>
      </w:r>
      <w:r w:rsidR="301CCF53" w:rsidRPr="00F90EE4">
        <w:rPr>
          <w:rFonts w:eastAsia="Times New Roman" w:cs="Times New Roman"/>
          <w:kern w:val="2"/>
          <w:sz w:val="24"/>
          <w:szCs w:val="24"/>
        </w:rPr>
        <w:t xml:space="preserve"> mit koste</w:t>
      </w:r>
      <w:r w:rsidR="00D358DD">
        <w:rPr>
          <w:rFonts w:eastAsia="Times New Roman" w:cs="Times New Roman"/>
          <w:kern w:val="2"/>
          <w:sz w:val="24"/>
          <w:szCs w:val="24"/>
        </w:rPr>
        <w:t>nfreiem</w:t>
      </w:r>
      <w:r w:rsidR="301CCF53" w:rsidRPr="00F90EE4">
        <w:rPr>
          <w:rFonts w:eastAsia="Times New Roman" w:cs="Times New Roman"/>
          <w:kern w:val="2"/>
          <w:sz w:val="24"/>
          <w:szCs w:val="24"/>
        </w:rPr>
        <w:t xml:space="preserve"> Booklet,</w:t>
      </w:r>
      <w:r w:rsidR="574E8CCF" w:rsidRPr="00F90EE4">
        <w:rPr>
          <w:rFonts w:eastAsia="Times New Roman" w:cs="Times New Roman"/>
          <w:kern w:val="2"/>
          <w:sz w:val="24"/>
          <w:szCs w:val="24"/>
        </w:rPr>
        <w:t xml:space="preserve"> Podcast und Experten-Videos</w:t>
      </w:r>
      <w:r w:rsidR="301CCF53" w:rsidRPr="00F90EE4">
        <w:rPr>
          <w:rFonts w:eastAsia="Times New Roman" w:cs="Times New Roman"/>
          <w:kern w:val="2"/>
          <w:sz w:val="24"/>
          <w:szCs w:val="24"/>
        </w:rPr>
        <w:t xml:space="preserve"> </w:t>
      </w:r>
      <w:r w:rsidR="00504ED5" w:rsidRPr="00F90EE4">
        <w:rPr>
          <w:rFonts w:eastAsia="Times New Roman" w:cs="Times New Roman"/>
          <w:kern w:val="2"/>
          <w:sz w:val="24"/>
          <w:szCs w:val="24"/>
        </w:rPr>
        <w:t xml:space="preserve">auf </w:t>
      </w:r>
      <w:hyperlink r:id="rId15" w:history="1">
        <w:r w:rsidR="00504ED5" w:rsidRPr="00F90EE4">
          <w:rPr>
            <w:rStyle w:val="Hyperlink"/>
            <w:rFonts w:eastAsia="Times New Roman"/>
            <w:color w:val="auto"/>
            <w:kern w:val="2"/>
            <w:sz w:val="24"/>
            <w:szCs w:val="24"/>
          </w:rPr>
          <w:t>www.agr-ev.de/tdr</w:t>
        </w:r>
      </w:hyperlink>
      <w:r w:rsidR="00D9338D">
        <w:t>.</w:t>
      </w:r>
      <w:r w:rsidR="00504ED5" w:rsidRPr="00F90EE4">
        <w:rPr>
          <w:rFonts w:eastAsia="Times New Roman" w:cs="Times New Roman"/>
          <w:kern w:val="2"/>
          <w:sz w:val="24"/>
          <w:szCs w:val="24"/>
        </w:rPr>
        <w:t xml:space="preserve"> </w:t>
      </w:r>
    </w:p>
    <w:p w14:paraId="0558EE0C" w14:textId="77777777" w:rsidR="00885ADA" w:rsidRDefault="00885ADA" w:rsidP="00885ADA">
      <w:pPr>
        <w:rPr>
          <w:rFonts w:eastAsia="Times New Roman" w:cs="Times New Roman"/>
          <w:b/>
          <w:bCs/>
          <w:kern w:val="2"/>
          <w:sz w:val="24"/>
          <w:szCs w:val="24"/>
        </w:rPr>
      </w:pPr>
    </w:p>
    <w:p w14:paraId="03E21843" w14:textId="77777777" w:rsidR="00885ADA" w:rsidRDefault="00885ADA" w:rsidP="00885ADA">
      <w:pPr>
        <w:rPr>
          <w:rFonts w:eastAsia="Times New Roman" w:cs="Times New Roman"/>
          <w:b/>
          <w:bCs/>
          <w:kern w:val="2"/>
          <w:sz w:val="24"/>
          <w:szCs w:val="24"/>
        </w:rPr>
      </w:pPr>
    </w:p>
    <w:p w14:paraId="3218ABD7" w14:textId="77777777" w:rsidR="00885ADA" w:rsidRDefault="00885ADA" w:rsidP="00885ADA">
      <w:pPr>
        <w:rPr>
          <w:rFonts w:eastAsia="Times New Roman" w:cs="Times New Roman"/>
          <w:b/>
          <w:bCs/>
          <w:kern w:val="2"/>
          <w:sz w:val="24"/>
          <w:szCs w:val="24"/>
        </w:rPr>
      </w:pPr>
    </w:p>
    <w:p w14:paraId="4BB94554" w14:textId="77777777" w:rsidR="00885ADA" w:rsidRDefault="00885ADA" w:rsidP="00885ADA">
      <w:pPr>
        <w:rPr>
          <w:rFonts w:eastAsia="Times New Roman" w:cs="Times New Roman"/>
          <w:b/>
          <w:bCs/>
          <w:kern w:val="2"/>
          <w:sz w:val="24"/>
          <w:szCs w:val="24"/>
        </w:rPr>
      </w:pPr>
    </w:p>
    <w:p w14:paraId="4E338312" w14:textId="77853117" w:rsidR="00885ADA" w:rsidRPr="00885ADA" w:rsidRDefault="00885ADA" w:rsidP="00885ADA">
      <w:pPr>
        <w:rPr>
          <w:rFonts w:eastAsia="Times New Roman" w:cs="Times New Roman"/>
          <w:b/>
          <w:bCs/>
          <w:color w:val="00468C"/>
          <w:kern w:val="2"/>
          <w:sz w:val="24"/>
          <w:szCs w:val="24"/>
        </w:rPr>
      </w:pPr>
      <w:r w:rsidRPr="00885ADA">
        <w:rPr>
          <w:rFonts w:eastAsia="Times New Roman" w:cs="Times New Roman"/>
          <w:b/>
          <w:bCs/>
          <w:color w:val="00468C"/>
          <w:kern w:val="2"/>
          <w:sz w:val="24"/>
          <w:szCs w:val="24"/>
        </w:rPr>
        <w:lastRenderedPageBreak/>
        <w:t>*Servicebox*</w:t>
      </w:r>
    </w:p>
    <w:p w14:paraId="29383BBB" w14:textId="77777777" w:rsidR="00885ADA" w:rsidRPr="0001031A" w:rsidRDefault="00885ADA" w:rsidP="00885ADA">
      <w:pPr>
        <w:rPr>
          <w:rFonts w:eastAsia="Times New Roman" w:cs="Times New Roman"/>
          <w:kern w:val="2"/>
          <w:sz w:val="24"/>
          <w:szCs w:val="24"/>
        </w:rPr>
      </w:pPr>
      <w:r>
        <w:rPr>
          <w:rFonts w:eastAsia="Times New Roman" w:cs="Times New Roman"/>
          <w:kern w:val="2"/>
          <w:sz w:val="24"/>
          <w:szCs w:val="24"/>
        </w:rPr>
        <w:t>Tipps</w:t>
      </w:r>
      <w:r w:rsidRPr="0001031A">
        <w:rPr>
          <w:rFonts w:eastAsia="Times New Roman" w:cs="Times New Roman"/>
          <w:kern w:val="2"/>
          <w:sz w:val="24"/>
          <w:szCs w:val="24"/>
        </w:rPr>
        <w:t xml:space="preserve"> für einen gesunden Rücken und schmerzfreien Nacken</w:t>
      </w:r>
      <w:r>
        <w:rPr>
          <w:rFonts w:eastAsia="Times New Roman" w:cs="Times New Roman"/>
          <w:kern w:val="2"/>
          <w:sz w:val="24"/>
          <w:szCs w:val="24"/>
        </w:rPr>
        <w:t>:</w:t>
      </w:r>
    </w:p>
    <w:p w14:paraId="6D5847E0" w14:textId="77777777" w:rsidR="00885ADA" w:rsidRPr="0001031A" w:rsidRDefault="00885ADA" w:rsidP="00885ADA">
      <w:pPr>
        <w:rPr>
          <w:rFonts w:eastAsia="Times New Roman" w:cs="Times New Roman"/>
          <w:kern w:val="2"/>
          <w:sz w:val="24"/>
          <w:szCs w:val="24"/>
        </w:rPr>
      </w:pPr>
      <w:r w:rsidRPr="0001031A">
        <w:rPr>
          <w:rFonts w:eastAsia="Times New Roman" w:cs="Times New Roman"/>
          <w:b/>
          <w:bCs/>
          <w:kern w:val="2"/>
          <w:sz w:val="24"/>
          <w:szCs w:val="24"/>
        </w:rPr>
        <w:t xml:space="preserve">Bewegung: </w:t>
      </w:r>
      <w:r w:rsidRPr="0001031A">
        <w:rPr>
          <w:rFonts w:eastAsia="Times New Roman" w:cs="Times New Roman"/>
          <w:kern w:val="2"/>
          <w:sz w:val="24"/>
          <w:szCs w:val="24"/>
        </w:rPr>
        <w:t xml:space="preserve">Sanfte Bewegungsformen wie Yoga und Pilates stärken die Muskeln und unterstützen eine aufrechte, ausbalancierte Körperhaltung. Probieren Sie verschiedene Sportarten, jede Bewegung tut dem Rücken gut! </w:t>
      </w:r>
    </w:p>
    <w:p w14:paraId="6ECA5F7F" w14:textId="77777777" w:rsidR="00885ADA" w:rsidRPr="0001031A" w:rsidRDefault="00885ADA" w:rsidP="00885ADA">
      <w:pPr>
        <w:rPr>
          <w:rFonts w:eastAsia="Times New Roman" w:cs="Times New Roman"/>
          <w:kern w:val="2"/>
          <w:sz w:val="24"/>
          <w:szCs w:val="24"/>
        </w:rPr>
      </w:pPr>
      <w:r w:rsidRPr="0001031A">
        <w:rPr>
          <w:rFonts w:eastAsia="Times New Roman" w:cs="Times New Roman"/>
          <w:b/>
          <w:bCs/>
          <w:kern w:val="2"/>
          <w:sz w:val="24"/>
          <w:szCs w:val="24"/>
        </w:rPr>
        <w:t xml:space="preserve">Entspannung: </w:t>
      </w:r>
      <w:r w:rsidRPr="0001031A">
        <w:rPr>
          <w:rFonts w:eastAsia="Times New Roman" w:cs="Times New Roman"/>
          <w:kern w:val="2"/>
          <w:sz w:val="24"/>
          <w:szCs w:val="24"/>
        </w:rPr>
        <w:t xml:space="preserve">Stressbedingte Muskelverspannungen lassen sich durch gezielte Entspannungsverfahren und Wellnessrituale lindern. Gönnen Sie sich ein heißes Bad, eine Massage oder </w:t>
      </w:r>
      <w:r>
        <w:rPr>
          <w:rFonts w:eastAsia="Times New Roman" w:cs="Times New Roman"/>
          <w:kern w:val="2"/>
          <w:sz w:val="24"/>
          <w:szCs w:val="24"/>
        </w:rPr>
        <w:t>einen Saunabesuch</w:t>
      </w:r>
      <w:r w:rsidRPr="0001031A">
        <w:rPr>
          <w:rFonts w:eastAsia="Times New Roman" w:cs="Times New Roman"/>
          <w:kern w:val="2"/>
          <w:sz w:val="24"/>
          <w:szCs w:val="24"/>
        </w:rPr>
        <w:t>!</w:t>
      </w:r>
    </w:p>
    <w:p w14:paraId="64BE868B" w14:textId="77777777" w:rsidR="00885ADA" w:rsidRPr="0001031A" w:rsidRDefault="00885ADA" w:rsidP="00885ADA">
      <w:pPr>
        <w:rPr>
          <w:rFonts w:eastAsia="Times New Roman" w:cs="Times New Roman"/>
          <w:kern w:val="2"/>
          <w:sz w:val="24"/>
          <w:szCs w:val="24"/>
        </w:rPr>
      </w:pPr>
      <w:r w:rsidRPr="0001031A">
        <w:rPr>
          <w:rFonts w:eastAsia="Times New Roman" w:cs="Times New Roman"/>
          <w:b/>
          <w:bCs/>
          <w:kern w:val="2"/>
          <w:sz w:val="24"/>
          <w:szCs w:val="24"/>
        </w:rPr>
        <w:t>Ergonomisches Umfeld:</w:t>
      </w:r>
      <w:r w:rsidRPr="0001031A">
        <w:rPr>
          <w:rFonts w:eastAsia="Times New Roman" w:cs="Times New Roman"/>
          <w:kern w:val="2"/>
          <w:sz w:val="24"/>
          <w:szCs w:val="24"/>
        </w:rPr>
        <w:t xml:space="preserve"> Eine bewegungsfördernde Gestaltung des Arbeitsplatzes und ergonomische Alltagsprodukte entlasten den Rücken. Überprüfen Sie Ihren Alltag, </w:t>
      </w:r>
      <w:r>
        <w:rPr>
          <w:rFonts w:eastAsia="Times New Roman" w:cs="Times New Roman"/>
          <w:kern w:val="2"/>
          <w:sz w:val="24"/>
          <w:szCs w:val="24"/>
        </w:rPr>
        <w:t>s</w:t>
      </w:r>
      <w:r w:rsidRPr="0001031A">
        <w:rPr>
          <w:rFonts w:eastAsia="Times New Roman" w:cs="Times New Roman"/>
          <w:kern w:val="2"/>
          <w:sz w:val="24"/>
          <w:szCs w:val="24"/>
        </w:rPr>
        <w:t>chaffen Sie sich eine rückenfreundliche Umgebung – bei der Arbeit und zuhause!</w:t>
      </w:r>
    </w:p>
    <w:p w14:paraId="400C5D21" w14:textId="77777777" w:rsidR="00D9338D" w:rsidRDefault="00D9338D" w:rsidP="00985789">
      <w:pPr>
        <w:rPr>
          <w:rFonts w:ascii="Calibri" w:eastAsia="Times New Roman" w:hAnsi="Calibri" w:cs="Arial Unicode MS"/>
          <w:b/>
          <w:bCs/>
          <w:color w:val="000000"/>
          <w:sz w:val="20"/>
          <w:szCs w:val="20"/>
          <w:u w:color="000000"/>
        </w:rPr>
      </w:pPr>
    </w:p>
    <w:p w14:paraId="6AD29660" w14:textId="305B77B6" w:rsidR="00985789" w:rsidRPr="00C978FA" w:rsidRDefault="00985789" w:rsidP="00985789">
      <w:pPr>
        <w:rPr>
          <w:rFonts w:ascii="Calibri" w:eastAsia="Times New Roman" w:hAnsi="Calibri" w:cs="Arial Unicode MS"/>
          <w:b/>
          <w:bCs/>
          <w:color w:val="000000"/>
          <w:sz w:val="20"/>
          <w:szCs w:val="20"/>
          <w:u w:color="000000"/>
        </w:rPr>
      </w:pPr>
      <w:r w:rsidRPr="00C978FA">
        <w:rPr>
          <w:rFonts w:ascii="Calibri" w:eastAsia="Times New Roman" w:hAnsi="Calibri" w:cs="Arial Unicode MS"/>
          <w:b/>
          <w:bCs/>
          <w:color w:val="000000"/>
          <w:sz w:val="20"/>
          <w:szCs w:val="20"/>
          <w:u w:color="000000"/>
        </w:rPr>
        <w:t xml:space="preserve">Pressekontakt </w:t>
      </w:r>
    </w:p>
    <w:p w14:paraId="66A2E7D6" w14:textId="77777777" w:rsidR="001630D1" w:rsidRPr="001630D1" w:rsidRDefault="001630D1" w:rsidP="001630D1">
      <w:pPr>
        <w:spacing w:after="0" w:line="240" w:lineRule="auto"/>
        <w:rPr>
          <w:rFonts w:ascii="Calibri" w:eastAsia="Times New Roman" w:hAnsi="Calibri" w:cs="Arial Unicode MS"/>
          <w:color w:val="000000"/>
          <w:sz w:val="20"/>
          <w:szCs w:val="20"/>
          <w:u w:color="000000"/>
        </w:rPr>
      </w:pPr>
      <w:r w:rsidRPr="001630D1">
        <w:rPr>
          <w:rFonts w:ascii="Calibri" w:eastAsia="Times New Roman" w:hAnsi="Calibri" w:cs="Arial Unicode MS"/>
          <w:color w:val="000000"/>
          <w:sz w:val="20"/>
          <w:szCs w:val="20"/>
          <w:u w:color="000000"/>
        </w:rPr>
        <w:t>Nina Grünewald</w:t>
      </w:r>
    </w:p>
    <w:p w14:paraId="12A4E69E" w14:textId="77777777" w:rsidR="001630D1" w:rsidRPr="001630D1" w:rsidRDefault="001630D1" w:rsidP="001630D1">
      <w:pPr>
        <w:spacing w:after="0" w:line="240" w:lineRule="auto"/>
        <w:rPr>
          <w:rFonts w:ascii="Calibri" w:eastAsia="Times New Roman" w:hAnsi="Calibri" w:cs="Arial Unicode MS"/>
          <w:color w:val="000000"/>
          <w:sz w:val="20"/>
          <w:szCs w:val="20"/>
          <w:u w:color="000000"/>
        </w:rPr>
      </w:pPr>
      <w:r w:rsidRPr="001630D1">
        <w:rPr>
          <w:rFonts w:ascii="Calibri" w:eastAsia="Times New Roman" w:hAnsi="Calibri" w:cs="Arial Unicode MS"/>
          <w:color w:val="000000"/>
          <w:sz w:val="20"/>
          <w:szCs w:val="20"/>
          <w:u w:color="000000"/>
        </w:rPr>
        <w:t>Aktion Gesunder Rücken e. V.</w:t>
      </w:r>
    </w:p>
    <w:p w14:paraId="5B300820" w14:textId="77777777" w:rsidR="001630D1" w:rsidRPr="001630D1" w:rsidRDefault="001630D1" w:rsidP="001630D1">
      <w:pPr>
        <w:spacing w:after="0" w:line="240" w:lineRule="auto"/>
        <w:rPr>
          <w:rFonts w:ascii="Calibri" w:eastAsia="Times New Roman" w:hAnsi="Calibri" w:cs="Arial Unicode MS"/>
          <w:color w:val="000000"/>
          <w:sz w:val="20"/>
          <w:szCs w:val="20"/>
          <w:u w:color="000000"/>
        </w:rPr>
      </w:pPr>
      <w:r w:rsidRPr="001630D1">
        <w:rPr>
          <w:rFonts w:ascii="Calibri" w:eastAsia="Times New Roman" w:hAnsi="Calibri" w:cs="Arial Unicode MS"/>
          <w:color w:val="000000"/>
          <w:sz w:val="20"/>
          <w:szCs w:val="20"/>
          <w:u w:color="000000"/>
        </w:rPr>
        <w:t>Stader Straße 6</w:t>
      </w:r>
    </w:p>
    <w:p w14:paraId="5CB48D76" w14:textId="77777777" w:rsidR="001630D1" w:rsidRPr="001630D1" w:rsidRDefault="001630D1" w:rsidP="001630D1">
      <w:pPr>
        <w:spacing w:after="0" w:line="240" w:lineRule="auto"/>
        <w:rPr>
          <w:rFonts w:ascii="Calibri" w:eastAsia="Times New Roman" w:hAnsi="Calibri" w:cs="Arial Unicode MS"/>
          <w:color w:val="000000"/>
          <w:sz w:val="20"/>
          <w:szCs w:val="20"/>
          <w:u w:color="000000"/>
        </w:rPr>
      </w:pPr>
      <w:r w:rsidRPr="001630D1">
        <w:rPr>
          <w:rFonts w:ascii="Calibri" w:eastAsia="Times New Roman" w:hAnsi="Calibri" w:cs="Arial Unicode MS"/>
          <w:color w:val="000000"/>
          <w:sz w:val="20"/>
          <w:szCs w:val="20"/>
          <w:u w:color="000000"/>
        </w:rPr>
        <w:t>27432 Bremervörde</w:t>
      </w:r>
    </w:p>
    <w:p w14:paraId="15A3DFE8" w14:textId="77777777" w:rsidR="001630D1" w:rsidRPr="001630D1" w:rsidRDefault="001630D1" w:rsidP="001630D1">
      <w:pPr>
        <w:spacing w:after="0" w:line="240" w:lineRule="auto"/>
        <w:rPr>
          <w:rFonts w:ascii="Calibri" w:eastAsia="Times New Roman" w:hAnsi="Calibri" w:cs="Arial Unicode MS"/>
          <w:color w:val="000000"/>
          <w:sz w:val="20"/>
          <w:szCs w:val="20"/>
          <w:u w:color="000000"/>
        </w:rPr>
      </w:pPr>
      <w:r w:rsidRPr="001630D1">
        <w:rPr>
          <w:rFonts w:ascii="Calibri" w:eastAsia="Times New Roman" w:hAnsi="Calibri" w:cs="Arial Unicode MS"/>
          <w:color w:val="000000"/>
          <w:sz w:val="20"/>
          <w:szCs w:val="20"/>
          <w:u w:color="000000"/>
        </w:rPr>
        <w:t>Tel: +49 4761 926358329</w:t>
      </w:r>
    </w:p>
    <w:p w14:paraId="4AD17A4F" w14:textId="77777777" w:rsidR="001630D1" w:rsidRPr="001630D1" w:rsidRDefault="001630D1" w:rsidP="001630D1">
      <w:pPr>
        <w:spacing w:after="0" w:line="240" w:lineRule="auto"/>
        <w:rPr>
          <w:rFonts w:ascii="Calibri" w:eastAsia="Times New Roman" w:hAnsi="Calibri" w:cs="Arial Unicode MS"/>
          <w:color w:val="000000"/>
          <w:sz w:val="20"/>
          <w:szCs w:val="20"/>
          <w:u w:color="000000"/>
        </w:rPr>
      </w:pPr>
      <w:r w:rsidRPr="001630D1">
        <w:rPr>
          <w:rFonts w:ascii="Calibri" w:eastAsia="Times New Roman" w:hAnsi="Calibri" w:cs="Arial Unicode MS"/>
          <w:color w:val="000000"/>
          <w:sz w:val="20"/>
          <w:szCs w:val="20"/>
          <w:u w:color="000000"/>
        </w:rPr>
        <w:t>Mobil: +49 151 18546953</w:t>
      </w:r>
    </w:p>
    <w:p w14:paraId="43EAAF1F" w14:textId="249FD59F" w:rsidR="00985789" w:rsidRPr="00F90EE4" w:rsidRDefault="001630D1" w:rsidP="001630D1">
      <w:pPr>
        <w:spacing w:after="0" w:line="240" w:lineRule="auto"/>
        <w:rPr>
          <w:rFonts w:ascii="Calibri" w:eastAsia="Times New Roman" w:hAnsi="Calibri" w:cs="Arial Unicode MS"/>
          <w:sz w:val="20"/>
          <w:szCs w:val="20"/>
          <w:u w:color="000000"/>
        </w:rPr>
      </w:pPr>
      <w:r w:rsidRPr="001630D1">
        <w:rPr>
          <w:rFonts w:ascii="Calibri" w:eastAsia="Times New Roman" w:hAnsi="Calibri" w:cs="Arial Unicode MS"/>
          <w:color w:val="000000"/>
          <w:sz w:val="20"/>
          <w:szCs w:val="20"/>
          <w:u w:color="000000"/>
        </w:rPr>
        <w:t>E-</w:t>
      </w:r>
      <w:r w:rsidRPr="00F90EE4">
        <w:rPr>
          <w:rFonts w:ascii="Calibri" w:eastAsia="Times New Roman" w:hAnsi="Calibri" w:cs="Arial Unicode MS"/>
          <w:sz w:val="20"/>
          <w:szCs w:val="20"/>
          <w:u w:color="000000"/>
        </w:rPr>
        <w:t xml:space="preserve">Mail: </w:t>
      </w:r>
      <w:hyperlink r:id="rId16" w:history="1">
        <w:r w:rsidRPr="00F90EE4">
          <w:rPr>
            <w:rStyle w:val="Hyperlink"/>
            <w:rFonts w:ascii="Calibri" w:eastAsia="Times New Roman" w:hAnsi="Calibri" w:cs="Arial Unicode MS"/>
            <w:color w:val="auto"/>
            <w:sz w:val="20"/>
            <w:szCs w:val="20"/>
          </w:rPr>
          <w:t>nina.gruenewald@agr-ev.de</w:t>
        </w:r>
      </w:hyperlink>
    </w:p>
    <w:p w14:paraId="54995178" w14:textId="77777777" w:rsidR="001630D1" w:rsidRPr="00C978FA" w:rsidRDefault="001630D1" w:rsidP="001630D1">
      <w:pPr>
        <w:spacing w:after="0" w:line="240" w:lineRule="auto"/>
        <w:rPr>
          <w:rFonts w:ascii="Calibri" w:eastAsia="Times New Roman" w:hAnsi="Calibri" w:cs="Arial Unicode MS"/>
          <w:color w:val="000000"/>
          <w:sz w:val="20"/>
          <w:szCs w:val="20"/>
          <w:u w:color="000000"/>
        </w:rPr>
      </w:pPr>
    </w:p>
    <w:p w14:paraId="4ECD0EA2" w14:textId="6D9887EC" w:rsidR="005D019B" w:rsidRDefault="005D019B" w:rsidP="005D019B">
      <w:pPr>
        <w:spacing w:line="256" w:lineRule="auto"/>
        <w:rPr>
          <w:rFonts w:eastAsia="Times New Roman" w:cs="Times New Roman"/>
          <w:kern w:val="2"/>
          <w:sz w:val="20"/>
          <w:szCs w:val="20"/>
        </w:rPr>
      </w:pPr>
      <w:r w:rsidRPr="00B10052">
        <w:rPr>
          <w:rFonts w:eastAsia="Times New Roman" w:cs="Times New Roman"/>
          <w:kern w:val="2"/>
          <w:sz w:val="20"/>
          <w:szCs w:val="20"/>
        </w:rPr>
        <w:t>Gerne vermitteln wir Ihnen renommierte Expertinnen und Experten für individuelle Interviews und Statements und stellen Ihnen kostenfrei druckfähiges Bildmaterial zur Verfügung. Kontaktieren Sie uns jederzeit.</w:t>
      </w:r>
    </w:p>
    <w:p w14:paraId="7135CD09" w14:textId="0FF6D5F2" w:rsidR="003825A7" w:rsidRDefault="002F08F8" w:rsidP="009F0534">
      <w:pPr>
        <w:spacing w:line="256" w:lineRule="auto"/>
        <w:rPr>
          <w:rFonts w:eastAsia="Times New Roman" w:cs="Times New Roman"/>
          <w:kern w:val="2"/>
          <w:sz w:val="20"/>
          <w:szCs w:val="20"/>
        </w:rPr>
      </w:pPr>
      <w:r>
        <w:rPr>
          <w:rFonts w:eastAsia="Times New Roman" w:cs="Times New Roman"/>
          <w:kern w:val="2"/>
          <w:sz w:val="20"/>
          <w:szCs w:val="20"/>
        </w:rPr>
        <w:t xml:space="preserve">Weitere Informationen und Ergebnisse der repräsentativen YouGov Umfrage „Rückengesundheit am Arbeitsplatz“ unter </w:t>
      </w:r>
      <w:r w:rsidRPr="002F08F8">
        <w:rPr>
          <w:rFonts w:eastAsia="Times New Roman" w:cs="Times New Roman"/>
          <w:kern w:val="2"/>
          <w:sz w:val="20"/>
          <w:szCs w:val="20"/>
        </w:rPr>
        <w:t>539 Arbeitnehmer</w:t>
      </w:r>
      <w:r>
        <w:rPr>
          <w:rFonts w:eastAsia="Times New Roman" w:cs="Times New Roman"/>
          <w:kern w:val="2"/>
          <w:sz w:val="20"/>
          <w:szCs w:val="20"/>
        </w:rPr>
        <w:t>n</w:t>
      </w:r>
      <w:r w:rsidRPr="00640718">
        <w:rPr>
          <w:rFonts w:eastAsia="Times New Roman" w:cs="Times New Roman"/>
          <w:kern w:val="2"/>
          <w:sz w:val="20"/>
          <w:szCs w:val="20"/>
        </w:rPr>
        <w:t xml:space="preserve"> auf </w:t>
      </w:r>
      <w:hyperlink r:id="rId17" w:history="1">
        <w:r w:rsidR="00C9004A" w:rsidRPr="00F05CBB">
          <w:rPr>
            <w:rStyle w:val="Hyperlink"/>
            <w:rFonts w:eastAsia="Times New Roman"/>
            <w:kern w:val="2"/>
            <w:sz w:val="20"/>
            <w:szCs w:val="20"/>
          </w:rPr>
          <w:t>www.agr-ev.de/umfrage-ergebnisse</w:t>
        </w:r>
        <w:r w:rsidR="00640718" w:rsidRPr="00F05CBB">
          <w:rPr>
            <w:rStyle w:val="Hyperlink"/>
            <w:rFonts w:eastAsia="Times New Roman"/>
            <w:kern w:val="2"/>
            <w:sz w:val="20"/>
            <w:szCs w:val="20"/>
          </w:rPr>
          <w:t>.</w:t>
        </w:r>
        <w:r w:rsidRPr="00F05CBB">
          <w:rPr>
            <w:rStyle w:val="Hyperlink"/>
            <w:rFonts w:eastAsia="Times New Roman"/>
            <w:kern w:val="2"/>
            <w:sz w:val="20"/>
            <w:szCs w:val="20"/>
          </w:rPr>
          <w:t xml:space="preserve"> </w:t>
        </w:r>
      </w:hyperlink>
      <w:r w:rsidRPr="00640718">
        <w:rPr>
          <w:rFonts w:eastAsia="Times New Roman" w:cs="Times New Roman"/>
          <w:kern w:val="2"/>
          <w:sz w:val="20"/>
          <w:szCs w:val="20"/>
        </w:rPr>
        <w:t xml:space="preserve"> </w:t>
      </w:r>
    </w:p>
    <w:p w14:paraId="5A78B9CA" w14:textId="77777777" w:rsidR="002F08F8" w:rsidRPr="002F08F8" w:rsidRDefault="002F08F8" w:rsidP="009F0534">
      <w:pPr>
        <w:spacing w:line="256" w:lineRule="auto"/>
        <w:rPr>
          <w:rFonts w:eastAsia="Times New Roman" w:cs="Times New Roman"/>
          <w:kern w:val="2"/>
          <w:sz w:val="20"/>
          <w:szCs w:val="20"/>
        </w:rPr>
      </w:pPr>
    </w:p>
    <w:p w14:paraId="2ED676F9" w14:textId="29037151" w:rsidR="00985789" w:rsidRPr="00F90EE4" w:rsidRDefault="009F0534" w:rsidP="009D37A4">
      <w:pPr>
        <w:spacing w:line="256" w:lineRule="auto"/>
        <w:rPr>
          <w:rFonts w:ascii="Calibri" w:eastAsia="Times New Roman" w:hAnsi="Calibri" w:cs="Arial Unicode MS"/>
          <w:b/>
          <w:bCs/>
          <w:sz w:val="18"/>
          <w:szCs w:val="18"/>
          <w:u w:color="000000"/>
        </w:rPr>
      </w:pPr>
      <w:r w:rsidRPr="00D228F6">
        <w:rPr>
          <w:rFonts w:eastAsia="Times New Roman" w:cs="Times New Roman"/>
          <w:b/>
          <w:bCs/>
          <w:kern w:val="2"/>
          <w:sz w:val="20"/>
          <w:szCs w:val="20"/>
        </w:rPr>
        <w:t>Der Tag der Rückengesundheit</w:t>
      </w:r>
      <w:r w:rsidRPr="00D228F6">
        <w:rPr>
          <w:rFonts w:eastAsia="Times New Roman" w:cs="Times New Roman"/>
          <w:kern w:val="2"/>
          <w:sz w:val="20"/>
          <w:szCs w:val="20"/>
        </w:rPr>
        <w:t xml:space="preserve"> macht jedes Jahr am 15. März deutschlandweit auf die Bedeutung der Rückengesundheit aufmerksam und informiert wissenschaftlich fundiert über Möglichkeiten zur Rückenschmerzprävention. Veranstalter sind die Aktion Gesunder Rücken (AGR) e. V. und der Bundesverband deutscher Rückenschulen (BdR) e. V. Bundesweit finden Vor-Ort- und Online-Vorträge, Ausstellungen und Mitmachaktionen für ein rückengesundes Leben statt. Praxen, Vereine und Fitnessstudios öffnen ihre Türen mit speziellen Gesundheitsangeboten. Fachleute tauschen sich im Vorfeld in einem Expertenworkshop über die neuesten wissenschaftlichen und medizinischen Erkenntnisse aus, die anschließend praktisch erprobt werden. Weitere Informationen und Veranstaltungskalender unter: </w:t>
      </w:r>
      <w:hyperlink r:id="rId18" w:history="1">
        <w:r w:rsidRPr="00F90EE4">
          <w:rPr>
            <w:rStyle w:val="Hyperlink"/>
            <w:rFonts w:cstheme="minorBidi"/>
            <w:color w:val="auto"/>
            <w:sz w:val="20"/>
            <w:szCs w:val="20"/>
          </w:rPr>
          <w:t>www.agr-ev.de/tdr</w:t>
        </w:r>
      </w:hyperlink>
      <w:r w:rsidRPr="00F90EE4">
        <w:rPr>
          <w:sz w:val="20"/>
          <w:szCs w:val="20"/>
        </w:rPr>
        <w:t xml:space="preserve"> </w:t>
      </w:r>
    </w:p>
    <w:p w14:paraId="749F0DC3" w14:textId="77777777" w:rsidR="00985789" w:rsidRPr="00F90EE4" w:rsidRDefault="00985789" w:rsidP="00985789">
      <w:pPr>
        <w:rPr>
          <w:rFonts w:ascii="Calibri" w:eastAsia="Times New Roman" w:hAnsi="Calibri" w:cs="Arial Unicode MS"/>
          <w:sz w:val="20"/>
          <w:szCs w:val="20"/>
          <w:u w:color="000000"/>
        </w:rPr>
      </w:pPr>
      <w:r w:rsidRPr="00C978FA">
        <w:rPr>
          <w:rFonts w:eastAsia="Times New Roman" w:cs="Times New Roman"/>
          <w:b/>
          <w:bCs/>
          <w:sz w:val="20"/>
          <w:szCs w:val="20"/>
        </w:rPr>
        <w:t xml:space="preserve">Die Aktion Gesunder Rücken (AGR) e. V. </w:t>
      </w:r>
      <w:r w:rsidRPr="00C978FA">
        <w:rPr>
          <w:rFonts w:eastAsia="Times New Roman" w:cs="Times New Roman"/>
          <w:sz w:val="20"/>
          <w:szCs w:val="20"/>
        </w:rPr>
        <w:t xml:space="preserve">fördert seit ihrer Gründung 1995 die Rückengesundheit. Der unabhängige Verein mit Sitz in Bremervörde (Niedersachsen) zeichnet besonders rückengerechte Produkte in Kooperation mit medizinischen Fachgesellschaften mit dem AGR-Gütesiegel aus. Die Aktion Gesunder Rücken arbeitet eng mit unabhängigen Expertinnen und Experten aus Medizin und Forschung zusammen, um Fachhandel und Therapierende zum Thema Ergonomie und Rückengesundheit zu schulen sowie Verbraucher rund um die Vermeidung von Rückenschmerzen zu </w:t>
      </w:r>
      <w:r w:rsidRPr="00F90EE4">
        <w:rPr>
          <w:rFonts w:eastAsia="Times New Roman" w:cs="Times New Roman"/>
          <w:sz w:val="20"/>
          <w:szCs w:val="20"/>
        </w:rPr>
        <w:t>informieren.</w:t>
      </w:r>
      <w:r w:rsidRPr="00F90EE4">
        <w:rPr>
          <w:rFonts w:ascii="Calibri" w:eastAsia="Times New Roman" w:hAnsi="Calibri" w:cs="Arial Unicode MS"/>
          <w:sz w:val="20"/>
          <w:szCs w:val="20"/>
          <w:u w:color="000000"/>
        </w:rPr>
        <w:t xml:space="preserve"> </w:t>
      </w:r>
      <w:hyperlink r:id="rId19" w:history="1">
        <w:r w:rsidRPr="00F90EE4">
          <w:rPr>
            <w:rFonts w:eastAsia="Times New Roman" w:cs="Times New Roman"/>
            <w:sz w:val="20"/>
            <w:szCs w:val="20"/>
            <w:u w:val="single"/>
          </w:rPr>
          <w:t>www.agr-ev.de</w:t>
        </w:r>
      </w:hyperlink>
    </w:p>
    <w:p w14:paraId="14DFF3D8" w14:textId="77777777" w:rsidR="00985789" w:rsidRPr="00F90EE4" w:rsidRDefault="00985789" w:rsidP="00985789">
      <w:pPr>
        <w:rPr>
          <w:rFonts w:eastAsia="Times New Roman" w:cs="Times New Roman"/>
          <w:sz w:val="20"/>
          <w:szCs w:val="20"/>
        </w:rPr>
      </w:pPr>
      <w:r w:rsidRPr="00C978FA">
        <w:rPr>
          <w:rFonts w:eastAsia="Times New Roman" w:cs="Times New Roman"/>
          <w:b/>
          <w:bCs/>
          <w:sz w:val="20"/>
          <w:szCs w:val="20"/>
        </w:rPr>
        <w:lastRenderedPageBreak/>
        <w:t>Das AGR-Gütesiegel „Geprüft &amp; empfohlen“</w:t>
      </w:r>
      <w:r w:rsidRPr="00C978FA">
        <w:rPr>
          <w:rFonts w:eastAsia="Times New Roman" w:cs="Times New Roman"/>
          <w:sz w:val="20"/>
          <w:szCs w:val="20"/>
        </w:rPr>
        <w:t xml:space="preserve"> wurde von der AGR gemeinsam mit den beiden größten deutschen Rückenschulverbänden als Entscheidungshilfe für Verbraucherinnen und Verbraucher entwickelt. Damit zeichnet der Verein Produkte aus, die von einer unabhängigen Prüfkommission aus Ärztinnen und Ärzten sowie Therapierenden verschiedener Fachgebiete nach strengen Kriterien als besonders rückengerecht bewertet wurden. Die Qualität und Aussagekraft des AGR-Gütesiegels wurde vom Bundesverband Verbraucherinitiative e. V. auf dem Verbraucherportal Label-online.de mit der höchsten Auszeichnung „besonders empfehlenswert“ bewertet. Das AGR-Gütesiegel und der Prüfprozess wurden zudem vom „Amt der Europäischen Union für geistiges Eigentum“ (EUIPO) genau unter die Lupe genommen und 2022 als seriös und vertrauenswürdig ausgezeichnet. Es ist somit eines der wenigen Gütesiegel, das diese hochwertige internationale Auszeichnung als EU-Gewährleistungsmarke erhalten hat. Weitere Informationen zum AGR-Gütesiegel sowie eine Übersicht zu den geprüften Produkten </w:t>
      </w:r>
      <w:r w:rsidRPr="00F90EE4">
        <w:rPr>
          <w:rFonts w:eastAsia="Times New Roman" w:cs="Times New Roman"/>
          <w:sz w:val="20"/>
          <w:szCs w:val="20"/>
        </w:rPr>
        <w:t xml:space="preserve">gibt es unter </w:t>
      </w:r>
      <w:hyperlink r:id="rId20" w:history="1">
        <w:r w:rsidRPr="00F90EE4">
          <w:rPr>
            <w:rStyle w:val="Hyperlink"/>
            <w:rFonts w:eastAsia="Times New Roman"/>
            <w:color w:val="auto"/>
            <w:sz w:val="20"/>
            <w:szCs w:val="20"/>
          </w:rPr>
          <w:t>www.agr-ev.de/produkte</w:t>
        </w:r>
      </w:hyperlink>
      <w:r w:rsidRPr="00F90EE4">
        <w:rPr>
          <w:rFonts w:eastAsia="Times New Roman" w:cs="Times New Roman"/>
          <w:sz w:val="20"/>
          <w:szCs w:val="20"/>
        </w:rPr>
        <w:t>.</w:t>
      </w:r>
    </w:p>
    <w:p w14:paraId="3AAC716B" w14:textId="77777777" w:rsidR="00D9338D" w:rsidRDefault="00D9338D">
      <w:pPr>
        <w:rPr>
          <w:b/>
          <w:bCs/>
          <w:sz w:val="24"/>
          <w:szCs w:val="24"/>
        </w:rPr>
      </w:pPr>
    </w:p>
    <w:p w14:paraId="723AF077" w14:textId="157E8E7F" w:rsidR="00985789" w:rsidRPr="00D9338D" w:rsidRDefault="00502B16">
      <w:pPr>
        <w:rPr>
          <w:rFonts w:eastAsia="Times New Roman" w:cs="Times New Roman"/>
          <w:b/>
          <w:bCs/>
          <w:kern w:val="2"/>
          <w:sz w:val="24"/>
          <w:szCs w:val="24"/>
        </w:rPr>
      </w:pPr>
      <w:r>
        <w:rPr>
          <w:noProof/>
        </w:rPr>
        <w:drawing>
          <wp:anchor distT="0" distB="0" distL="114300" distR="114300" simplePos="0" relativeHeight="251658240" behindDoc="0" locked="0" layoutInCell="1" allowOverlap="1" wp14:anchorId="1D6FE194" wp14:editId="7040FC21">
            <wp:simplePos x="0" y="0"/>
            <wp:positionH relativeFrom="column">
              <wp:posOffset>3629660</wp:posOffset>
            </wp:positionH>
            <wp:positionV relativeFrom="paragraph">
              <wp:posOffset>12065</wp:posOffset>
            </wp:positionV>
            <wp:extent cx="1983740" cy="2806700"/>
            <wp:effectExtent l="0" t="0" r="0" b="0"/>
            <wp:wrapThrough wrapText="bothSides">
              <wp:wrapPolygon edited="0">
                <wp:start x="0" y="0"/>
                <wp:lineTo x="0" y="21405"/>
                <wp:lineTo x="21365" y="21405"/>
                <wp:lineTo x="21365" y="0"/>
                <wp:lineTo x="0" y="0"/>
              </wp:wrapPolygon>
            </wp:wrapThrough>
            <wp:docPr id="1571957182" name="Grafik 1" descr="Ein Bild, das Text, Menschliches Gesicht, Kleidung, Bril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165736" name="Grafik 1" descr="Ein Bild, das Text, Menschliches Gesicht, Kleidung, Brille enthält.&#10;&#10;Automatisch generierte Beschreibu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3740" cy="280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5661" w:rsidRPr="00D9338D">
        <w:rPr>
          <w:rFonts w:eastAsia="Times New Roman" w:cs="Times New Roman"/>
          <w:b/>
          <w:bCs/>
          <w:kern w:val="2"/>
          <w:sz w:val="24"/>
          <w:szCs w:val="24"/>
        </w:rPr>
        <w:t>Weitere Pressebilder</w:t>
      </w:r>
    </w:p>
    <w:p w14:paraId="7D32AA18" w14:textId="4757FC80" w:rsidR="00DD031B" w:rsidRDefault="00A50743">
      <w:r>
        <w:rPr>
          <w:noProof/>
        </w:rPr>
        <w:drawing>
          <wp:inline distT="0" distB="0" distL="0" distR="0" wp14:anchorId="4C80FB58" wp14:editId="55C4F82E">
            <wp:extent cx="2860795" cy="2112380"/>
            <wp:effectExtent l="0" t="0" r="0" b="2540"/>
            <wp:docPr id="42937667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76673" name="Grafik 429376673"/>
                    <pic:cNvPicPr/>
                  </pic:nvPicPr>
                  <pic:blipFill rotWithShape="1">
                    <a:blip r:embed="rId22" cstate="print">
                      <a:extLst>
                        <a:ext uri="{28A0092B-C50C-407E-A947-70E740481C1C}">
                          <a14:useLocalDpi xmlns:a14="http://schemas.microsoft.com/office/drawing/2010/main" val="0"/>
                        </a:ext>
                      </a:extLst>
                    </a:blip>
                    <a:srcRect t="3705" b="13222"/>
                    <a:stretch/>
                  </pic:blipFill>
                  <pic:spPr bwMode="auto">
                    <a:xfrm>
                      <a:off x="0" y="0"/>
                      <a:ext cx="2886308" cy="2131218"/>
                    </a:xfrm>
                    <a:prstGeom prst="rect">
                      <a:avLst/>
                    </a:prstGeom>
                    <a:ln>
                      <a:noFill/>
                    </a:ln>
                    <a:extLst>
                      <a:ext uri="{53640926-AAD7-44D8-BBD7-CCE9431645EC}">
                        <a14:shadowObscured xmlns:a14="http://schemas.microsoft.com/office/drawing/2010/main"/>
                      </a:ext>
                    </a:extLst>
                  </pic:spPr>
                </pic:pic>
              </a:graphicData>
            </a:graphic>
          </wp:inline>
        </w:drawing>
      </w:r>
    </w:p>
    <w:p w14:paraId="60E1E5F5" w14:textId="590D1BAA" w:rsidR="00A50743" w:rsidRPr="0001031A" w:rsidRDefault="00D9338D">
      <w:pPr>
        <w:rPr>
          <w:i/>
          <w:iCs/>
        </w:rPr>
      </w:pPr>
      <w:r w:rsidRPr="00D9338D">
        <w:rPr>
          <w:rFonts w:ascii="Calibri" w:eastAsia="Times New Roman" w:hAnsi="Calibri" w:cs="Arial Unicode MS"/>
          <w:i/>
          <w:iCs/>
          <w:noProof/>
        </w:rPr>
        <mc:AlternateContent>
          <mc:Choice Requires="wps">
            <w:drawing>
              <wp:anchor distT="45720" distB="45720" distL="114300" distR="114300" simplePos="0" relativeHeight="251662336" behindDoc="0" locked="0" layoutInCell="1" allowOverlap="1" wp14:anchorId="04F2E293" wp14:editId="71A1DC61">
                <wp:simplePos x="0" y="0"/>
                <wp:positionH relativeFrom="column">
                  <wp:posOffset>-72390</wp:posOffset>
                </wp:positionH>
                <wp:positionV relativeFrom="paragraph">
                  <wp:posOffset>28486</wp:posOffset>
                </wp:positionV>
                <wp:extent cx="3080385" cy="1404620"/>
                <wp:effectExtent l="0" t="0" r="24765" b="20955"/>
                <wp:wrapSquare wrapText="bothSides"/>
                <wp:docPr id="18590486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1404620"/>
                        </a:xfrm>
                        <a:prstGeom prst="rect">
                          <a:avLst/>
                        </a:prstGeom>
                        <a:solidFill>
                          <a:srgbClr val="FFFFFF"/>
                        </a:solidFill>
                        <a:ln w="9525">
                          <a:solidFill>
                            <a:schemeClr val="bg1"/>
                          </a:solidFill>
                          <a:miter lim="800000"/>
                          <a:headEnd/>
                          <a:tailEnd/>
                        </a:ln>
                      </wps:spPr>
                      <wps:txbx>
                        <w:txbxContent>
                          <w:p w14:paraId="545FF58C" w14:textId="3B20C89C" w:rsidR="00D9338D" w:rsidRPr="00D9338D" w:rsidRDefault="00D9338D" w:rsidP="00D9338D">
                            <w:pPr>
                              <w:rPr>
                                <w:rFonts w:ascii="Calibri" w:eastAsia="Times New Roman" w:hAnsi="Calibri" w:cs="Arial Unicode MS"/>
                                <w:i/>
                                <w:iCs/>
                              </w:rPr>
                            </w:pPr>
                            <w:r w:rsidRPr="0001031A">
                              <w:rPr>
                                <w:i/>
                                <w:iCs/>
                              </w:rPr>
                              <w:t xml:space="preserve">Alarmierende Zahlen: 73 Prozent der Arbeitnehmer hatten innerhalb der letzten 12 Monate mehrmals Schmerzen im Schulter- und Nackenbereich, 68 Prozent schmerzte der untere und 54 Prozent der obere Rücken. </w:t>
                            </w:r>
                            <w:r w:rsidRPr="0001031A">
                              <w:rPr>
                                <w:rFonts w:ascii="Calibri" w:eastAsia="Times New Roman" w:hAnsi="Calibri" w:cs="Arial Unicode MS"/>
                                <w:i/>
                                <w:iCs/>
                              </w:rPr>
                              <w:t>© AG</w:t>
                            </w:r>
                            <w:r>
                              <w:rPr>
                                <w:rFonts w:ascii="Calibri" w:eastAsia="Times New Roman" w:hAnsi="Calibri" w:cs="Arial Unicode MS"/>
                                <w:i/>
                                <w:iCs/>
                              </w:rPr>
                              <w:t>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F2E293" id="_x0000_t202" coordsize="21600,21600" o:spt="202" path="m,l,21600r21600,l21600,xe">
                <v:stroke joinstyle="miter"/>
                <v:path gradientshapeok="t" o:connecttype="rect"/>
              </v:shapetype>
              <v:shape id="Textfeld 2" o:spid="_x0000_s1026" type="#_x0000_t202" style="position:absolute;margin-left:-5.7pt;margin-top:2.25pt;width:242.5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" strokecolor="white [3212]">
                <v:textbox style="mso-fit-shape-to-text:t">
                  <w:txbxContent>
                    <w:p w14:paraId="545FF58C" w14:textId="3B20C89C" w:rsidR="00D9338D" w:rsidRPr="00D9338D" w:rsidRDefault="00D9338D" w:rsidP="00D9338D">
                      <w:pPr>
                        <w:rPr>
                          <w:rFonts w:ascii="Calibri" w:eastAsia="Times New Roman" w:hAnsi="Calibri" w:cs="Arial Unicode MS"/>
                          <w:i/>
                          <w:iCs/>
                        </w:rPr>
                      </w:pPr>
                      <w:r w:rsidRPr="0001031A">
                        <w:rPr>
                          <w:i/>
                          <w:iCs/>
                        </w:rPr>
                        <w:t xml:space="preserve">Alarmierende Zahlen: 73 Prozent der Arbeitnehmer hatten innerhalb der letzten 12 Monate mehrmals Schmerzen im Schulter- und Nackenbereich, 68 Prozent schmerzte der untere und 54 Prozent der obere Rücken. </w:t>
                      </w:r>
                      <w:r w:rsidRPr="0001031A">
                        <w:rPr>
                          <w:rFonts w:ascii="Calibri" w:eastAsia="Times New Roman" w:hAnsi="Calibri" w:cs="Arial Unicode MS"/>
                          <w:i/>
                          <w:iCs/>
                        </w:rPr>
                        <w:t>© AG</w:t>
                      </w:r>
                      <w:r>
                        <w:rPr>
                          <w:rFonts w:ascii="Calibri" w:eastAsia="Times New Roman" w:hAnsi="Calibri" w:cs="Arial Unicode MS"/>
                          <w:i/>
                          <w:iCs/>
                        </w:rPr>
                        <w:t>R</w:t>
                      </w:r>
                    </w:p>
                  </w:txbxContent>
                </v:textbox>
                <w10:wrap type="square"/>
              </v:shape>
            </w:pict>
          </mc:Fallback>
        </mc:AlternateContent>
      </w:r>
    </w:p>
    <w:p w14:paraId="040744AD" w14:textId="66EB2418" w:rsidR="00D81ED4" w:rsidRPr="00E8364A" w:rsidRDefault="00D140C8" w:rsidP="00E8364A">
      <w:pPr>
        <w:rPr>
          <w:rFonts w:ascii="Calibri" w:eastAsia="Times New Roman" w:hAnsi="Calibri" w:cs="Arial Unicode MS"/>
          <w:i/>
          <w:iCs/>
        </w:rPr>
      </w:pPr>
      <w:r w:rsidRPr="00D9338D">
        <w:rPr>
          <w:rFonts w:ascii="Calibri" w:eastAsia="Times New Roman" w:hAnsi="Calibri" w:cs="Arial Unicode MS"/>
          <w:i/>
          <w:iCs/>
          <w:noProof/>
        </w:rPr>
        <mc:AlternateContent>
          <mc:Choice Requires="wps">
            <w:drawing>
              <wp:anchor distT="45720" distB="45720" distL="114300" distR="114300" simplePos="0" relativeHeight="251660288" behindDoc="0" locked="0" layoutInCell="1" allowOverlap="1" wp14:anchorId="78DED7CF" wp14:editId="62BF1858">
                <wp:simplePos x="0" y="0"/>
                <wp:positionH relativeFrom="column">
                  <wp:posOffset>3556000</wp:posOffset>
                </wp:positionH>
                <wp:positionV relativeFrom="paragraph">
                  <wp:posOffset>41356</wp:posOffset>
                </wp:positionV>
                <wp:extent cx="2360930" cy="1404620"/>
                <wp:effectExtent l="0" t="0" r="19685" b="2095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6E7F6CC3" w14:textId="46489023" w:rsidR="00D9338D" w:rsidRPr="00D9338D" w:rsidRDefault="00D9338D">
                            <w:pPr>
                              <w:rPr>
                                <w:rFonts w:ascii="Calibri" w:eastAsia="Times New Roman" w:hAnsi="Calibri" w:cs="Arial Unicode MS"/>
                                <w:i/>
                                <w:iCs/>
                              </w:rPr>
                            </w:pPr>
                            <w:r w:rsidRPr="00D9338D">
                              <w:rPr>
                                <w:rFonts w:ascii="Calibri" w:eastAsia="Times New Roman" w:hAnsi="Calibri" w:cs="Arial Unicode MS"/>
                                <w:i/>
                                <w:iCs/>
                              </w:rPr>
                              <w:t xml:space="preserve">Der Tag der Rückengesundheit unterstützt jährlich am 15. März mit Tipps und Veranstaltungen dabei, Rückenschmerzen vorzubeugen. </w:t>
                            </w:r>
                            <w:r>
                              <w:rPr>
                                <w:rFonts w:ascii="Calibri" w:eastAsia="Times New Roman" w:hAnsi="Calibri" w:cs="Arial Unicode MS"/>
                                <w:i/>
                                <w:iCs/>
                              </w:rPr>
                              <w:t xml:space="preserve">     </w:t>
                            </w:r>
                            <w:r w:rsidRPr="00D9338D">
                              <w:rPr>
                                <w:rFonts w:ascii="Calibri" w:eastAsia="Times New Roman" w:hAnsi="Calibri" w:cs="Arial Unicode MS"/>
                              </w:rPr>
                              <w:t>© AGR/BdR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8DED7CF" id="_x0000_s1027" type="#_x0000_t202" style="position:absolute;margin-left:280pt;margin-top:3.25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" strokecolor="white [3212]">
                <v:textbox style="mso-fit-shape-to-text:t">
                  <w:txbxContent>
                    <w:p w14:paraId="6E7F6CC3" w14:textId="46489023" w:rsidR="00D9338D" w:rsidRPr="00D9338D" w:rsidRDefault="00D9338D">
                      <w:pPr>
                        <w:rPr>
                          <w:rFonts w:ascii="Calibri" w:eastAsia="Times New Roman" w:hAnsi="Calibri" w:cs="Arial Unicode MS"/>
                          <w:i/>
                          <w:iCs/>
                        </w:rPr>
                      </w:pPr>
                      <w:r w:rsidRPr="00D9338D">
                        <w:rPr>
                          <w:rFonts w:ascii="Calibri" w:eastAsia="Times New Roman" w:hAnsi="Calibri" w:cs="Arial Unicode MS"/>
                          <w:i/>
                          <w:iCs/>
                        </w:rPr>
                        <w:t xml:space="preserve">Der Tag der Rückengesundheit unterstützt jährlich am 15. März mit Tipps und Veranstaltungen dabei, Rückenschmerzen vorzubeugen. </w:t>
                      </w:r>
                      <w:r>
                        <w:rPr>
                          <w:rFonts w:ascii="Calibri" w:eastAsia="Times New Roman" w:hAnsi="Calibri" w:cs="Arial Unicode MS"/>
                          <w:i/>
                          <w:iCs/>
                        </w:rPr>
                        <w:t xml:space="preserve">     </w:t>
                      </w:r>
                      <w:r w:rsidRPr="00D9338D">
                        <w:rPr>
                          <w:rFonts w:ascii="Calibri" w:eastAsia="Times New Roman" w:hAnsi="Calibri" w:cs="Arial Unicode MS"/>
                        </w:rPr>
                        <w:t>© AGR/BdR</w:t>
                      </w:r>
                    </w:p>
                  </w:txbxContent>
                </v:textbox>
                <w10:wrap type="square"/>
              </v:shape>
            </w:pict>
          </mc:Fallback>
        </mc:AlternateContent>
      </w:r>
    </w:p>
    <w:sectPr w:rsidR="00D81ED4" w:rsidRPr="00E8364A">
      <w:headerReference w:type="default" r:id="rId2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7950D6" w14:textId="77777777" w:rsidR="007A7954" w:rsidRDefault="007A7954" w:rsidP="00985789">
      <w:pPr>
        <w:spacing w:after="0" w:line="240" w:lineRule="auto"/>
      </w:pPr>
      <w:r>
        <w:separator/>
      </w:r>
    </w:p>
  </w:endnote>
  <w:endnote w:type="continuationSeparator" w:id="0">
    <w:p w14:paraId="6E7ADFB8" w14:textId="77777777" w:rsidR="007A7954" w:rsidRDefault="007A7954" w:rsidP="00985789">
      <w:pPr>
        <w:spacing w:after="0" w:line="240" w:lineRule="auto"/>
      </w:pPr>
      <w:r>
        <w:continuationSeparator/>
      </w:r>
    </w:p>
  </w:endnote>
  <w:endnote w:type="continuationNotice" w:id="1">
    <w:p w14:paraId="51BA9E8F" w14:textId="77777777" w:rsidR="007A7954" w:rsidRDefault="007A79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DEFDBD" w14:textId="77777777" w:rsidR="007A7954" w:rsidRDefault="007A7954" w:rsidP="00985789">
      <w:pPr>
        <w:spacing w:after="0" w:line="240" w:lineRule="auto"/>
      </w:pPr>
      <w:r>
        <w:separator/>
      </w:r>
    </w:p>
  </w:footnote>
  <w:footnote w:type="continuationSeparator" w:id="0">
    <w:p w14:paraId="2EED9C00" w14:textId="77777777" w:rsidR="007A7954" w:rsidRDefault="007A7954" w:rsidP="00985789">
      <w:pPr>
        <w:spacing w:after="0" w:line="240" w:lineRule="auto"/>
      </w:pPr>
      <w:r>
        <w:continuationSeparator/>
      </w:r>
    </w:p>
  </w:footnote>
  <w:footnote w:type="continuationNotice" w:id="1">
    <w:p w14:paraId="7E032F35" w14:textId="77777777" w:rsidR="007A7954" w:rsidRDefault="007A79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CE9D9" w14:textId="594476BD" w:rsidR="006E556B" w:rsidRDefault="006E556B" w:rsidP="006E556B">
    <w:pPr>
      <w:pStyle w:val="Kopfzeile"/>
      <w:jc w:val="right"/>
    </w:pPr>
    <w:r>
      <w:rPr>
        <w:noProof/>
      </w:rPr>
      <w:drawing>
        <wp:inline distT="0" distB="0" distL="0" distR="0" wp14:anchorId="3AC2CC4C" wp14:editId="05A30005">
          <wp:extent cx="1249680" cy="853440"/>
          <wp:effectExtent l="0" t="0" r="7620" b="3810"/>
          <wp:docPr id="10124822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853440"/>
                  </a:xfrm>
                  <a:prstGeom prst="rect">
                    <a:avLst/>
                  </a:prstGeom>
                  <a:noFill/>
                </pic:spPr>
              </pic:pic>
            </a:graphicData>
          </a:graphic>
        </wp:inline>
      </w:drawing>
    </w:r>
  </w:p>
  <w:p w14:paraId="79F6E63D" w14:textId="77777777" w:rsidR="006E556B" w:rsidRDefault="006E556B" w:rsidP="006E556B">
    <w:pPr>
      <w:pStyle w:val="Kopfzeile"/>
      <w:jc w:val="right"/>
    </w:pPr>
  </w:p>
  <w:p w14:paraId="5DF5E4AD" w14:textId="77777777" w:rsidR="006E556B" w:rsidRDefault="006E556B" w:rsidP="006E556B">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301F23"/>
    <w:multiLevelType w:val="hybridMultilevel"/>
    <w:tmpl w:val="FFFFFFFF"/>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6EC66B3C"/>
    <w:multiLevelType w:val="hybridMultilevel"/>
    <w:tmpl w:val="FFFFFFFF"/>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num w:numId="1" w16cid:durableId="1512524458">
    <w:abstractNumId w:val="0"/>
  </w:num>
  <w:num w:numId="2" w16cid:durableId="2303913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789"/>
    <w:rsid w:val="0000097C"/>
    <w:rsid w:val="00000CB3"/>
    <w:rsid w:val="00001064"/>
    <w:rsid w:val="00010107"/>
    <w:rsid w:val="0001031A"/>
    <w:rsid w:val="00015FB9"/>
    <w:rsid w:val="00016603"/>
    <w:rsid w:val="0001798D"/>
    <w:rsid w:val="000204E5"/>
    <w:rsid w:val="0002508B"/>
    <w:rsid w:val="00025217"/>
    <w:rsid w:val="0002580C"/>
    <w:rsid w:val="00027C15"/>
    <w:rsid w:val="0004481A"/>
    <w:rsid w:val="00050DE7"/>
    <w:rsid w:val="00057167"/>
    <w:rsid w:val="00057477"/>
    <w:rsid w:val="00067B1F"/>
    <w:rsid w:val="00074AAB"/>
    <w:rsid w:val="00083A5A"/>
    <w:rsid w:val="00086023"/>
    <w:rsid w:val="00091CA4"/>
    <w:rsid w:val="0009653B"/>
    <w:rsid w:val="000979C5"/>
    <w:rsid w:val="000A7D84"/>
    <w:rsid w:val="000B2DEB"/>
    <w:rsid w:val="000B368A"/>
    <w:rsid w:val="000B6B5D"/>
    <w:rsid w:val="000C1634"/>
    <w:rsid w:val="000C437E"/>
    <w:rsid w:val="000D12B2"/>
    <w:rsid w:val="000D2ABD"/>
    <w:rsid w:val="000D65AE"/>
    <w:rsid w:val="000D7917"/>
    <w:rsid w:val="000E1B9C"/>
    <w:rsid w:val="000E456C"/>
    <w:rsid w:val="000F0E69"/>
    <w:rsid w:val="000F7824"/>
    <w:rsid w:val="00107281"/>
    <w:rsid w:val="00110E3C"/>
    <w:rsid w:val="001158E2"/>
    <w:rsid w:val="001229C2"/>
    <w:rsid w:val="001247A9"/>
    <w:rsid w:val="001278EF"/>
    <w:rsid w:val="00137BE9"/>
    <w:rsid w:val="00137F41"/>
    <w:rsid w:val="00140242"/>
    <w:rsid w:val="00141AB7"/>
    <w:rsid w:val="001433B2"/>
    <w:rsid w:val="001502BD"/>
    <w:rsid w:val="001539ED"/>
    <w:rsid w:val="00156311"/>
    <w:rsid w:val="00156825"/>
    <w:rsid w:val="001601D1"/>
    <w:rsid w:val="00160F2B"/>
    <w:rsid w:val="001630D1"/>
    <w:rsid w:val="00163185"/>
    <w:rsid w:val="00165299"/>
    <w:rsid w:val="001654B9"/>
    <w:rsid w:val="00167BBF"/>
    <w:rsid w:val="00172FB7"/>
    <w:rsid w:val="00176AD3"/>
    <w:rsid w:val="00180050"/>
    <w:rsid w:val="00180335"/>
    <w:rsid w:val="00180C75"/>
    <w:rsid w:val="00182F61"/>
    <w:rsid w:val="00183E72"/>
    <w:rsid w:val="00184218"/>
    <w:rsid w:val="00184E31"/>
    <w:rsid w:val="00190ADC"/>
    <w:rsid w:val="0019711E"/>
    <w:rsid w:val="001A06D2"/>
    <w:rsid w:val="001A5493"/>
    <w:rsid w:val="001A68CB"/>
    <w:rsid w:val="001A77C0"/>
    <w:rsid w:val="001B17E7"/>
    <w:rsid w:val="001B3203"/>
    <w:rsid w:val="001B4721"/>
    <w:rsid w:val="001C1C9D"/>
    <w:rsid w:val="001C429C"/>
    <w:rsid w:val="001D24E5"/>
    <w:rsid w:val="001D2716"/>
    <w:rsid w:val="001D5631"/>
    <w:rsid w:val="001E0192"/>
    <w:rsid w:val="001E2689"/>
    <w:rsid w:val="001E27B5"/>
    <w:rsid w:val="001E441C"/>
    <w:rsid w:val="001E6167"/>
    <w:rsid w:val="001F022A"/>
    <w:rsid w:val="001F4954"/>
    <w:rsid w:val="001F4DEA"/>
    <w:rsid w:val="001F520C"/>
    <w:rsid w:val="001F5383"/>
    <w:rsid w:val="00202175"/>
    <w:rsid w:val="00205F6B"/>
    <w:rsid w:val="00210C8A"/>
    <w:rsid w:val="00211C01"/>
    <w:rsid w:val="002135C3"/>
    <w:rsid w:val="002137E0"/>
    <w:rsid w:val="00221D5F"/>
    <w:rsid w:val="00225BD6"/>
    <w:rsid w:val="00226842"/>
    <w:rsid w:val="00227970"/>
    <w:rsid w:val="00227B91"/>
    <w:rsid w:val="00231925"/>
    <w:rsid w:val="0023496C"/>
    <w:rsid w:val="00244F6D"/>
    <w:rsid w:val="00245F87"/>
    <w:rsid w:val="00253E78"/>
    <w:rsid w:val="00260D98"/>
    <w:rsid w:val="00264EE2"/>
    <w:rsid w:val="00266787"/>
    <w:rsid w:val="00266BA9"/>
    <w:rsid w:val="00267374"/>
    <w:rsid w:val="00267B39"/>
    <w:rsid w:val="00272E4F"/>
    <w:rsid w:val="00277BA7"/>
    <w:rsid w:val="00295A6F"/>
    <w:rsid w:val="002A0C53"/>
    <w:rsid w:val="002A1C43"/>
    <w:rsid w:val="002A28A1"/>
    <w:rsid w:val="002A59A1"/>
    <w:rsid w:val="002B2AB8"/>
    <w:rsid w:val="002B34FC"/>
    <w:rsid w:val="002C2983"/>
    <w:rsid w:val="002C6564"/>
    <w:rsid w:val="002D06A9"/>
    <w:rsid w:val="002D2703"/>
    <w:rsid w:val="002D331F"/>
    <w:rsid w:val="002D7F0B"/>
    <w:rsid w:val="002E24DC"/>
    <w:rsid w:val="002E6AB2"/>
    <w:rsid w:val="002E737B"/>
    <w:rsid w:val="002E7868"/>
    <w:rsid w:val="002F08F8"/>
    <w:rsid w:val="002F140F"/>
    <w:rsid w:val="003043D6"/>
    <w:rsid w:val="00310D7C"/>
    <w:rsid w:val="00313FA7"/>
    <w:rsid w:val="00315906"/>
    <w:rsid w:val="00316199"/>
    <w:rsid w:val="00323E2B"/>
    <w:rsid w:val="003300CD"/>
    <w:rsid w:val="00351111"/>
    <w:rsid w:val="00354409"/>
    <w:rsid w:val="0035458B"/>
    <w:rsid w:val="00357EF0"/>
    <w:rsid w:val="003708F1"/>
    <w:rsid w:val="00372608"/>
    <w:rsid w:val="00375EA0"/>
    <w:rsid w:val="003825A7"/>
    <w:rsid w:val="00387904"/>
    <w:rsid w:val="00391D38"/>
    <w:rsid w:val="00394481"/>
    <w:rsid w:val="00395D95"/>
    <w:rsid w:val="00396C12"/>
    <w:rsid w:val="003A0387"/>
    <w:rsid w:val="003A0CA4"/>
    <w:rsid w:val="003A10A2"/>
    <w:rsid w:val="003A6502"/>
    <w:rsid w:val="003A66F3"/>
    <w:rsid w:val="003A7117"/>
    <w:rsid w:val="003A7769"/>
    <w:rsid w:val="003B33B7"/>
    <w:rsid w:val="003B4B22"/>
    <w:rsid w:val="003C052B"/>
    <w:rsid w:val="003C0D66"/>
    <w:rsid w:val="003CD600"/>
    <w:rsid w:val="003F2A95"/>
    <w:rsid w:val="003F4369"/>
    <w:rsid w:val="0040324B"/>
    <w:rsid w:val="00417295"/>
    <w:rsid w:val="004172E6"/>
    <w:rsid w:val="00420F62"/>
    <w:rsid w:val="004248F0"/>
    <w:rsid w:val="0043453B"/>
    <w:rsid w:val="00435CEB"/>
    <w:rsid w:val="00435CFE"/>
    <w:rsid w:val="00436865"/>
    <w:rsid w:val="00451E07"/>
    <w:rsid w:val="004524E1"/>
    <w:rsid w:val="00452ABF"/>
    <w:rsid w:val="00453768"/>
    <w:rsid w:val="00455A80"/>
    <w:rsid w:val="00455B47"/>
    <w:rsid w:val="00462F9D"/>
    <w:rsid w:val="00465AFA"/>
    <w:rsid w:val="0047012D"/>
    <w:rsid w:val="0047306C"/>
    <w:rsid w:val="00477F5D"/>
    <w:rsid w:val="00485267"/>
    <w:rsid w:val="00486826"/>
    <w:rsid w:val="00486BB2"/>
    <w:rsid w:val="0049113A"/>
    <w:rsid w:val="004B1229"/>
    <w:rsid w:val="004B2BCA"/>
    <w:rsid w:val="004B4A73"/>
    <w:rsid w:val="004B57BE"/>
    <w:rsid w:val="004C32FA"/>
    <w:rsid w:val="004C724A"/>
    <w:rsid w:val="004C7972"/>
    <w:rsid w:val="004C7EA2"/>
    <w:rsid w:val="004D0941"/>
    <w:rsid w:val="004D4BF9"/>
    <w:rsid w:val="004D74B5"/>
    <w:rsid w:val="004D7AAA"/>
    <w:rsid w:val="004E195B"/>
    <w:rsid w:val="004E1AF3"/>
    <w:rsid w:val="004E3FBE"/>
    <w:rsid w:val="004F22A3"/>
    <w:rsid w:val="004F2963"/>
    <w:rsid w:val="004F7EA5"/>
    <w:rsid w:val="00502B16"/>
    <w:rsid w:val="00503D67"/>
    <w:rsid w:val="00504ED5"/>
    <w:rsid w:val="00511D7E"/>
    <w:rsid w:val="00516D7B"/>
    <w:rsid w:val="00525004"/>
    <w:rsid w:val="00526178"/>
    <w:rsid w:val="0053138B"/>
    <w:rsid w:val="005337EB"/>
    <w:rsid w:val="005342BC"/>
    <w:rsid w:val="00535510"/>
    <w:rsid w:val="00536A45"/>
    <w:rsid w:val="00546347"/>
    <w:rsid w:val="00553FFD"/>
    <w:rsid w:val="005569B1"/>
    <w:rsid w:val="0056061B"/>
    <w:rsid w:val="005619B1"/>
    <w:rsid w:val="00564EE0"/>
    <w:rsid w:val="005665A3"/>
    <w:rsid w:val="0057344A"/>
    <w:rsid w:val="005740EC"/>
    <w:rsid w:val="00581497"/>
    <w:rsid w:val="005824E9"/>
    <w:rsid w:val="005829C9"/>
    <w:rsid w:val="005903EF"/>
    <w:rsid w:val="005A244D"/>
    <w:rsid w:val="005A777A"/>
    <w:rsid w:val="005A7AC7"/>
    <w:rsid w:val="005B0D66"/>
    <w:rsid w:val="005B2021"/>
    <w:rsid w:val="005B2461"/>
    <w:rsid w:val="005B3A4A"/>
    <w:rsid w:val="005B3A83"/>
    <w:rsid w:val="005B64D3"/>
    <w:rsid w:val="005B65CD"/>
    <w:rsid w:val="005C29F5"/>
    <w:rsid w:val="005C3A2C"/>
    <w:rsid w:val="005C6A28"/>
    <w:rsid w:val="005D019B"/>
    <w:rsid w:val="005D2D1C"/>
    <w:rsid w:val="005D7D2B"/>
    <w:rsid w:val="005E0072"/>
    <w:rsid w:val="005E16C8"/>
    <w:rsid w:val="005E46E6"/>
    <w:rsid w:val="005F351B"/>
    <w:rsid w:val="005F5DA2"/>
    <w:rsid w:val="00604CFD"/>
    <w:rsid w:val="00625F6B"/>
    <w:rsid w:val="00633495"/>
    <w:rsid w:val="00640718"/>
    <w:rsid w:val="0064314D"/>
    <w:rsid w:val="006431C5"/>
    <w:rsid w:val="006461C7"/>
    <w:rsid w:val="0065517E"/>
    <w:rsid w:val="00662CA7"/>
    <w:rsid w:val="00666768"/>
    <w:rsid w:val="00670DA9"/>
    <w:rsid w:val="00674101"/>
    <w:rsid w:val="0067582D"/>
    <w:rsid w:val="00683F45"/>
    <w:rsid w:val="006852D5"/>
    <w:rsid w:val="00686040"/>
    <w:rsid w:val="00686D76"/>
    <w:rsid w:val="006924BD"/>
    <w:rsid w:val="00693B2E"/>
    <w:rsid w:val="00694868"/>
    <w:rsid w:val="006A0319"/>
    <w:rsid w:val="006A0FAE"/>
    <w:rsid w:val="006A4838"/>
    <w:rsid w:val="006A5272"/>
    <w:rsid w:val="006A6192"/>
    <w:rsid w:val="006B0563"/>
    <w:rsid w:val="006B5D84"/>
    <w:rsid w:val="006B6CC0"/>
    <w:rsid w:val="006C5D57"/>
    <w:rsid w:val="006D581C"/>
    <w:rsid w:val="006E0A94"/>
    <w:rsid w:val="006E1859"/>
    <w:rsid w:val="006E3484"/>
    <w:rsid w:val="006E556B"/>
    <w:rsid w:val="006F163B"/>
    <w:rsid w:val="006F25BF"/>
    <w:rsid w:val="006F5E22"/>
    <w:rsid w:val="006F7033"/>
    <w:rsid w:val="00703AEC"/>
    <w:rsid w:val="00705068"/>
    <w:rsid w:val="007065D7"/>
    <w:rsid w:val="007101C7"/>
    <w:rsid w:val="007136DA"/>
    <w:rsid w:val="0072178B"/>
    <w:rsid w:val="00722B79"/>
    <w:rsid w:val="0072317B"/>
    <w:rsid w:val="00726229"/>
    <w:rsid w:val="00727BBD"/>
    <w:rsid w:val="00744CCC"/>
    <w:rsid w:val="00745C7C"/>
    <w:rsid w:val="00750FC2"/>
    <w:rsid w:val="007671DB"/>
    <w:rsid w:val="00771218"/>
    <w:rsid w:val="0077196E"/>
    <w:rsid w:val="007719E8"/>
    <w:rsid w:val="007736BC"/>
    <w:rsid w:val="0077374A"/>
    <w:rsid w:val="0077512E"/>
    <w:rsid w:val="007768C0"/>
    <w:rsid w:val="00782244"/>
    <w:rsid w:val="00782E08"/>
    <w:rsid w:val="00786FF9"/>
    <w:rsid w:val="007870E8"/>
    <w:rsid w:val="007877C1"/>
    <w:rsid w:val="00792BC3"/>
    <w:rsid w:val="00793359"/>
    <w:rsid w:val="0079703F"/>
    <w:rsid w:val="007A11B7"/>
    <w:rsid w:val="007A259A"/>
    <w:rsid w:val="007A536D"/>
    <w:rsid w:val="007A7954"/>
    <w:rsid w:val="007A7B03"/>
    <w:rsid w:val="007B21C1"/>
    <w:rsid w:val="007B3026"/>
    <w:rsid w:val="007B6AE3"/>
    <w:rsid w:val="007B7926"/>
    <w:rsid w:val="007C00E8"/>
    <w:rsid w:val="007D018B"/>
    <w:rsid w:val="007D1974"/>
    <w:rsid w:val="007D3361"/>
    <w:rsid w:val="007E0503"/>
    <w:rsid w:val="007E1D0E"/>
    <w:rsid w:val="007E5D3A"/>
    <w:rsid w:val="007F5DD7"/>
    <w:rsid w:val="007F6E24"/>
    <w:rsid w:val="007F7031"/>
    <w:rsid w:val="00801BFD"/>
    <w:rsid w:val="00802341"/>
    <w:rsid w:val="00803FB7"/>
    <w:rsid w:val="008121AD"/>
    <w:rsid w:val="008253E4"/>
    <w:rsid w:val="008342B2"/>
    <w:rsid w:val="00836950"/>
    <w:rsid w:val="00841E18"/>
    <w:rsid w:val="00843E49"/>
    <w:rsid w:val="00846181"/>
    <w:rsid w:val="0085352A"/>
    <w:rsid w:val="008537D0"/>
    <w:rsid w:val="00864433"/>
    <w:rsid w:val="00864A1A"/>
    <w:rsid w:val="00870424"/>
    <w:rsid w:val="00872C1D"/>
    <w:rsid w:val="008846B4"/>
    <w:rsid w:val="00885ADA"/>
    <w:rsid w:val="00891256"/>
    <w:rsid w:val="008A1F96"/>
    <w:rsid w:val="008B28F7"/>
    <w:rsid w:val="008B6A2E"/>
    <w:rsid w:val="008B6A97"/>
    <w:rsid w:val="008B7B51"/>
    <w:rsid w:val="008C11D3"/>
    <w:rsid w:val="008C5ECD"/>
    <w:rsid w:val="008D1E88"/>
    <w:rsid w:val="008D4FCE"/>
    <w:rsid w:val="008E3B6D"/>
    <w:rsid w:val="008E5AC2"/>
    <w:rsid w:val="008E5D4B"/>
    <w:rsid w:val="008F4691"/>
    <w:rsid w:val="008F4AFB"/>
    <w:rsid w:val="00900662"/>
    <w:rsid w:val="00903986"/>
    <w:rsid w:val="00903D57"/>
    <w:rsid w:val="0091550C"/>
    <w:rsid w:val="00925296"/>
    <w:rsid w:val="00926972"/>
    <w:rsid w:val="00931ACA"/>
    <w:rsid w:val="00935867"/>
    <w:rsid w:val="009375A6"/>
    <w:rsid w:val="00940C14"/>
    <w:rsid w:val="009411E7"/>
    <w:rsid w:val="00941CE5"/>
    <w:rsid w:val="00943048"/>
    <w:rsid w:val="00944B5B"/>
    <w:rsid w:val="0095623D"/>
    <w:rsid w:val="009565BA"/>
    <w:rsid w:val="0095666D"/>
    <w:rsid w:val="00961B2C"/>
    <w:rsid w:val="009701F7"/>
    <w:rsid w:val="00971AB1"/>
    <w:rsid w:val="00972697"/>
    <w:rsid w:val="00974369"/>
    <w:rsid w:val="00977C64"/>
    <w:rsid w:val="00980546"/>
    <w:rsid w:val="00985789"/>
    <w:rsid w:val="00992BA7"/>
    <w:rsid w:val="009A25F0"/>
    <w:rsid w:val="009A3D4E"/>
    <w:rsid w:val="009A53B5"/>
    <w:rsid w:val="009A696F"/>
    <w:rsid w:val="009B26DB"/>
    <w:rsid w:val="009C228D"/>
    <w:rsid w:val="009C25DB"/>
    <w:rsid w:val="009D0E08"/>
    <w:rsid w:val="009D37A4"/>
    <w:rsid w:val="009E4C53"/>
    <w:rsid w:val="009F0534"/>
    <w:rsid w:val="009F29C0"/>
    <w:rsid w:val="009F5B6D"/>
    <w:rsid w:val="009F6FD4"/>
    <w:rsid w:val="00A02A8D"/>
    <w:rsid w:val="00A04A92"/>
    <w:rsid w:val="00A056D3"/>
    <w:rsid w:val="00A07CE3"/>
    <w:rsid w:val="00A12BBA"/>
    <w:rsid w:val="00A13E38"/>
    <w:rsid w:val="00A15FC9"/>
    <w:rsid w:val="00A164F0"/>
    <w:rsid w:val="00A2146A"/>
    <w:rsid w:val="00A23B40"/>
    <w:rsid w:val="00A262D6"/>
    <w:rsid w:val="00A3470A"/>
    <w:rsid w:val="00A35D64"/>
    <w:rsid w:val="00A37A1F"/>
    <w:rsid w:val="00A41243"/>
    <w:rsid w:val="00A44387"/>
    <w:rsid w:val="00A44642"/>
    <w:rsid w:val="00A44C40"/>
    <w:rsid w:val="00A475CF"/>
    <w:rsid w:val="00A50743"/>
    <w:rsid w:val="00A50E2D"/>
    <w:rsid w:val="00A51FDE"/>
    <w:rsid w:val="00A52C82"/>
    <w:rsid w:val="00A532B0"/>
    <w:rsid w:val="00A546EA"/>
    <w:rsid w:val="00A54AAC"/>
    <w:rsid w:val="00A56436"/>
    <w:rsid w:val="00A56594"/>
    <w:rsid w:val="00A6135A"/>
    <w:rsid w:val="00A70DB0"/>
    <w:rsid w:val="00A83EA5"/>
    <w:rsid w:val="00A86445"/>
    <w:rsid w:val="00A91A5E"/>
    <w:rsid w:val="00AA011D"/>
    <w:rsid w:val="00AA266E"/>
    <w:rsid w:val="00AA61A5"/>
    <w:rsid w:val="00AA652D"/>
    <w:rsid w:val="00AA7074"/>
    <w:rsid w:val="00AB0DE4"/>
    <w:rsid w:val="00AB2D6D"/>
    <w:rsid w:val="00AB37E0"/>
    <w:rsid w:val="00AB3AC2"/>
    <w:rsid w:val="00AB7743"/>
    <w:rsid w:val="00AC0DC2"/>
    <w:rsid w:val="00AC780D"/>
    <w:rsid w:val="00AD3A26"/>
    <w:rsid w:val="00AD5699"/>
    <w:rsid w:val="00AE0EAB"/>
    <w:rsid w:val="00AE1995"/>
    <w:rsid w:val="00AE1ED7"/>
    <w:rsid w:val="00AE6BA5"/>
    <w:rsid w:val="00AF0B63"/>
    <w:rsid w:val="00AF1416"/>
    <w:rsid w:val="00AF21F5"/>
    <w:rsid w:val="00B00AD5"/>
    <w:rsid w:val="00B05481"/>
    <w:rsid w:val="00B058B2"/>
    <w:rsid w:val="00B10052"/>
    <w:rsid w:val="00B147E0"/>
    <w:rsid w:val="00B154CA"/>
    <w:rsid w:val="00B20874"/>
    <w:rsid w:val="00B20CA0"/>
    <w:rsid w:val="00B20D9E"/>
    <w:rsid w:val="00B24A4F"/>
    <w:rsid w:val="00B303EA"/>
    <w:rsid w:val="00B32BB1"/>
    <w:rsid w:val="00B3394A"/>
    <w:rsid w:val="00B3409B"/>
    <w:rsid w:val="00B345F8"/>
    <w:rsid w:val="00B52A32"/>
    <w:rsid w:val="00B5440A"/>
    <w:rsid w:val="00B56992"/>
    <w:rsid w:val="00B56BFA"/>
    <w:rsid w:val="00B719AC"/>
    <w:rsid w:val="00B71A37"/>
    <w:rsid w:val="00B72378"/>
    <w:rsid w:val="00B723A2"/>
    <w:rsid w:val="00B769BF"/>
    <w:rsid w:val="00B770D9"/>
    <w:rsid w:val="00B776B2"/>
    <w:rsid w:val="00B90A72"/>
    <w:rsid w:val="00B93565"/>
    <w:rsid w:val="00B97F03"/>
    <w:rsid w:val="00BA6204"/>
    <w:rsid w:val="00BB0D46"/>
    <w:rsid w:val="00BB3C01"/>
    <w:rsid w:val="00BB5A4D"/>
    <w:rsid w:val="00BC2940"/>
    <w:rsid w:val="00BC75F1"/>
    <w:rsid w:val="00BC78CD"/>
    <w:rsid w:val="00BE0B32"/>
    <w:rsid w:val="00BE3575"/>
    <w:rsid w:val="00BE6BB7"/>
    <w:rsid w:val="00BF2F9C"/>
    <w:rsid w:val="00BF6CCD"/>
    <w:rsid w:val="00BF74FF"/>
    <w:rsid w:val="00C01CFF"/>
    <w:rsid w:val="00C0238C"/>
    <w:rsid w:val="00C03EC2"/>
    <w:rsid w:val="00C06C08"/>
    <w:rsid w:val="00C1039F"/>
    <w:rsid w:val="00C17311"/>
    <w:rsid w:val="00C20377"/>
    <w:rsid w:val="00C25AEF"/>
    <w:rsid w:val="00C27E35"/>
    <w:rsid w:val="00C335B2"/>
    <w:rsid w:val="00C35442"/>
    <w:rsid w:val="00C36892"/>
    <w:rsid w:val="00C40AAC"/>
    <w:rsid w:val="00C41C95"/>
    <w:rsid w:val="00C41EEF"/>
    <w:rsid w:val="00C4542D"/>
    <w:rsid w:val="00C54A7A"/>
    <w:rsid w:val="00C5706C"/>
    <w:rsid w:val="00C5753D"/>
    <w:rsid w:val="00C57893"/>
    <w:rsid w:val="00C636F0"/>
    <w:rsid w:val="00C67A45"/>
    <w:rsid w:val="00C75DAB"/>
    <w:rsid w:val="00C76FA0"/>
    <w:rsid w:val="00C80504"/>
    <w:rsid w:val="00C81A68"/>
    <w:rsid w:val="00C81F0B"/>
    <w:rsid w:val="00C823DB"/>
    <w:rsid w:val="00C82BAD"/>
    <w:rsid w:val="00C869D3"/>
    <w:rsid w:val="00C86DF1"/>
    <w:rsid w:val="00C9004A"/>
    <w:rsid w:val="00C9071A"/>
    <w:rsid w:val="00C91222"/>
    <w:rsid w:val="00C96571"/>
    <w:rsid w:val="00CA2C15"/>
    <w:rsid w:val="00CA6053"/>
    <w:rsid w:val="00CA71E6"/>
    <w:rsid w:val="00CB2B75"/>
    <w:rsid w:val="00CB7710"/>
    <w:rsid w:val="00CC0156"/>
    <w:rsid w:val="00CC034E"/>
    <w:rsid w:val="00CC1BD0"/>
    <w:rsid w:val="00CC7A3E"/>
    <w:rsid w:val="00CC7B99"/>
    <w:rsid w:val="00CE6426"/>
    <w:rsid w:val="00CE6C22"/>
    <w:rsid w:val="00CF0BA5"/>
    <w:rsid w:val="00CF47F8"/>
    <w:rsid w:val="00CF72F6"/>
    <w:rsid w:val="00D0560A"/>
    <w:rsid w:val="00D1045C"/>
    <w:rsid w:val="00D10B93"/>
    <w:rsid w:val="00D140C8"/>
    <w:rsid w:val="00D15BC5"/>
    <w:rsid w:val="00D21EE1"/>
    <w:rsid w:val="00D228F6"/>
    <w:rsid w:val="00D23174"/>
    <w:rsid w:val="00D2556C"/>
    <w:rsid w:val="00D262D7"/>
    <w:rsid w:val="00D304CF"/>
    <w:rsid w:val="00D33353"/>
    <w:rsid w:val="00D34FA1"/>
    <w:rsid w:val="00D355FA"/>
    <w:rsid w:val="00D358DD"/>
    <w:rsid w:val="00D45FDC"/>
    <w:rsid w:val="00D476A0"/>
    <w:rsid w:val="00D50CC1"/>
    <w:rsid w:val="00D53EF9"/>
    <w:rsid w:val="00D542C1"/>
    <w:rsid w:val="00D60067"/>
    <w:rsid w:val="00D62278"/>
    <w:rsid w:val="00D62A89"/>
    <w:rsid w:val="00D636ED"/>
    <w:rsid w:val="00D64C56"/>
    <w:rsid w:val="00D664B0"/>
    <w:rsid w:val="00D7084C"/>
    <w:rsid w:val="00D77476"/>
    <w:rsid w:val="00D8018B"/>
    <w:rsid w:val="00D81ED4"/>
    <w:rsid w:val="00D828E9"/>
    <w:rsid w:val="00D90774"/>
    <w:rsid w:val="00D9338D"/>
    <w:rsid w:val="00D94F8D"/>
    <w:rsid w:val="00D9665A"/>
    <w:rsid w:val="00DA6F5E"/>
    <w:rsid w:val="00DB071A"/>
    <w:rsid w:val="00DB09B1"/>
    <w:rsid w:val="00DB13E3"/>
    <w:rsid w:val="00DB2949"/>
    <w:rsid w:val="00DB2E68"/>
    <w:rsid w:val="00DB317C"/>
    <w:rsid w:val="00DB4EF1"/>
    <w:rsid w:val="00DB7F7D"/>
    <w:rsid w:val="00DC2E46"/>
    <w:rsid w:val="00DD031B"/>
    <w:rsid w:val="00DD13FD"/>
    <w:rsid w:val="00DD22F9"/>
    <w:rsid w:val="00DD66F5"/>
    <w:rsid w:val="00DD74FB"/>
    <w:rsid w:val="00DE5B3A"/>
    <w:rsid w:val="00DE5D9D"/>
    <w:rsid w:val="00DE5EBC"/>
    <w:rsid w:val="00DF231E"/>
    <w:rsid w:val="00DF3FEC"/>
    <w:rsid w:val="00DF4932"/>
    <w:rsid w:val="00E015A2"/>
    <w:rsid w:val="00E06339"/>
    <w:rsid w:val="00E076C1"/>
    <w:rsid w:val="00E12ECB"/>
    <w:rsid w:val="00E1337A"/>
    <w:rsid w:val="00E1376A"/>
    <w:rsid w:val="00E14D77"/>
    <w:rsid w:val="00E208C4"/>
    <w:rsid w:val="00E3051B"/>
    <w:rsid w:val="00E334D0"/>
    <w:rsid w:val="00E342C0"/>
    <w:rsid w:val="00E407F6"/>
    <w:rsid w:val="00E451BD"/>
    <w:rsid w:val="00E45661"/>
    <w:rsid w:val="00E50A47"/>
    <w:rsid w:val="00E51CFA"/>
    <w:rsid w:val="00E52008"/>
    <w:rsid w:val="00E54F74"/>
    <w:rsid w:val="00E675D0"/>
    <w:rsid w:val="00E7094F"/>
    <w:rsid w:val="00E70D9F"/>
    <w:rsid w:val="00E74490"/>
    <w:rsid w:val="00E75176"/>
    <w:rsid w:val="00E752ED"/>
    <w:rsid w:val="00E76ED7"/>
    <w:rsid w:val="00E77426"/>
    <w:rsid w:val="00E82A0D"/>
    <w:rsid w:val="00E82C7B"/>
    <w:rsid w:val="00E8364A"/>
    <w:rsid w:val="00E87654"/>
    <w:rsid w:val="00E9397A"/>
    <w:rsid w:val="00EA2D8D"/>
    <w:rsid w:val="00EA4638"/>
    <w:rsid w:val="00EB0DA1"/>
    <w:rsid w:val="00EB6C13"/>
    <w:rsid w:val="00EC1AB6"/>
    <w:rsid w:val="00EC1E32"/>
    <w:rsid w:val="00EC4546"/>
    <w:rsid w:val="00EC55A3"/>
    <w:rsid w:val="00EC5AAF"/>
    <w:rsid w:val="00ED54DD"/>
    <w:rsid w:val="00EE437F"/>
    <w:rsid w:val="00EE43DF"/>
    <w:rsid w:val="00EE6330"/>
    <w:rsid w:val="00EE75AF"/>
    <w:rsid w:val="00EE76F7"/>
    <w:rsid w:val="00EE7A8B"/>
    <w:rsid w:val="00EF0368"/>
    <w:rsid w:val="00EF72F0"/>
    <w:rsid w:val="00EF7340"/>
    <w:rsid w:val="00F03602"/>
    <w:rsid w:val="00F05CBB"/>
    <w:rsid w:val="00F1050D"/>
    <w:rsid w:val="00F117B2"/>
    <w:rsid w:val="00F156C6"/>
    <w:rsid w:val="00F15A76"/>
    <w:rsid w:val="00F170A0"/>
    <w:rsid w:val="00F23FF2"/>
    <w:rsid w:val="00F303F7"/>
    <w:rsid w:val="00F34B31"/>
    <w:rsid w:val="00F34E8A"/>
    <w:rsid w:val="00F36E8A"/>
    <w:rsid w:val="00F7032D"/>
    <w:rsid w:val="00F71A5A"/>
    <w:rsid w:val="00F74041"/>
    <w:rsid w:val="00F90EE4"/>
    <w:rsid w:val="00F9361B"/>
    <w:rsid w:val="00F94110"/>
    <w:rsid w:val="00F94C11"/>
    <w:rsid w:val="00FA6C86"/>
    <w:rsid w:val="00FB1D1D"/>
    <w:rsid w:val="00FB24E1"/>
    <w:rsid w:val="00FB7018"/>
    <w:rsid w:val="00FB7419"/>
    <w:rsid w:val="00FB7432"/>
    <w:rsid w:val="00FB7749"/>
    <w:rsid w:val="00FC0C4B"/>
    <w:rsid w:val="00FC5AB3"/>
    <w:rsid w:val="00FD1C97"/>
    <w:rsid w:val="00FD1CF7"/>
    <w:rsid w:val="00FE447D"/>
    <w:rsid w:val="00FE6259"/>
    <w:rsid w:val="00FE7529"/>
    <w:rsid w:val="00FF20A0"/>
    <w:rsid w:val="00FF3074"/>
    <w:rsid w:val="00FF3DB8"/>
    <w:rsid w:val="0113F150"/>
    <w:rsid w:val="021EC9CB"/>
    <w:rsid w:val="02E028A5"/>
    <w:rsid w:val="0367A2C6"/>
    <w:rsid w:val="03D16EC0"/>
    <w:rsid w:val="0487303E"/>
    <w:rsid w:val="04C82C37"/>
    <w:rsid w:val="05292899"/>
    <w:rsid w:val="06254C47"/>
    <w:rsid w:val="0776A82F"/>
    <w:rsid w:val="079FF3B4"/>
    <w:rsid w:val="08214C5B"/>
    <w:rsid w:val="082DD0A4"/>
    <w:rsid w:val="09489E60"/>
    <w:rsid w:val="09C8DFEA"/>
    <w:rsid w:val="0A8A23F5"/>
    <w:rsid w:val="0A93EED2"/>
    <w:rsid w:val="0AC06A6F"/>
    <w:rsid w:val="0AE0281D"/>
    <w:rsid w:val="0B0ACCC9"/>
    <w:rsid w:val="0B21C1EC"/>
    <w:rsid w:val="0BA9CDBD"/>
    <w:rsid w:val="0BF91C00"/>
    <w:rsid w:val="0C3C77F2"/>
    <w:rsid w:val="0C69E1F8"/>
    <w:rsid w:val="0C75175B"/>
    <w:rsid w:val="0C9D9D52"/>
    <w:rsid w:val="0CC48F45"/>
    <w:rsid w:val="0D13AA8C"/>
    <w:rsid w:val="0E0297C0"/>
    <w:rsid w:val="0E54980F"/>
    <w:rsid w:val="0EA0435C"/>
    <w:rsid w:val="0F2C7C94"/>
    <w:rsid w:val="0F2CEE8E"/>
    <w:rsid w:val="0FA51B97"/>
    <w:rsid w:val="0FBED2B7"/>
    <w:rsid w:val="109B3226"/>
    <w:rsid w:val="10B3C955"/>
    <w:rsid w:val="10B5253E"/>
    <w:rsid w:val="11648D61"/>
    <w:rsid w:val="11A11603"/>
    <w:rsid w:val="13173D78"/>
    <w:rsid w:val="133AEB39"/>
    <w:rsid w:val="133C9AB4"/>
    <w:rsid w:val="1376AFD7"/>
    <w:rsid w:val="13E67AB8"/>
    <w:rsid w:val="13E9436A"/>
    <w:rsid w:val="1432283F"/>
    <w:rsid w:val="14361115"/>
    <w:rsid w:val="14A03F64"/>
    <w:rsid w:val="14A26DC4"/>
    <w:rsid w:val="14AD2604"/>
    <w:rsid w:val="14B75189"/>
    <w:rsid w:val="159BC9B9"/>
    <w:rsid w:val="160A9AF3"/>
    <w:rsid w:val="16858761"/>
    <w:rsid w:val="16BC0DC2"/>
    <w:rsid w:val="16D40174"/>
    <w:rsid w:val="170D4A89"/>
    <w:rsid w:val="17432220"/>
    <w:rsid w:val="1796778B"/>
    <w:rsid w:val="18A42E1B"/>
    <w:rsid w:val="192A58B6"/>
    <w:rsid w:val="1942E196"/>
    <w:rsid w:val="1A0067E3"/>
    <w:rsid w:val="1A92782D"/>
    <w:rsid w:val="1AB85803"/>
    <w:rsid w:val="1ADC0853"/>
    <w:rsid w:val="1B9C77A6"/>
    <w:rsid w:val="1C619B06"/>
    <w:rsid w:val="1CC8DBD8"/>
    <w:rsid w:val="1D7A5920"/>
    <w:rsid w:val="1E2A098C"/>
    <w:rsid w:val="1E2E8D9E"/>
    <w:rsid w:val="1E32436E"/>
    <w:rsid w:val="1EA1F607"/>
    <w:rsid w:val="201FC2CE"/>
    <w:rsid w:val="20DB97C0"/>
    <w:rsid w:val="21228531"/>
    <w:rsid w:val="217CD36E"/>
    <w:rsid w:val="21A038B9"/>
    <w:rsid w:val="21C1D18B"/>
    <w:rsid w:val="22ABE3BA"/>
    <w:rsid w:val="23351E92"/>
    <w:rsid w:val="237EA09C"/>
    <w:rsid w:val="23EF6EB0"/>
    <w:rsid w:val="24179467"/>
    <w:rsid w:val="24256A0D"/>
    <w:rsid w:val="24602EAD"/>
    <w:rsid w:val="247E9283"/>
    <w:rsid w:val="2525BFBC"/>
    <w:rsid w:val="25648ECA"/>
    <w:rsid w:val="257A680C"/>
    <w:rsid w:val="257FE0A1"/>
    <w:rsid w:val="2619DDC5"/>
    <w:rsid w:val="2696CEF2"/>
    <w:rsid w:val="273C3470"/>
    <w:rsid w:val="2859FA0A"/>
    <w:rsid w:val="285D3AE7"/>
    <w:rsid w:val="2879778E"/>
    <w:rsid w:val="28B8007B"/>
    <w:rsid w:val="2900E6E4"/>
    <w:rsid w:val="29A1316B"/>
    <w:rsid w:val="2A2C362A"/>
    <w:rsid w:val="2A58ED52"/>
    <w:rsid w:val="2ADD250A"/>
    <w:rsid w:val="2B3D6698"/>
    <w:rsid w:val="2C0ED0B3"/>
    <w:rsid w:val="2C265F63"/>
    <w:rsid w:val="2C2F7CB1"/>
    <w:rsid w:val="2C3A9DB0"/>
    <w:rsid w:val="2C403F72"/>
    <w:rsid w:val="2C958D5D"/>
    <w:rsid w:val="2CBA1FBE"/>
    <w:rsid w:val="2D1B9D2E"/>
    <w:rsid w:val="2DA6624D"/>
    <w:rsid w:val="2DE00CAB"/>
    <w:rsid w:val="2DF63ADD"/>
    <w:rsid w:val="2E3A2BAA"/>
    <w:rsid w:val="2E4B6EED"/>
    <w:rsid w:val="2F19AEBA"/>
    <w:rsid w:val="2F76F53D"/>
    <w:rsid w:val="30158D81"/>
    <w:rsid w:val="301CCF53"/>
    <w:rsid w:val="314BB195"/>
    <w:rsid w:val="317BE0E3"/>
    <w:rsid w:val="3180D546"/>
    <w:rsid w:val="31B15A5B"/>
    <w:rsid w:val="32082C58"/>
    <w:rsid w:val="32302EB4"/>
    <w:rsid w:val="32C31B4D"/>
    <w:rsid w:val="33492AB4"/>
    <w:rsid w:val="338ED53E"/>
    <w:rsid w:val="338F4B25"/>
    <w:rsid w:val="33B54554"/>
    <w:rsid w:val="346C1DB8"/>
    <w:rsid w:val="348D43FE"/>
    <w:rsid w:val="34DBB341"/>
    <w:rsid w:val="34F17E3B"/>
    <w:rsid w:val="35943712"/>
    <w:rsid w:val="35AF70C1"/>
    <w:rsid w:val="368EB186"/>
    <w:rsid w:val="36B70EE4"/>
    <w:rsid w:val="374F57FA"/>
    <w:rsid w:val="377620F0"/>
    <w:rsid w:val="37D8321F"/>
    <w:rsid w:val="392B46E0"/>
    <w:rsid w:val="39867947"/>
    <w:rsid w:val="39C50C50"/>
    <w:rsid w:val="39CCB23B"/>
    <w:rsid w:val="39DA2BEA"/>
    <w:rsid w:val="39E489F2"/>
    <w:rsid w:val="3A260FBE"/>
    <w:rsid w:val="3AD4A894"/>
    <w:rsid w:val="3B483052"/>
    <w:rsid w:val="3BAB0F15"/>
    <w:rsid w:val="3BD52537"/>
    <w:rsid w:val="3BD6CAAE"/>
    <w:rsid w:val="3BD979F5"/>
    <w:rsid w:val="3BF8E092"/>
    <w:rsid w:val="3C4AE176"/>
    <w:rsid w:val="3C725F74"/>
    <w:rsid w:val="3CBF2FF1"/>
    <w:rsid w:val="3CFBE66D"/>
    <w:rsid w:val="3D4132BE"/>
    <w:rsid w:val="3D8A19A0"/>
    <w:rsid w:val="3DFFDCB8"/>
    <w:rsid w:val="3E016DFA"/>
    <w:rsid w:val="3F3D3723"/>
    <w:rsid w:val="3F50AFB5"/>
    <w:rsid w:val="3F7D77BE"/>
    <w:rsid w:val="3F852E8D"/>
    <w:rsid w:val="3FC887E4"/>
    <w:rsid w:val="3FE97DD3"/>
    <w:rsid w:val="4019562D"/>
    <w:rsid w:val="40E29C3D"/>
    <w:rsid w:val="4101DBBA"/>
    <w:rsid w:val="41567A6F"/>
    <w:rsid w:val="415A51E6"/>
    <w:rsid w:val="41755157"/>
    <w:rsid w:val="4196455E"/>
    <w:rsid w:val="41AE36FF"/>
    <w:rsid w:val="41CEA72F"/>
    <w:rsid w:val="41ED1AD1"/>
    <w:rsid w:val="42BA8F23"/>
    <w:rsid w:val="42C4D25F"/>
    <w:rsid w:val="42C7FC4E"/>
    <w:rsid w:val="42C8D4E6"/>
    <w:rsid w:val="431C20DC"/>
    <w:rsid w:val="43757BB4"/>
    <w:rsid w:val="43D19448"/>
    <w:rsid w:val="44450770"/>
    <w:rsid w:val="446C96C2"/>
    <w:rsid w:val="44AC2AC5"/>
    <w:rsid w:val="44F4DD26"/>
    <w:rsid w:val="453C88EC"/>
    <w:rsid w:val="45993FD1"/>
    <w:rsid w:val="45CF8E2E"/>
    <w:rsid w:val="45E1C6B9"/>
    <w:rsid w:val="468D8D64"/>
    <w:rsid w:val="4794A3D4"/>
    <w:rsid w:val="481FD8FB"/>
    <w:rsid w:val="486C589E"/>
    <w:rsid w:val="4875E748"/>
    <w:rsid w:val="490638FE"/>
    <w:rsid w:val="4926CA9A"/>
    <w:rsid w:val="49DD03F2"/>
    <w:rsid w:val="4B88CB76"/>
    <w:rsid w:val="4B9F2FD9"/>
    <w:rsid w:val="4C2E5577"/>
    <w:rsid w:val="4CAEFCB0"/>
    <w:rsid w:val="4D05E52B"/>
    <w:rsid w:val="4D4A73C1"/>
    <w:rsid w:val="4DB8BC57"/>
    <w:rsid w:val="4E2CA08A"/>
    <w:rsid w:val="4E323659"/>
    <w:rsid w:val="4E9F80D0"/>
    <w:rsid w:val="4EA61FA7"/>
    <w:rsid w:val="4EDBB33F"/>
    <w:rsid w:val="4EF94409"/>
    <w:rsid w:val="4F01450E"/>
    <w:rsid w:val="4F0797D7"/>
    <w:rsid w:val="4F1603AF"/>
    <w:rsid w:val="4F746CD1"/>
    <w:rsid w:val="4F800A4F"/>
    <w:rsid w:val="4FC1FD67"/>
    <w:rsid w:val="50622874"/>
    <w:rsid w:val="5063365D"/>
    <w:rsid w:val="50A71CBE"/>
    <w:rsid w:val="50C2C0B4"/>
    <w:rsid w:val="52DBC4DC"/>
    <w:rsid w:val="535DBA87"/>
    <w:rsid w:val="5390232E"/>
    <w:rsid w:val="53FDEC8D"/>
    <w:rsid w:val="5408DB98"/>
    <w:rsid w:val="547C7913"/>
    <w:rsid w:val="549CF77B"/>
    <w:rsid w:val="54C5D4FD"/>
    <w:rsid w:val="5505F82C"/>
    <w:rsid w:val="55AF31BF"/>
    <w:rsid w:val="55B82D51"/>
    <w:rsid w:val="5612AD12"/>
    <w:rsid w:val="56242D14"/>
    <w:rsid w:val="5634E507"/>
    <w:rsid w:val="563F5E0C"/>
    <w:rsid w:val="56E0C151"/>
    <w:rsid w:val="574E8CCF"/>
    <w:rsid w:val="57846B58"/>
    <w:rsid w:val="57AD1826"/>
    <w:rsid w:val="57E6FBF4"/>
    <w:rsid w:val="580E8CD7"/>
    <w:rsid w:val="58409B95"/>
    <w:rsid w:val="58E665B0"/>
    <w:rsid w:val="5946DCC5"/>
    <w:rsid w:val="59BD575B"/>
    <w:rsid w:val="59C34BDC"/>
    <w:rsid w:val="59C39694"/>
    <w:rsid w:val="5A44337A"/>
    <w:rsid w:val="5A788A33"/>
    <w:rsid w:val="5AA9EDBB"/>
    <w:rsid w:val="5AD36C66"/>
    <w:rsid w:val="5B2CD95E"/>
    <w:rsid w:val="5B2F14B1"/>
    <w:rsid w:val="5B9211AB"/>
    <w:rsid w:val="5B9B7D3D"/>
    <w:rsid w:val="5BFDD003"/>
    <w:rsid w:val="5C28C68B"/>
    <w:rsid w:val="5C7F8659"/>
    <w:rsid w:val="5CF765DB"/>
    <w:rsid w:val="5D00DAD9"/>
    <w:rsid w:val="5DA0E708"/>
    <w:rsid w:val="5DE795F1"/>
    <w:rsid w:val="5DFBE703"/>
    <w:rsid w:val="5E62E7F4"/>
    <w:rsid w:val="5E6DD618"/>
    <w:rsid w:val="5E920D31"/>
    <w:rsid w:val="5EA8AFF6"/>
    <w:rsid w:val="5F50440D"/>
    <w:rsid w:val="5F81F885"/>
    <w:rsid w:val="5F965877"/>
    <w:rsid w:val="6026EC51"/>
    <w:rsid w:val="60E2964C"/>
    <w:rsid w:val="618181AA"/>
    <w:rsid w:val="61986B9F"/>
    <w:rsid w:val="61B9FC69"/>
    <w:rsid w:val="625CA77A"/>
    <w:rsid w:val="62DE6C5F"/>
    <w:rsid w:val="6382D003"/>
    <w:rsid w:val="63E8B3BB"/>
    <w:rsid w:val="64466DCB"/>
    <w:rsid w:val="64928723"/>
    <w:rsid w:val="649CE988"/>
    <w:rsid w:val="64C5E95E"/>
    <w:rsid w:val="64E03536"/>
    <w:rsid w:val="658E75C1"/>
    <w:rsid w:val="65F2934D"/>
    <w:rsid w:val="65FF7AD4"/>
    <w:rsid w:val="6613C6A8"/>
    <w:rsid w:val="66A1D55E"/>
    <w:rsid w:val="66E1B8AF"/>
    <w:rsid w:val="675ABB3E"/>
    <w:rsid w:val="68050EED"/>
    <w:rsid w:val="68253600"/>
    <w:rsid w:val="68A0C313"/>
    <w:rsid w:val="68FCD080"/>
    <w:rsid w:val="6991BFF5"/>
    <w:rsid w:val="6998663D"/>
    <w:rsid w:val="6AE186FC"/>
    <w:rsid w:val="6B1709CB"/>
    <w:rsid w:val="6BB5E265"/>
    <w:rsid w:val="6BF3CB30"/>
    <w:rsid w:val="6CC2736F"/>
    <w:rsid w:val="6CD82CB1"/>
    <w:rsid w:val="6D4301FE"/>
    <w:rsid w:val="6D52EE98"/>
    <w:rsid w:val="6DFD4B85"/>
    <w:rsid w:val="6EB522BD"/>
    <w:rsid w:val="6EBB61A5"/>
    <w:rsid w:val="6F2DE256"/>
    <w:rsid w:val="6F33B789"/>
    <w:rsid w:val="6F3E1369"/>
    <w:rsid w:val="6F8968BE"/>
    <w:rsid w:val="6FAC9D6D"/>
    <w:rsid w:val="6FB490F9"/>
    <w:rsid w:val="6FB97A34"/>
    <w:rsid w:val="6FBC45AA"/>
    <w:rsid w:val="6FC5A286"/>
    <w:rsid w:val="6FD0CEAA"/>
    <w:rsid w:val="6FE6FEEB"/>
    <w:rsid w:val="6FEE46C0"/>
    <w:rsid w:val="7021FABE"/>
    <w:rsid w:val="703362DB"/>
    <w:rsid w:val="7045AD6A"/>
    <w:rsid w:val="704DA592"/>
    <w:rsid w:val="7062E89C"/>
    <w:rsid w:val="708C2881"/>
    <w:rsid w:val="712C4952"/>
    <w:rsid w:val="71C87D02"/>
    <w:rsid w:val="724E644B"/>
    <w:rsid w:val="728765D4"/>
    <w:rsid w:val="7288F5FA"/>
    <w:rsid w:val="72BC3303"/>
    <w:rsid w:val="735549D2"/>
    <w:rsid w:val="74024CBE"/>
    <w:rsid w:val="7402AC0A"/>
    <w:rsid w:val="744355AD"/>
    <w:rsid w:val="748A0EF8"/>
    <w:rsid w:val="74E2E495"/>
    <w:rsid w:val="74E9A7F5"/>
    <w:rsid w:val="7535D18D"/>
    <w:rsid w:val="75658706"/>
    <w:rsid w:val="7630CA56"/>
    <w:rsid w:val="763E748F"/>
    <w:rsid w:val="76B8DE00"/>
    <w:rsid w:val="76D30E85"/>
    <w:rsid w:val="76ED2D14"/>
    <w:rsid w:val="7720CD4B"/>
    <w:rsid w:val="7730F65E"/>
    <w:rsid w:val="773B2D4F"/>
    <w:rsid w:val="77FC0633"/>
    <w:rsid w:val="7858AAA3"/>
    <w:rsid w:val="785E747C"/>
    <w:rsid w:val="788538D6"/>
    <w:rsid w:val="78CE60BF"/>
    <w:rsid w:val="78E47E66"/>
    <w:rsid w:val="795F97EF"/>
    <w:rsid w:val="7965953B"/>
    <w:rsid w:val="797C2621"/>
    <w:rsid w:val="7A0AC777"/>
    <w:rsid w:val="7A14295C"/>
    <w:rsid w:val="7A4D579D"/>
    <w:rsid w:val="7A5EB922"/>
    <w:rsid w:val="7A62C974"/>
    <w:rsid w:val="7A75B647"/>
    <w:rsid w:val="7AA5AD61"/>
    <w:rsid w:val="7ACE6265"/>
    <w:rsid w:val="7B302EE4"/>
    <w:rsid w:val="7C7E57FB"/>
    <w:rsid w:val="7D26414C"/>
    <w:rsid w:val="7D6EA1EC"/>
    <w:rsid w:val="7EC87BF5"/>
    <w:rsid w:val="7EEFFA99"/>
    <w:rsid w:val="7FF9D2C3"/>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FD804A"/>
  <w15:chartTrackingRefBased/>
  <w15:docId w15:val="{F5996430-4384-4368-9EF4-361EFD65E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85789"/>
    <w:pPr>
      <w:spacing w:line="256" w:lineRule="auto"/>
      <w:ind w:left="720"/>
      <w:contextualSpacing/>
    </w:pPr>
    <w:rPr>
      <w:rFonts w:eastAsia="Times New Roman" w:cs="Times New Roman"/>
      <w:kern w:val="2"/>
    </w:rPr>
  </w:style>
  <w:style w:type="character" w:styleId="Hyperlink">
    <w:name w:val="Hyperlink"/>
    <w:basedOn w:val="Absatz-Standardschriftart"/>
    <w:uiPriority w:val="99"/>
    <w:unhideWhenUsed/>
    <w:rsid w:val="00985789"/>
    <w:rPr>
      <w:rFonts w:cs="Times New Roman"/>
      <w:color w:val="0563C1" w:themeColor="hyperlink"/>
      <w:u w:val="single"/>
    </w:rPr>
  </w:style>
  <w:style w:type="character" w:styleId="Kommentarzeichen">
    <w:name w:val="annotation reference"/>
    <w:basedOn w:val="Absatz-Standardschriftart"/>
    <w:uiPriority w:val="99"/>
    <w:semiHidden/>
    <w:unhideWhenUsed/>
    <w:rsid w:val="00985789"/>
    <w:rPr>
      <w:rFonts w:cs="Times New Roman"/>
      <w:sz w:val="16"/>
      <w:szCs w:val="16"/>
    </w:rPr>
  </w:style>
  <w:style w:type="paragraph" w:styleId="Kommentartext">
    <w:name w:val="annotation text"/>
    <w:basedOn w:val="Standard"/>
    <w:link w:val="KommentartextZchn"/>
    <w:uiPriority w:val="99"/>
    <w:unhideWhenUsed/>
    <w:rsid w:val="00985789"/>
    <w:pPr>
      <w:spacing w:line="240" w:lineRule="auto"/>
    </w:pPr>
    <w:rPr>
      <w:rFonts w:eastAsia="Times New Roman" w:cs="Times New Roman"/>
      <w:kern w:val="2"/>
      <w:sz w:val="20"/>
      <w:szCs w:val="20"/>
    </w:rPr>
  </w:style>
  <w:style w:type="character" w:customStyle="1" w:styleId="KommentartextZchn">
    <w:name w:val="Kommentartext Zchn"/>
    <w:basedOn w:val="Absatz-Standardschriftart"/>
    <w:link w:val="Kommentartext"/>
    <w:uiPriority w:val="99"/>
    <w:rsid w:val="00985789"/>
    <w:rPr>
      <w:rFonts w:eastAsia="Times New Roman" w:cs="Times New Roman"/>
      <w:kern w:val="2"/>
      <w:sz w:val="20"/>
      <w:szCs w:val="20"/>
    </w:rPr>
  </w:style>
  <w:style w:type="paragraph" w:styleId="Funotentext">
    <w:name w:val="footnote text"/>
    <w:basedOn w:val="Standard"/>
    <w:link w:val="FunotentextZchn"/>
    <w:uiPriority w:val="99"/>
    <w:semiHidden/>
    <w:unhideWhenUsed/>
    <w:rsid w:val="00985789"/>
    <w:pPr>
      <w:spacing w:after="0" w:line="240" w:lineRule="auto"/>
    </w:pPr>
    <w:rPr>
      <w:rFonts w:eastAsia="Times New Roman" w:cs="Times New Roman"/>
      <w:sz w:val="20"/>
      <w:szCs w:val="20"/>
    </w:rPr>
  </w:style>
  <w:style w:type="character" w:customStyle="1" w:styleId="FunotentextZchn">
    <w:name w:val="Fußnotentext Zchn"/>
    <w:basedOn w:val="Absatz-Standardschriftart"/>
    <w:link w:val="Funotentext"/>
    <w:uiPriority w:val="99"/>
    <w:semiHidden/>
    <w:rsid w:val="00985789"/>
    <w:rPr>
      <w:rFonts w:eastAsia="Times New Roman" w:cs="Times New Roman"/>
      <w:sz w:val="20"/>
      <w:szCs w:val="20"/>
    </w:rPr>
  </w:style>
  <w:style w:type="character" w:styleId="Funotenzeichen">
    <w:name w:val="footnote reference"/>
    <w:basedOn w:val="Absatz-Standardschriftart"/>
    <w:uiPriority w:val="99"/>
    <w:semiHidden/>
    <w:unhideWhenUsed/>
    <w:rsid w:val="00985789"/>
    <w:rPr>
      <w:rFonts w:cs="Times New Roman"/>
      <w:vertAlign w:val="superscript"/>
    </w:rPr>
  </w:style>
  <w:style w:type="character" w:styleId="NichtaufgelsteErwhnung">
    <w:name w:val="Unresolved Mention"/>
    <w:basedOn w:val="Absatz-Standardschriftart"/>
    <w:uiPriority w:val="99"/>
    <w:semiHidden/>
    <w:unhideWhenUsed/>
    <w:rsid w:val="00985789"/>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7877C1"/>
    <w:rPr>
      <w:rFonts w:eastAsiaTheme="minorHAnsi" w:cstheme="minorBidi"/>
      <w:b/>
      <w:bCs/>
      <w:kern w:val="0"/>
    </w:rPr>
  </w:style>
  <w:style w:type="character" w:customStyle="1" w:styleId="KommentarthemaZchn">
    <w:name w:val="Kommentarthema Zchn"/>
    <w:basedOn w:val="KommentartextZchn"/>
    <w:link w:val="Kommentarthema"/>
    <w:uiPriority w:val="99"/>
    <w:semiHidden/>
    <w:rsid w:val="007877C1"/>
    <w:rPr>
      <w:rFonts w:eastAsia="Times New Roman" w:cs="Times New Roman"/>
      <w:b/>
      <w:bCs/>
      <w:kern w:val="2"/>
      <w:sz w:val="20"/>
      <w:szCs w:val="20"/>
    </w:rPr>
  </w:style>
  <w:style w:type="character" w:styleId="BesuchterLink">
    <w:name w:val="FollowedHyperlink"/>
    <w:basedOn w:val="Absatz-Standardschriftart"/>
    <w:uiPriority w:val="99"/>
    <w:semiHidden/>
    <w:unhideWhenUsed/>
    <w:rsid w:val="00A23B40"/>
    <w:rPr>
      <w:color w:val="954F72" w:themeColor="followedHyperlink"/>
      <w:u w:val="single"/>
    </w:rPr>
  </w:style>
  <w:style w:type="paragraph" w:styleId="berarbeitung">
    <w:name w:val="Revision"/>
    <w:hidden/>
    <w:uiPriority w:val="99"/>
    <w:semiHidden/>
    <w:rsid w:val="001502BD"/>
    <w:pPr>
      <w:spacing w:after="0" w:line="240" w:lineRule="auto"/>
    </w:pPr>
  </w:style>
  <w:style w:type="paragraph" w:styleId="StandardWeb">
    <w:name w:val="Normal (Web)"/>
    <w:basedOn w:val="Standard"/>
    <w:uiPriority w:val="99"/>
    <w:semiHidden/>
    <w:unhideWhenUsed/>
    <w:rsid w:val="005C3A2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6E556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E556B"/>
  </w:style>
  <w:style w:type="paragraph" w:styleId="Fuzeile">
    <w:name w:val="footer"/>
    <w:basedOn w:val="Standard"/>
    <w:link w:val="FuzeileZchn"/>
    <w:uiPriority w:val="99"/>
    <w:unhideWhenUsed/>
    <w:rsid w:val="006E556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E55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92324">
      <w:bodyDiv w:val="1"/>
      <w:marLeft w:val="0"/>
      <w:marRight w:val="0"/>
      <w:marTop w:val="0"/>
      <w:marBottom w:val="0"/>
      <w:divBdr>
        <w:top w:val="none" w:sz="0" w:space="0" w:color="auto"/>
        <w:left w:val="none" w:sz="0" w:space="0" w:color="auto"/>
        <w:bottom w:val="none" w:sz="0" w:space="0" w:color="auto"/>
        <w:right w:val="none" w:sz="0" w:space="0" w:color="auto"/>
      </w:divBdr>
    </w:div>
    <w:div w:id="40371176">
      <w:bodyDiv w:val="1"/>
      <w:marLeft w:val="0"/>
      <w:marRight w:val="0"/>
      <w:marTop w:val="0"/>
      <w:marBottom w:val="0"/>
      <w:divBdr>
        <w:top w:val="none" w:sz="0" w:space="0" w:color="auto"/>
        <w:left w:val="none" w:sz="0" w:space="0" w:color="auto"/>
        <w:bottom w:val="none" w:sz="0" w:space="0" w:color="auto"/>
        <w:right w:val="none" w:sz="0" w:space="0" w:color="auto"/>
      </w:divBdr>
    </w:div>
    <w:div w:id="7328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gr-ev.de/tdr" TargetMode="External"/><Relationship Id="rId18" Type="http://schemas.openxmlformats.org/officeDocument/2006/relationships/hyperlink" Target="http://www.agr-ev.de/tdr" TargetMode="External"/><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settings" Target="settings.xml"/><Relationship Id="rId12" Type="http://schemas.openxmlformats.org/officeDocument/2006/relationships/hyperlink" Target="https://stock.adobe.com/de/contributor/205646371/offsuperphoto?load_type=author&amp;prev_url=detail" TargetMode="External"/><Relationship Id="rId17" Type="http://schemas.openxmlformats.org/officeDocument/2006/relationships/hyperlink" Target="http://www.agr-ev.de/umfrage-ergebniss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nina.gruenewald@agr-ev.de" TargetMode="External"/><Relationship Id="rId20" Type="http://schemas.openxmlformats.org/officeDocument/2006/relationships/hyperlink" Target="http://www.agr-ev.de/produkt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agr-ev.de/tdr"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agr-ev.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gr-ev.de/tag-der-rueckengesundheit/infos-fuer-veranstalter" TargetMode="External"/><Relationship Id="rId22"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351c6ea-3f04-4ceb-8cbd-8a567111f683" xsi:nil="true"/>
    <lcf76f155ced4ddcb4097134ff3c332f xmlns="3627855e-ef5a-4804-836b-b2b5710c371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56B97504818F245B2D66207F4B84E44" ma:contentTypeVersion="13" ma:contentTypeDescription="Ein neues Dokument erstellen." ma:contentTypeScope="" ma:versionID="47167cf312897b289fe1f89850d7652d">
  <xsd:schema xmlns:xsd="http://www.w3.org/2001/XMLSchema" xmlns:xs="http://www.w3.org/2001/XMLSchema" xmlns:p="http://schemas.microsoft.com/office/2006/metadata/properties" xmlns:ns2="3627855e-ef5a-4804-836b-b2b5710c3719" xmlns:ns3="7351c6ea-3f04-4ceb-8cbd-8a567111f683" targetNamespace="http://schemas.microsoft.com/office/2006/metadata/properties" ma:root="true" ma:fieldsID="7cee611168a095fa1f218bf07e97db21" ns2:_="" ns3:_="">
    <xsd:import namespace="3627855e-ef5a-4804-836b-b2b5710c3719"/>
    <xsd:import namespace="7351c6ea-3f04-4ceb-8cbd-8a567111f68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27855e-ef5a-4804-836b-b2b5710c37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7263ca62-8539-4867-a95b-ffe961156ee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51c6ea-3f04-4ceb-8cbd-8a567111f68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f71b68-d4e2-408e-8772-b902293db10f}" ma:internalName="TaxCatchAll" ma:showField="CatchAllData" ma:web="7351c6ea-3f04-4ceb-8cbd-8a567111f6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C1C54-EE71-4967-BE33-903A3F69B740}">
  <ds:schemaRefs>
    <ds:schemaRef ds:uri="http://schemas.microsoft.com/office/2006/metadata/properties"/>
    <ds:schemaRef ds:uri="http://schemas.microsoft.com/office/infopath/2007/PartnerControls"/>
    <ds:schemaRef ds:uri="7351c6ea-3f04-4ceb-8cbd-8a567111f683"/>
    <ds:schemaRef ds:uri="3627855e-ef5a-4804-836b-b2b5710c3719"/>
  </ds:schemaRefs>
</ds:datastoreItem>
</file>

<file path=customXml/itemProps2.xml><?xml version="1.0" encoding="utf-8"?>
<ds:datastoreItem xmlns:ds="http://schemas.openxmlformats.org/officeDocument/2006/customXml" ds:itemID="{DE5C8CB8-4752-42BD-A428-991BEA67FF23}">
  <ds:schemaRefs>
    <ds:schemaRef ds:uri="http://schemas.microsoft.com/sharepoint/v3/contenttype/forms"/>
  </ds:schemaRefs>
</ds:datastoreItem>
</file>

<file path=customXml/itemProps3.xml><?xml version="1.0" encoding="utf-8"?>
<ds:datastoreItem xmlns:ds="http://schemas.openxmlformats.org/officeDocument/2006/customXml" ds:itemID="{A017EA7F-1D80-49FD-BF14-490FA9AFD0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27855e-ef5a-4804-836b-b2b5710c3719"/>
    <ds:schemaRef ds:uri="7351c6ea-3f04-4ceb-8cbd-8a567111f6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FD7CEA-BDDC-4ED4-A714-AD707AFCF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1075</Words>
  <Characters>6779</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Kathrin Schwarze-Reiter</dc:creator>
  <cp:keywords/>
  <dc:description/>
  <cp:lastModifiedBy>Gruenewald, Nina</cp:lastModifiedBy>
  <cp:revision>8</cp:revision>
  <dcterms:created xsi:type="dcterms:W3CDTF">2025-02-03T10:21:00Z</dcterms:created>
  <dcterms:modified xsi:type="dcterms:W3CDTF">2025-02-04T10:04:00Z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0x010100756B97504818F245B2D66207F4B84E44</vt:lpwstr>
  </property>
  <property fmtid="{D5CDD505-2E9C-101B-9397-08002B2CF9AE}" pid="3" name="MediaServiceImageTags">
    <vt:lpwstr/>
  </property>
</Properties>
</file>