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352283" w:rsidP="00A91F30">
      <w:pPr>
        <w:rPr>
          <w:rFonts w:ascii="Arial" w:hAnsi="Arial" w:cs="Arial"/>
          <w:b/>
          <w:bCs/>
          <w:sz w:val="32"/>
          <w:szCs w:val="32"/>
        </w:rPr>
      </w:pPr>
      <w:r>
        <w:rPr>
          <w:rFonts w:ascii="Arial" w:hAnsi="Arial" w:cs="Arial"/>
          <w:b/>
          <w:bCs/>
          <w:sz w:val="32"/>
          <w:szCs w:val="32"/>
        </w:rPr>
        <w:t>ZIA: Ernüchternde Zahlen bei Baugenehmigungen</w:t>
      </w:r>
    </w:p>
    <w:p w:rsidR="00C25A8C" w:rsidRDefault="00C25A8C" w:rsidP="002E053D">
      <w:pPr>
        <w:pStyle w:val="Default"/>
        <w:spacing w:line="360" w:lineRule="auto"/>
        <w:jc w:val="both"/>
        <w:rPr>
          <w:b/>
        </w:rPr>
      </w:pPr>
    </w:p>
    <w:p w:rsidR="00BF59F0" w:rsidRDefault="009D65B2" w:rsidP="00BF59F0">
      <w:pPr>
        <w:pStyle w:val="Default"/>
        <w:spacing w:line="360" w:lineRule="auto"/>
        <w:jc w:val="both"/>
      </w:pPr>
      <w:r w:rsidRPr="00366992">
        <w:rPr>
          <w:b/>
        </w:rPr>
        <w:t xml:space="preserve">Berlin, </w:t>
      </w:r>
      <w:r w:rsidR="001D6BF0">
        <w:rPr>
          <w:b/>
        </w:rPr>
        <w:t>1</w:t>
      </w:r>
      <w:r w:rsidR="000F008C">
        <w:rPr>
          <w:b/>
        </w:rPr>
        <w:t>7</w:t>
      </w:r>
      <w:r w:rsidR="00EC57A1" w:rsidRPr="00366992">
        <w:rPr>
          <w:b/>
        </w:rPr>
        <w:t>.</w:t>
      </w:r>
      <w:r w:rsidR="0090248F" w:rsidRPr="00366992">
        <w:rPr>
          <w:b/>
        </w:rPr>
        <w:t>01.2019</w:t>
      </w:r>
      <w:r w:rsidR="00B3580A" w:rsidRPr="00366992">
        <w:rPr>
          <w:b/>
        </w:rPr>
        <w:t xml:space="preserve"> –</w:t>
      </w:r>
      <w:r w:rsidR="00837946">
        <w:rPr>
          <w:b/>
        </w:rPr>
        <w:t xml:space="preserve"> </w:t>
      </w:r>
      <w:r w:rsidR="00BF59F0">
        <w:t>Laut Statistischem Bundesamt wurde von Januar bis November 2018 der Bau von insgesamt 315.</w:t>
      </w:r>
      <w:r w:rsidR="00BF59F0">
        <w:t xml:space="preserve">200 Wohnungen genehmigt. </w:t>
      </w:r>
      <w:r w:rsidR="00BF59F0">
        <w:t>Dies seien 0,5 Prozent oder 1.</w:t>
      </w:r>
      <w:r w:rsidR="00BF59F0">
        <w:t xml:space="preserve">600 Baugenehmigungen mehr als im Vorjahreszeitraum. </w:t>
      </w:r>
      <w:r w:rsidR="00BF59F0">
        <w:t>Bei den ge</w:t>
      </w:r>
      <w:r w:rsidR="00BF59F0" w:rsidRPr="00BF59F0">
        <w:t>nehmigte</w:t>
      </w:r>
      <w:r w:rsidR="00BF59F0">
        <w:t>n</w:t>
      </w:r>
      <w:r w:rsidR="00BF59F0" w:rsidRPr="00BF59F0">
        <w:t xml:space="preserve"> Wohnungen in neuen Mehrfamilienhäusern</w:t>
      </w:r>
      <w:r w:rsidR="00BF59F0">
        <w:t xml:space="preserve"> beträgt der Anstieg 4,5 Prozent. „</w:t>
      </w:r>
      <w:r w:rsidR="00352283">
        <w:t>Die Zahlen befinde</w:t>
      </w:r>
      <w:bookmarkStart w:id="0" w:name="_GoBack"/>
      <w:bookmarkEnd w:id="0"/>
      <w:r w:rsidR="00352283">
        <w:t xml:space="preserve">n sich zwar im positiven Bereich, insgesamt sind sie aber ernüchternd“, </w:t>
      </w:r>
      <w:r w:rsidR="00BF59F0">
        <w:t xml:space="preserve">sagt Dr. Andreas Mattner, Präsident des </w:t>
      </w:r>
      <w:r w:rsidR="00BF59F0" w:rsidRPr="00BF59F0">
        <w:t>ZIA Zentraler Immobilien Ausschuss, Spitzenverband der Immobilienwirtschaft</w:t>
      </w:r>
      <w:r w:rsidR="00BF59F0">
        <w:t xml:space="preserve">. „Die aktuellen Zahlen kommen nicht an den benötigten Neubau heran. </w:t>
      </w:r>
      <w:r w:rsidR="00BF59F0" w:rsidRPr="00BF59F0">
        <w:t>Wenn wir das Ziel von 1,5 Millionen neuen W</w:t>
      </w:r>
      <w:r w:rsidR="00BF59F0">
        <w:t>ohnungen erreichen wollen, müss</w:t>
      </w:r>
      <w:r w:rsidR="00BF59F0" w:rsidRPr="00BF59F0">
        <w:t>ten in der laufenden Legislaturperiode pro Jahr 375.0</w:t>
      </w:r>
      <w:r w:rsidR="00BF59F0">
        <w:t>00 neue Wohnungen gebaut werden. Dieses Ziel ist bereits jetzt uneinholbar.</w:t>
      </w:r>
      <w:r w:rsidR="00352283">
        <w:t xml:space="preserve"> Deutschland braucht in diesem Jahr ein Planungs- und Beschleunigungsgesetz für den Baubereich, damit wir einen großen Schritt vorankommen.“</w:t>
      </w:r>
    </w:p>
    <w:p w:rsidR="00BF59F0" w:rsidRDefault="00BF59F0" w:rsidP="00BF59F0">
      <w:pPr>
        <w:pStyle w:val="Default"/>
        <w:spacing w:line="360" w:lineRule="auto"/>
        <w:jc w:val="both"/>
      </w:pPr>
    </w:p>
    <w:p w:rsidR="00BF59F0" w:rsidRDefault="00BF59F0" w:rsidP="00BF59F0">
      <w:pPr>
        <w:pStyle w:val="Default"/>
        <w:spacing w:line="360" w:lineRule="auto"/>
        <w:jc w:val="both"/>
      </w:pPr>
      <w:r>
        <w:t xml:space="preserve">Die aktuellen Regulierungsbestrebungen in der politischen Debatte würden </w:t>
      </w:r>
      <w:r w:rsidR="00352283">
        <w:t xml:space="preserve">zudem </w:t>
      </w:r>
      <w:r>
        <w:t>nicht dazu beitragen, die Immobilienmärkte zu entlasten. „</w:t>
      </w:r>
      <w:r w:rsidRPr="00BF59F0">
        <w:t xml:space="preserve">Enteignungsdebatten, die willkürliche Ausübung von Vorkaufsrechten </w:t>
      </w:r>
      <w:r w:rsidR="00352283">
        <w:t>– auch bei</w:t>
      </w:r>
      <w:r>
        <w:t xml:space="preserve"> Nichtwohngebäude</w:t>
      </w:r>
      <w:r w:rsidR="00352283">
        <w:t>n</w:t>
      </w:r>
      <w:r>
        <w:t xml:space="preserve"> </w:t>
      </w:r>
      <w:r w:rsidR="00352283">
        <w:t xml:space="preserve">– </w:t>
      </w:r>
      <w:r w:rsidRPr="00BF59F0">
        <w:t xml:space="preserve">und </w:t>
      </w:r>
      <w:r>
        <w:t xml:space="preserve">Ideen wie das </w:t>
      </w:r>
      <w:r w:rsidRPr="00BF59F0">
        <w:t>Umlageverbot der Grundsteuer, das dazu noch verfassungsrechtlich bedenklich ist, tragen zur Abkehr der Investo</w:t>
      </w:r>
      <w:r>
        <w:t>ren vom deutschen Markt bei“, so Mattner.</w:t>
      </w:r>
      <w:r w:rsidRPr="00BF59F0">
        <w:t xml:space="preserve"> </w:t>
      </w:r>
      <w:r>
        <w:t>„</w:t>
      </w:r>
      <w:r w:rsidRPr="00BF59F0">
        <w:t>Ein Trugschluss, denn auf diese sind wir angewiesen. Bezahlbares Wohnen und Bauen schafft der Staat nicht allein.</w:t>
      </w:r>
      <w:r>
        <w:t>“</w:t>
      </w:r>
    </w:p>
    <w:p w:rsidR="00BF59F0" w:rsidRDefault="00BF59F0" w:rsidP="00BF59F0">
      <w:pPr>
        <w:pStyle w:val="Default"/>
        <w:spacing w:line="360" w:lineRule="auto"/>
        <w:jc w:val="both"/>
      </w:pPr>
    </w:p>
    <w:p w:rsidR="000F338F" w:rsidRDefault="000F338F" w:rsidP="002E053D">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CD" w:rsidRDefault="007E2CCD">
      <w:r>
        <w:separator/>
      </w:r>
    </w:p>
  </w:endnote>
  <w:endnote w:type="continuationSeparator" w:id="0">
    <w:p w:rsidR="007E2CCD" w:rsidRDefault="007E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352283">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CD" w:rsidRDefault="007E2CCD">
      <w:r>
        <w:separator/>
      </w:r>
    </w:p>
  </w:footnote>
  <w:footnote w:type="continuationSeparator" w:id="0">
    <w:p w:rsidR="007E2CCD" w:rsidRDefault="007E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31F"/>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08C"/>
    <w:rsid w:val="000F0101"/>
    <w:rsid w:val="000F0BF2"/>
    <w:rsid w:val="000F1A92"/>
    <w:rsid w:val="000F1C47"/>
    <w:rsid w:val="000F28CC"/>
    <w:rsid w:val="000F338F"/>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114F"/>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6BF0"/>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63FB"/>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F28"/>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053D"/>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283"/>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A1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2ECC"/>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4EF"/>
    <w:rsid w:val="005A4C31"/>
    <w:rsid w:val="005A7F0E"/>
    <w:rsid w:val="005B0A0E"/>
    <w:rsid w:val="005B16EF"/>
    <w:rsid w:val="005B190F"/>
    <w:rsid w:val="005B1D2A"/>
    <w:rsid w:val="005B2EDE"/>
    <w:rsid w:val="005B2F4A"/>
    <w:rsid w:val="005B3C6C"/>
    <w:rsid w:val="005B461C"/>
    <w:rsid w:val="005B462C"/>
    <w:rsid w:val="005B46CD"/>
    <w:rsid w:val="005B4763"/>
    <w:rsid w:val="005B5A38"/>
    <w:rsid w:val="005B5E42"/>
    <w:rsid w:val="005B6867"/>
    <w:rsid w:val="005B74B8"/>
    <w:rsid w:val="005B766C"/>
    <w:rsid w:val="005B76CB"/>
    <w:rsid w:val="005C1182"/>
    <w:rsid w:val="005C14A9"/>
    <w:rsid w:val="005C1CC2"/>
    <w:rsid w:val="005C1CFD"/>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766B8"/>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2CCD"/>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946"/>
    <w:rsid w:val="00837B08"/>
    <w:rsid w:val="00837CB4"/>
    <w:rsid w:val="00840AFA"/>
    <w:rsid w:val="00841697"/>
    <w:rsid w:val="00841A78"/>
    <w:rsid w:val="00842AFE"/>
    <w:rsid w:val="00844869"/>
    <w:rsid w:val="00847644"/>
    <w:rsid w:val="008502E7"/>
    <w:rsid w:val="00851747"/>
    <w:rsid w:val="00851DFD"/>
    <w:rsid w:val="008527DB"/>
    <w:rsid w:val="00852B13"/>
    <w:rsid w:val="0085314C"/>
    <w:rsid w:val="008535E6"/>
    <w:rsid w:val="00854D45"/>
    <w:rsid w:val="0085504C"/>
    <w:rsid w:val="00855238"/>
    <w:rsid w:val="0085675A"/>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1EF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1F30"/>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9F0"/>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5A8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3F3"/>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0483072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51700603">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9421-38EE-424B-8E85-2A1AC4B7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2168</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2466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3</cp:revision>
  <cp:lastPrinted>2019-01-09T17:59:00Z</cp:lastPrinted>
  <dcterms:created xsi:type="dcterms:W3CDTF">2019-01-17T07:41:00Z</dcterms:created>
  <dcterms:modified xsi:type="dcterms:W3CDTF">2019-01-17T07:42:00Z</dcterms:modified>
</cp:coreProperties>
</file>