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F5147C" w:rsidRDefault="00021DAC" w:rsidP="00F5147C">
      <w:pPr>
        <w:spacing w:after="105" w:line="259" w:lineRule="auto"/>
        <w:ind w:left="0" w:right="230" w:firstLine="0"/>
      </w:pPr>
      <w:bookmarkStart w:id="1" w:name="_Hlk66208327"/>
      <w:bookmarkStart w:id="2" w:name="_Hlk64901521"/>
      <w:bookmarkStart w:id="3" w:name="_Hlk81900176"/>
      <w:r w:rsidRPr="00B139C3">
        <w:rPr>
          <w:bCs/>
          <w:sz w:val="22"/>
        </w:rPr>
        <w:t>Pressemitteilung</w:t>
      </w:r>
      <w:bookmarkStart w:id="4" w:name="_Hlk110415171"/>
    </w:p>
    <w:p w14:paraId="492F461E" w14:textId="796C0179" w:rsidR="00F63925" w:rsidRPr="0044281B" w:rsidRDefault="00746167" w:rsidP="00F63925">
      <w:pPr>
        <w:spacing w:line="240" w:lineRule="atLeast"/>
        <w:textAlignment w:val="baseline"/>
        <w:outlineLvl w:val="1"/>
        <w:rPr>
          <w:rFonts w:eastAsia="Times New Roman"/>
          <w:b/>
          <w:bCs/>
          <w:color w:val="333333"/>
          <w:sz w:val="28"/>
          <w:szCs w:val="28"/>
        </w:rPr>
      </w:pPr>
      <w:r w:rsidRPr="00746167">
        <w:rPr>
          <w:rFonts w:eastAsia="Times New Roman"/>
          <w:b/>
          <w:bCs/>
          <w:color w:val="333333"/>
          <w:sz w:val="28"/>
          <w:szCs w:val="28"/>
        </w:rPr>
        <w:t>Anhörung im Bundestag: ZIA unterstützt Initiative der “Ampel” zur Modernisierung des Raumordnungsgesetzes, sieht aber einzelne Defizite</w:t>
      </w:r>
      <w:r w:rsidR="00F63925" w:rsidRPr="0044281B">
        <w:rPr>
          <w:rFonts w:eastAsia="Times New Roman"/>
          <w:b/>
          <w:bCs/>
          <w:color w:val="333333"/>
          <w:sz w:val="28"/>
          <w:szCs w:val="28"/>
        </w:rPr>
        <w:t xml:space="preserve"> </w:t>
      </w:r>
    </w:p>
    <w:p w14:paraId="63B60E09" w14:textId="4476FC0D" w:rsidR="00B13E93" w:rsidRDefault="00B13E93" w:rsidP="00B13E9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p>
    <w:p w14:paraId="353AC55D" w14:textId="5E83B834" w:rsidR="00746167" w:rsidRPr="00746167" w:rsidRDefault="00746167" w:rsidP="00746167">
      <w:pPr>
        <w:spacing w:line="360" w:lineRule="auto"/>
        <w:ind w:left="0" w:right="68" w:firstLine="0"/>
        <w:rPr>
          <w:color w:val="000000" w:themeColor="text1"/>
          <w:szCs w:val="24"/>
        </w:rPr>
      </w:pPr>
      <w:r w:rsidRPr="00746167">
        <w:rPr>
          <w:color w:val="000000" w:themeColor="text1"/>
          <w:szCs w:val="24"/>
        </w:rPr>
        <w:t xml:space="preserve">Berlin, 25.1.2023 - Der Zentrale Immobilien Ausschuss (ZIA) begrüßt die Initiative der Regierungskoalition, Planungs- und Genehmigungsverfahren zu modernisieren, entbürokratisieren und digitalisieren. Dazu wurde Tine Fuchs, ZIA-Abteilungsleiterin Stadtentwicklung, Bauen und Wohnen heute im Bauausschuss des Bundestages um eine Stellungnahme gebeten.  </w:t>
      </w:r>
    </w:p>
    <w:p w14:paraId="2AB24F89" w14:textId="77777777" w:rsidR="00746167" w:rsidRPr="00746167" w:rsidRDefault="00746167" w:rsidP="00746167">
      <w:pPr>
        <w:spacing w:line="360" w:lineRule="auto"/>
        <w:ind w:left="0" w:right="68" w:firstLine="0"/>
        <w:rPr>
          <w:color w:val="000000" w:themeColor="text1"/>
          <w:szCs w:val="24"/>
        </w:rPr>
      </w:pPr>
    </w:p>
    <w:p w14:paraId="15A210F1" w14:textId="77777777" w:rsidR="00746167" w:rsidRPr="00746167" w:rsidRDefault="00746167" w:rsidP="00746167">
      <w:pPr>
        <w:spacing w:line="360" w:lineRule="auto"/>
        <w:ind w:left="0" w:right="68" w:firstLine="0"/>
        <w:rPr>
          <w:color w:val="000000" w:themeColor="text1"/>
          <w:szCs w:val="24"/>
        </w:rPr>
      </w:pPr>
      <w:r w:rsidRPr="00746167">
        <w:rPr>
          <w:color w:val="000000" w:themeColor="text1"/>
          <w:szCs w:val="24"/>
        </w:rPr>
        <w:t xml:space="preserve">„Die vorgeschlagenen Neuregelungen für das Bundesraumordnungsgesetz enthalten richtige Ansätze aus dem Planungssicherstellungsgesetz zur Digitalisierung von Öffentlichkeitsbeteiligungsverfahren, überführen sie in das Raumordnungsgesetz und entwickeln diese weiter“, so Tine Fuchs in der Anhörung. „Die vorgeschlagenen Änderungen sorgen weiterhin für den barrierefreien Zugang zu Beteiligungsverfahren für Personen ohne digitalen Zugang.” Es sei auch zu begrüßen, dass mit den vorgeschlagenen Straffungen unnötig komplizierte Abläufe bei Öffentlichkeitsbeteiligung und Umweltprüfungen vermieden werden.  </w:t>
      </w:r>
    </w:p>
    <w:p w14:paraId="05709CAF" w14:textId="77777777" w:rsidR="00746167" w:rsidRPr="00746167" w:rsidRDefault="00746167" w:rsidP="00746167">
      <w:pPr>
        <w:spacing w:line="360" w:lineRule="auto"/>
        <w:ind w:left="0" w:right="68" w:firstLine="0"/>
        <w:rPr>
          <w:color w:val="000000" w:themeColor="text1"/>
          <w:szCs w:val="24"/>
        </w:rPr>
      </w:pPr>
    </w:p>
    <w:p w14:paraId="4C37A2B7" w14:textId="77777777" w:rsidR="00746167" w:rsidRPr="00746167" w:rsidRDefault="00746167" w:rsidP="00746167">
      <w:pPr>
        <w:spacing w:line="360" w:lineRule="auto"/>
        <w:ind w:left="0" w:right="68" w:firstLine="0"/>
        <w:rPr>
          <w:color w:val="000000" w:themeColor="text1"/>
          <w:szCs w:val="24"/>
        </w:rPr>
      </w:pPr>
      <w:r w:rsidRPr="00746167">
        <w:rPr>
          <w:color w:val="000000" w:themeColor="text1"/>
          <w:szCs w:val="24"/>
        </w:rPr>
        <w:t xml:space="preserve">Der ZIA bewertet den vorgelegten Gesetzesentwurf der Ampelkoalition insgesamt positiv, hält aber einen größeren Aufschlag für angezeigt: Die Änderung des Raumordnungsgesetzes sollte Teil einer integrierten Gesamtstrategie sein, um im Gebäudebereich Baukosten zu senken und Bauprojekte schneller fertig zu stellen. Gerade für den Wohnungsbau sei es erforderlich, Planungsverbünde zwischen Städten und ihrem Umland zu stärken. Die Regionalplanung kann die Weichen dafür stellen. </w:t>
      </w:r>
    </w:p>
    <w:p w14:paraId="0D6A28B7" w14:textId="77777777" w:rsidR="00746167" w:rsidRPr="00746167" w:rsidRDefault="00746167" w:rsidP="00746167">
      <w:pPr>
        <w:spacing w:line="360" w:lineRule="auto"/>
        <w:ind w:left="0" w:right="68" w:firstLine="0"/>
        <w:rPr>
          <w:color w:val="000000" w:themeColor="text1"/>
          <w:szCs w:val="24"/>
        </w:rPr>
      </w:pPr>
    </w:p>
    <w:p w14:paraId="23B0654D" w14:textId="2ED15E84" w:rsidR="00F63925" w:rsidRDefault="00746167" w:rsidP="00746167">
      <w:pPr>
        <w:spacing w:line="360" w:lineRule="auto"/>
        <w:ind w:left="0" w:right="68" w:firstLine="0"/>
        <w:rPr>
          <w:color w:val="000000" w:themeColor="text1"/>
          <w:szCs w:val="24"/>
        </w:rPr>
      </w:pPr>
      <w:r w:rsidRPr="00746167">
        <w:rPr>
          <w:color w:val="000000" w:themeColor="text1"/>
          <w:szCs w:val="24"/>
        </w:rPr>
        <w:t xml:space="preserve">Weiterer Einwand: Nach wie vor fehlen die Grundlagen für Bundesraumordnungsplanungen zur Bewältigung der Energiewende, zur Flächeninanspruchnahme, für den heimischen Rohstoffabbau und die Rohstoffsicherung. Es sollte ausdrücklich anerkannt werden, dass der Ausbau der digitalen Infrastruktur auf Glasfaserbasis Grundsatz der Raumordnungsplanung wird, </w:t>
      </w:r>
      <w:r w:rsidRPr="00746167">
        <w:rPr>
          <w:color w:val="000000" w:themeColor="text1"/>
          <w:szCs w:val="24"/>
        </w:rPr>
        <w:lastRenderedPageBreak/>
        <w:t>damit wirklich bundesweit flächendeckend ein leistungsfähiges digitales Netz angeboten wird.</w:t>
      </w:r>
    </w:p>
    <w:p w14:paraId="3123C16D" w14:textId="57659610" w:rsidR="00746167" w:rsidRDefault="00746167" w:rsidP="00746167">
      <w:pPr>
        <w:spacing w:line="360" w:lineRule="auto"/>
        <w:ind w:left="0" w:right="68" w:firstLine="0"/>
        <w:rPr>
          <w:color w:val="000000" w:themeColor="text1"/>
          <w:szCs w:val="24"/>
        </w:rPr>
      </w:pPr>
    </w:p>
    <w:p w14:paraId="6F3AC8E3" w14:textId="79D96646" w:rsidR="00746167" w:rsidRDefault="00746167" w:rsidP="00746167">
      <w:pPr>
        <w:spacing w:line="360" w:lineRule="auto"/>
        <w:ind w:left="0" w:right="68" w:firstLine="0"/>
        <w:rPr>
          <w:color w:val="000000" w:themeColor="text1"/>
          <w:szCs w:val="24"/>
        </w:rPr>
      </w:pPr>
    </w:p>
    <w:p w14:paraId="24358664" w14:textId="77777777" w:rsidR="00746167" w:rsidRPr="00D41EDE" w:rsidRDefault="00746167" w:rsidP="00746167">
      <w:pPr>
        <w:spacing w:line="360" w:lineRule="auto"/>
        <w:ind w:left="0" w:right="68" w:firstLine="0"/>
        <w:rPr>
          <w:color w:val="000000" w:themeColor="text1"/>
          <w:szCs w:val="24"/>
        </w:rPr>
      </w:pPr>
    </w:p>
    <w:bookmarkEnd w:id="1"/>
    <w:bookmarkEnd w:id="2"/>
    <w:bookmarkEnd w:id="4"/>
    <w:p w14:paraId="70A12ADB" w14:textId="77777777" w:rsidR="002B59B6" w:rsidRDefault="00896964" w:rsidP="00D90FB6">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4A61B6">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bookmarkStart w:id="5" w:name="_Hlk113883078"/>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77777777" w:rsidR="00432D2B" w:rsidRPr="00CC3CA0" w:rsidRDefault="004A61B6" w:rsidP="00432D2B">
      <w:pPr>
        <w:spacing w:after="12" w:line="265" w:lineRule="auto"/>
        <w:ind w:right="0"/>
        <w:jc w:val="left"/>
        <w:rPr>
          <w:color w:val="000000" w:themeColor="text1"/>
          <w:sz w:val="18"/>
          <w:szCs w:val="20"/>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p>
    <w:p w14:paraId="3EC1ED2B" w14:textId="4454B00B" w:rsidR="00E01346" w:rsidRDefault="004A61B6" w:rsidP="00CC3CA0">
      <w:pPr>
        <w:spacing w:after="12" w:line="265" w:lineRule="auto"/>
        <w:ind w:right="0"/>
        <w:jc w:val="left"/>
        <w:rPr>
          <w:color w:val="0000FF"/>
          <w:sz w:val="18"/>
          <w:szCs w:val="20"/>
          <w:u w:val="single" w:color="0000FF"/>
        </w:rPr>
      </w:pP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7FF2668A" w14:textId="370CD4E1" w:rsidR="00D41EDE" w:rsidRDefault="00D41EDE" w:rsidP="00CC3CA0">
      <w:pPr>
        <w:spacing w:after="12" w:line="265" w:lineRule="auto"/>
        <w:ind w:right="0"/>
        <w:jc w:val="left"/>
        <w:rPr>
          <w:color w:val="0000FF"/>
          <w:sz w:val="18"/>
          <w:szCs w:val="20"/>
          <w:u w:val="single" w:color="0000FF"/>
        </w:rPr>
      </w:pPr>
      <w:r>
        <w:rPr>
          <w:noProof/>
        </w:rPr>
        <w:drawing>
          <wp:inline distT="0" distB="0" distL="0" distR="0" wp14:anchorId="024F7AE8" wp14:editId="63E93275">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p>
    <w:bookmarkEnd w:id="5"/>
    <w:p w14:paraId="5E07566E" w14:textId="7DED0E8A" w:rsidR="005309CF" w:rsidRPr="00CC3CA0" w:rsidRDefault="004A61B6" w:rsidP="00C45545">
      <w:pPr>
        <w:spacing w:after="12" w:line="265" w:lineRule="auto"/>
        <w:ind w:left="0" w:right="0" w:firstLine="0"/>
        <w:jc w:val="left"/>
        <w:rPr>
          <w:color w:val="0000FF"/>
          <w:sz w:val="20"/>
          <w:u w:val="single" w:color="0000FF"/>
        </w:rPr>
      </w:pPr>
      <w:r w:rsidRPr="00CC3CA0">
        <w:rPr>
          <w:color w:val="0000FF"/>
          <w:sz w:val="18"/>
          <w:szCs w:val="20"/>
          <w:u w:val="single" w:color="0000FF"/>
        </w:rPr>
        <w:br/>
      </w:r>
      <w:bookmarkEnd w:id="0"/>
      <w:bookmarkEnd w:id="3"/>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9"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3"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552348637">
    <w:abstractNumId w:val="3"/>
  </w:num>
  <w:num w:numId="2" w16cid:durableId="324822324">
    <w:abstractNumId w:val="2"/>
  </w:num>
  <w:num w:numId="3" w16cid:durableId="1602370013">
    <w:abstractNumId w:val="12"/>
  </w:num>
  <w:num w:numId="4" w16cid:durableId="20763966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200921">
    <w:abstractNumId w:val="20"/>
  </w:num>
  <w:num w:numId="6" w16cid:durableId="312025236">
    <w:abstractNumId w:val="24"/>
  </w:num>
  <w:num w:numId="7" w16cid:durableId="1422336448">
    <w:abstractNumId w:val="8"/>
  </w:num>
  <w:num w:numId="8" w16cid:durableId="1268927332">
    <w:abstractNumId w:val="21"/>
  </w:num>
  <w:num w:numId="9" w16cid:durableId="428279551">
    <w:abstractNumId w:val="7"/>
  </w:num>
  <w:num w:numId="10" w16cid:durableId="916935778">
    <w:abstractNumId w:val="13"/>
  </w:num>
  <w:num w:numId="11" w16cid:durableId="1053893136">
    <w:abstractNumId w:val="14"/>
  </w:num>
  <w:num w:numId="12" w16cid:durableId="1194340945">
    <w:abstractNumId w:val="17"/>
  </w:num>
  <w:num w:numId="13" w16cid:durableId="1840656737">
    <w:abstractNumId w:val="6"/>
  </w:num>
  <w:num w:numId="14" w16cid:durableId="1471366418">
    <w:abstractNumId w:val="0"/>
  </w:num>
  <w:num w:numId="15" w16cid:durableId="1519275955">
    <w:abstractNumId w:val="11"/>
  </w:num>
  <w:num w:numId="16" w16cid:durableId="1003970783">
    <w:abstractNumId w:val="5"/>
  </w:num>
  <w:num w:numId="17" w16cid:durableId="1719015930">
    <w:abstractNumId w:val="10"/>
  </w:num>
  <w:num w:numId="18" w16cid:durableId="2102875077">
    <w:abstractNumId w:val="19"/>
  </w:num>
  <w:num w:numId="19" w16cid:durableId="1174108497">
    <w:abstractNumId w:val="15"/>
  </w:num>
  <w:num w:numId="20" w16cid:durableId="1660385721">
    <w:abstractNumId w:val="22"/>
  </w:num>
  <w:num w:numId="21" w16cid:durableId="1182937389">
    <w:abstractNumId w:val="18"/>
  </w:num>
  <w:num w:numId="22" w16cid:durableId="1843735397">
    <w:abstractNumId w:val="9"/>
  </w:num>
  <w:num w:numId="23" w16cid:durableId="649746914">
    <w:abstractNumId w:val="16"/>
  </w:num>
  <w:num w:numId="24" w16cid:durableId="1020669052">
    <w:abstractNumId w:val="1"/>
  </w:num>
  <w:num w:numId="25" w16cid:durableId="591817775">
    <w:abstractNumId w:val="23"/>
  </w:num>
  <w:num w:numId="26" w16cid:durableId="1231044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29FD"/>
    <w:rsid w:val="000435EB"/>
    <w:rsid w:val="00044912"/>
    <w:rsid w:val="0004569F"/>
    <w:rsid w:val="000472B2"/>
    <w:rsid w:val="000519C8"/>
    <w:rsid w:val="000538AB"/>
    <w:rsid w:val="00056B42"/>
    <w:rsid w:val="00062BF3"/>
    <w:rsid w:val="00073AE1"/>
    <w:rsid w:val="00074304"/>
    <w:rsid w:val="00075C03"/>
    <w:rsid w:val="00081EA3"/>
    <w:rsid w:val="0008438D"/>
    <w:rsid w:val="00085E6D"/>
    <w:rsid w:val="0009041D"/>
    <w:rsid w:val="00090DC8"/>
    <w:rsid w:val="00092C02"/>
    <w:rsid w:val="000A4359"/>
    <w:rsid w:val="000A6445"/>
    <w:rsid w:val="000B37E5"/>
    <w:rsid w:val="000B48F7"/>
    <w:rsid w:val="000B74AE"/>
    <w:rsid w:val="000C1CA3"/>
    <w:rsid w:val="000C49B9"/>
    <w:rsid w:val="000C5B16"/>
    <w:rsid w:val="000D0A9E"/>
    <w:rsid w:val="000D515B"/>
    <w:rsid w:val="000D6D26"/>
    <w:rsid w:val="000E02D9"/>
    <w:rsid w:val="000E247F"/>
    <w:rsid w:val="000E32BC"/>
    <w:rsid w:val="000F001D"/>
    <w:rsid w:val="000F372E"/>
    <w:rsid w:val="000F5AB9"/>
    <w:rsid w:val="001001ED"/>
    <w:rsid w:val="001031D7"/>
    <w:rsid w:val="00103818"/>
    <w:rsid w:val="00104FF4"/>
    <w:rsid w:val="0010589B"/>
    <w:rsid w:val="00105BD8"/>
    <w:rsid w:val="0011006B"/>
    <w:rsid w:val="001105EC"/>
    <w:rsid w:val="0011178F"/>
    <w:rsid w:val="001151DB"/>
    <w:rsid w:val="001151E3"/>
    <w:rsid w:val="00115416"/>
    <w:rsid w:val="001159A7"/>
    <w:rsid w:val="00115E9A"/>
    <w:rsid w:val="00120B8D"/>
    <w:rsid w:val="00120C84"/>
    <w:rsid w:val="00122ADD"/>
    <w:rsid w:val="00123AC1"/>
    <w:rsid w:val="00124012"/>
    <w:rsid w:val="00126D09"/>
    <w:rsid w:val="00130707"/>
    <w:rsid w:val="0014259D"/>
    <w:rsid w:val="00142853"/>
    <w:rsid w:val="0014335E"/>
    <w:rsid w:val="001436B7"/>
    <w:rsid w:val="00144A22"/>
    <w:rsid w:val="00146119"/>
    <w:rsid w:val="00150C2C"/>
    <w:rsid w:val="001547C6"/>
    <w:rsid w:val="00155BB8"/>
    <w:rsid w:val="0016411E"/>
    <w:rsid w:val="00167E86"/>
    <w:rsid w:val="0017265C"/>
    <w:rsid w:val="00172950"/>
    <w:rsid w:val="0017389F"/>
    <w:rsid w:val="00176ABC"/>
    <w:rsid w:val="00177871"/>
    <w:rsid w:val="00177ABB"/>
    <w:rsid w:val="0018064A"/>
    <w:rsid w:val="00180D8A"/>
    <w:rsid w:val="00182F76"/>
    <w:rsid w:val="00183055"/>
    <w:rsid w:val="00183D7B"/>
    <w:rsid w:val="00185B51"/>
    <w:rsid w:val="001861C1"/>
    <w:rsid w:val="00187375"/>
    <w:rsid w:val="00191967"/>
    <w:rsid w:val="00193BA1"/>
    <w:rsid w:val="00193C9C"/>
    <w:rsid w:val="00197D23"/>
    <w:rsid w:val="00197D3B"/>
    <w:rsid w:val="001A2248"/>
    <w:rsid w:val="001A58E3"/>
    <w:rsid w:val="001A73EB"/>
    <w:rsid w:val="001A7BEA"/>
    <w:rsid w:val="001A7BEC"/>
    <w:rsid w:val="001B388E"/>
    <w:rsid w:val="001B38B9"/>
    <w:rsid w:val="001B5226"/>
    <w:rsid w:val="001B5E1A"/>
    <w:rsid w:val="001C1651"/>
    <w:rsid w:val="001C6E81"/>
    <w:rsid w:val="001D2273"/>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DBE"/>
    <w:rsid w:val="002047D8"/>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47FF4"/>
    <w:rsid w:val="002527CB"/>
    <w:rsid w:val="00254ECE"/>
    <w:rsid w:val="00255476"/>
    <w:rsid w:val="00260F62"/>
    <w:rsid w:val="00263335"/>
    <w:rsid w:val="00263F41"/>
    <w:rsid w:val="00264219"/>
    <w:rsid w:val="00267769"/>
    <w:rsid w:val="00273D38"/>
    <w:rsid w:val="00277ED6"/>
    <w:rsid w:val="00280D5C"/>
    <w:rsid w:val="00285211"/>
    <w:rsid w:val="00287D99"/>
    <w:rsid w:val="00290062"/>
    <w:rsid w:val="00291C78"/>
    <w:rsid w:val="00291CE7"/>
    <w:rsid w:val="00295F56"/>
    <w:rsid w:val="002A7632"/>
    <w:rsid w:val="002B09E4"/>
    <w:rsid w:val="002B3566"/>
    <w:rsid w:val="002B396C"/>
    <w:rsid w:val="002B59B6"/>
    <w:rsid w:val="002B6245"/>
    <w:rsid w:val="002B6810"/>
    <w:rsid w:val="002B7C48"/>
    <w:rsid w:val="002B7F6E"/>
    <w:rsid w:val="002C01E6"/>
    <w:rsid w:val="002C061A"/>
    <w:rsid w:val="002C4862"/>
    <w:rsid w:val="002C6D7C"/>
    <w:rsid w:val="002D03F8"/>
    <w:rsid w:val="002D0504"/>
    <w:rsid w:val="002D36A9"/>
    <w:rsid w:val="002D52F9"/>
    <w:rsid w:val="002D6B94"/>
    <w:rsid w:val="002E220D"/>
    <w:rsid w:val="002E4739"/>
    <w:rsid w:val="002F075C"/>
    <w:rsid w:val="002F41EA"/>
    <w:rsid w:val="002F48AA"/>
    <w:rsid w:val="002F505D"/>
    <w:rsid w:val="002F6D5E"/>
    <w:rsid w:val="002F7633"/>
    <w:rsid w:val="00301A17"/>
    <w:rsid w:val="00303C3D"/>
    <w:rsid w:val="00306CAC"/>
    <w:rsid w:val="00311D85"/>
    <w:rsid w:val="00315752"/>
    <w:rsid w:val="00315E40"/>
    <w:rsid w:val="00317844"/>
    <w:rsid w:val="0032132B"/>
    <w:rsid w:val="00324F82"/>
    <w:rsid w:val="003276A2"/>
    <w:rsid w:val="00327B81"/>
    <w:rsid w:val="00330D82"/>
    <w:rsid w:val="00331653"/>
    <w:rsid w:val="003338DC"/>
    <w:rsid w:val="00334A86"/>
    <w:rsid w:val="00335CA7"/>
    <w:rsid w:val="00337CBF"/>
    <w:rsid w:val="0034295D"/>
    <w:rsid w:val="0034462A"/>
    <w:rsid w:val="00344DDE"/>
    <w:rsid w:val="00355489"/>
    <w:rsid w:val="00360138"/>
    <w:rsid w:val="00362777"/>
    <w:rsid w:val="00363412"/>
    <w:rsid w:val="003720B5"/>
    <w:rsid w:val="00376E88"/>
    <w:rsid w:val="00377EE2"/>
    <w:rsid w:val="003803B5"/>
    <w:rsid w:val="00381BDD"/>
    <w:rsid w:val="00382B6A"/>
    <w:rsid w:val="00383A87"/>
    <w:rsid w:val="00383AA4"/>
    <w:rsid w:val="003848A5"/>
    <w:rsid w:val="00386232"/>
    <w:rsid w:val="00386777"/>
    <w:rsid w:val="0039248C"/>
    <w:rsid w:val="00394A83"/>
    <w:rsid w:val="003952E4"/>
    <w:rsid w:val="0039797F"/>
    <w:rsid w:val="003A3F70"/>
    <w:rsid w:val="003A56AC"/>
    <w:rsid w:val="003A67EF"/>
    <w:rsid w:val="003B3086"/>
    <w:rsid w:val="003B465E"/>
    <w:rsid w:val="003B63D9"/>
    <w:rsid w:val="003C037C"/>
    <w:rsid w:val="003C1DF2"/>
    <w:rsid w:val="003C257E"/>
    <w:rsid w:val="003C44ED"/>
    <w:rsid w:val="003C7F35"/>
    <w:rsid w:val="003D0B4D"/>
    <w:rsid w:val="003D183F"/>
    <w:rsid w:val="003D369F"/>
    <w:rsid w:val="003D76C3"/>
    <w:rsid w:val="003E03AB"/>
    <w:rsid w:val="003E3293"/>
    <w:rsid w:val="003E45A1"/>
    <w:rsid w:val="003E4F85"/>
    <w:rsid w:val="003E5E22"/>
    <w:rsid w:val="003F18A1"/>
    <w:rsid w:val="003F1DF3"/>
    <w:rsid w:val="00402436"/>
    <w:rsid w:val="004024B1"/>
    <w:rsid w:val="00402CC4"/>
    <w:rsid w:val="004057CE"/>
    <w:rsid w:val="00410C4C"/>
    <w:rsid w:val="00412448"/>
    <w:rsid w:val="004211CE"/>
    <w:rsid w:val="00423F28"/>
    <w:rsid w:val="00424372"/>
    <w:rsid w:val="00430EC6"/>
    <w:rsid w:val="00432D2B"/>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88E"/>
    <w:rsid w:val="0049199A"/>
    <w:rsid w:val="00492130"/>
    <w:rsid w:val="0049375B"/>
    <w:rsid w:val="004959D4"/>
    <w:rsid w:val="00495EE0"/>
    <w:rsid w:val="0049762B"/>
    <w:rsid w:val="004A1EFE"/>
    <w:rsid w:val="004A316A"/>
    <w:rsid w:val="004A61B6"/>
    <w:rsid w:val="004B2933"/>
    <w:rsid w:val="004C08F8"/>
    <w:rsid w:val="004C256B"/>
    <w:rsid w:val="004C3FB9"/>
    <w:rsid w:val="004C7BB3"/>
    <w:rsid w:val="004D099E"/>
    <w:rsid w:val="004D25B1"/>
    <w:rsid w:val="004D3D48"/>
    <w:rsid w:val="004D77B7"/>
    <w:rsid w:val="004E060E"/>
    <w:rsid w:val="004E140F"/>
    <w:rsid w:val="004E29F6"/>
    <w:rsid w:val="004E320C"/>
    <w:rsid w:val="004E3238"/>
    <w:rsid w:val="004E35EB"/>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7DB4"/>
    <w:rsid w:val="005409E5"/>
    <w:rsid w:val="00540ADA"/>
    <w:rsid w:val="00543560"/>
    <w:rsid w:val="005521FC"/>
    <w:rsid w:val="00555F86"/>
    <w:rsid w:val="00557EB0"/>
    <w:rsid w:val="00561F70"/>
    <w:rsid w:val="005638E5"/>
    <w:rsid w:val="0056572B"/>
    <w:rsid w:val="00565A8D"/>
    <w:rsid w:val="00565FFB"/>
    <w:rsid w:val="005731EE"/>
    <w:rsid w:val="00577C86"/>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3EB"/>
    <w:rsid w:val="005D1853"/>
    <w:rsid w:val="005D2DF6"/>
    <w:rsid w:val="005D460A"/>
    <w:rsid w:val="005D6E5F"/>
    <w:rsid w:val="005D7450"/>
    <w:rsid w:val="005E04B1"/>
    <w:rsid w:val="005E0D23"/>
    <w:rsid w:val="005E50E2"/>
    <w:rsid w:val="005F030A"/>
    <w:rsid w:val="005F250F"/>
    <w:rsid w:val="005F328A"/>
    <w:rsid w:val="005F4341"/>
    <w:rsid w:val="005F5107"/>
    <w:rsid w:val="00600445"/>
    <w:rsid w:val="00600E88"/>
    <w:rsid w:val="006010CD"/>
    <w:rsid w:val="00605C33"/>
    <w:rsid w:val="00612751"/>
    <w:rsid w:val="006153B9"/>
    <w:rsid w:val="00616AD9"/>
    <w:rsid w:val="006259AE"/>
    <w:rsid w:val="0063362E"/>
    <w:rsid w:val="00644BCD"/>
    <w:rsid w:val="00651B6B"/>
    <w:rsid w:val="00652E2B"/>
    <w:rsid w:val="00657160"/>
    <w:rsid w:val="006579DC"/>
    <w:rsid w:val="00657EB6"/>
    <w:rsid w:val="006646DD"/>
    <w:rsid w:val="0066744A"/>
    <w:rsid w:val="00673A4D"/>
    <w:rsid w:val="00675A51"/>
    <w:rsid w:val="0067670F"/>
    <w:rsid w:val="00677244"/>
    <w:rsid w:val="0067735A"/>
    <w:rsid w:val="006818F0"/>
    <w:rsid w:val="00685176"/>
    <w:rsid w:val="006857B5"/>
    <w:rsid w:val="00686796"/>
    <w:rsid w:val="006956A1"/>
    <w:rsid w:val="00695A92"/>
    <w:rsid w:val="0069632B"/>
    <w:rsid w:val="006A106B"/>
    <w:rsid w:val="006A177C"/>
    <w:rsid w:val="006A3326"/>
    <w:rsid w:val="006A3E6B"/>
    <w:rsid w:val="006A6255"/>
    <w:rsid w:val="006A7BF5"/>
    <w:rsid w:val="006B3423"/>
    <w:rsid w:val="006B72B5"/>
    <w:rsid w:val="006C2CEA"/>
    <w:rsid w:val="006D122F"/>
    <w:rsid w:val="006D1F09"/>
    <w:rsid w:val="006D22EA"/>
    <w:rsid w:val="006D34DF"/>
    <w:rsid w:val="006D4345"/>
    <w:rsid w:val="006D4683"/>
    <w:rsid w:val="006D49E9"/>
    <w:rsid w:val="006D74D9"/>
    <w:rsid w:val="006D7503"/>
    <w:rsid w:val="006E334B"/>
    <w:rsid w:val="006E3356"/>
    <w:rsid w:val="006E7348"/>
    <w:rsid w:val="006E79F6"/>
    <w:rsid w:val="006F1453"/>
    <w:rsid w:val="006F1C55"/>
    <w:rsid w:val="006F2F29"/>
    <w:rsid w:val="006F37D1"/>
    <w:rsid w:val="006F7211"/>
    <w:rsid w:val="007007E3"/>
    <w:rsid w:val="0070451B"/>
    <w:rsid w:val="007119C7"/>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6167"/>
    <w:rsid w:val="00746D3E"/>
    <w:rsid w:val="0074743A"/>
    <w:rsid w:val="007538C8"/>
    <w:rsid w:val="007553A4"/>
    <w:rsid w:val="00755C37"/>
    <w:rsid w:val="0075666B"/>
    <w:rsid w:val="007636A9"/>
    <w:rsid w:val="00763F36"/>
    <w:rsid w:val="0076600F"/>
    <w:rsid w:val="00766586"/>
    <w:rsid w:val="00767788"/>
    <w:rsid w:val="00772E49"/>
    <w:rsid w:val="007752FB"/>
    <w:rsid w:val="0077771B"/>
    <w:rsid w:val="00777E1F"/>
    <w:rsid w:val="00783405"/>
    <w:rsid w:val="00785952"/>
    <w:rsid w:val="00786679"/>
    <w:rsid w:val="007911B4"/>
    <w:rsid w:val="00794036"/>
    <w:rsid w:val="00794958"/>
    <w:rsid w:val="0079544F"/>
    <w:rsid w:val="007A12F3"/>
    <w:rsid w:val="007A611D"/>
    <w:rsid w:val="007B181E"/>
    <w:rsid w:val="007B2D6A"/>
    <w:rsid w:val="007B5CE5"/>
    <w:rsid w:val="007C1B63"/>
    <w:rsid w:val="007C6BDB"/>
    <w:rsid w:val="007C6D70"/>
    <w:rsid w:val="007D0529"/>
    <w:rsid w:val="007D15E3"/>
    <w:rsid w:val="007D171C"/>
    <w:rsid w:val="007D3731"/>
    <w:rsid w:val="007D557A"/>
    <w:rsid w:val="007D6938"/>
    <w:rsid w:val="007D6A9A"/>
    <w:rsid w:val="007E0F5F"/>
    <w:rsid w:val="007E3B57"/>
    <w:rsid w:val="007E5745"/>
    <w:rsid w:val="007F0257"/>
    <w:rsid w:val="007F1E5D"/>
    <w:rsid w:val="007F55B3"/>
    <w:rsid w:val="007F77CC"/>
    <w:rsid w:val="00800092"/>
    <w:rsid w:val="00802531"/>
    <w:rsid w:val="00802FE2"/>
    <w:rsid w:val="008102F2"/>
    <w:rsid w:val="00810751"/>
    <w:rsid w:val="00813E94"/>
    <w:rsid w:val="00820A1A"/>
    <w:rsid w:val="00821131"/>
    <w:rsid w:val="00821256"/>
    <w:rsid w:val="008222C9"/>
    <w:rsid w:val="00822C6D"/>
    <w:rsid w:val="00836D35"/>
    <w:rsid w:val="008402B0"/>
    <w:rsid w:val="00840661"/>
    <w:rsid w:val="00844206"/>
    <w:rsid w:val="0085199E"/>
    <w:rsid w:val="00852773"/>
    <w:rsid w:val="00853887"/>
    <w:rsid w:val="008562D3"/>
    <w:rsid w:val="00857ADA"/>
    <w:rsid w:val="008615BE"/>
    <w:rsid w:val="00864519"/>
    <w:rsid w:val="00865823"/>
    <w:rsid w:val="00870E71"/>
    <w:rsid w:val="008751D2"/>
    <w:rsid w:val="00881098"/>
    <w:rsid w:val="0088629A"/>
    <w:rsid w:val="0088773C"/>
    <w:rsid w:val="00891E2B"/>
    <w:rsid w:val="00893A7C"/>
    <w:rsid w:val="00896964"/>
    <w:rsid w:val="008A042A"/>
    <w:rsid w:val="008A0467"/>
    <w:rsid w:val="008A305E"/>
    <w:rsid w:val="008A50E3"/>
    <w:rsid w:val="008A542E"/>
    <w:rsid w:val="008B0252"/>
    <w:rsid w:val="008B27CA"/>
    <w:rsid w:val="008B357C"/>
    <w:rsid w:val="008C0C03"/>
    <w:rsid w:val="008C0DAF"/>
    <w:rsid w:val="008C401B"/>
    <w:rsid w:val="008D366D"/>
    <w:rsid w:val="008D57DA"/>
    <w:rsid w:val="008E0704"/>
    <w:rsid w:val="008E2821"/>
    <w:rsid w:val="008E3175"/>
    <w:rsid w:val="008E42E0"/>
    <w:rsid w:val="008E5D7E"/>
    <w:rsid w:val="008E65A4"/>
    <w:rsid w:val="008F1B30"/>
    <w:rsid w:val="0090179A"/>
    <w:rsid w:val="00905779"/>
    <w:rsid w:val="00907AF2"/>
    <w:rsid w:val="009107E8"/>
    <w:rsid w:val="009108A1"/>
    <w:rsid w:val="00912CB9"/>
    <w:rsid w:val="009147C5"/>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22E9"/>
    <w:rsid w:val="00954A7D"/>
    <w:rsid w:val="00954B6B"/>
    <w:rsid w:val="00955D62"/>
    <w:rsid w:val="00956521"/>
    <w:rsid w:val="009573C4"/>
    <w:rsid w:val="00961130"/>
    <w:rsid w:val="00965A4D"/>
    <w:rsid w:val="00973A34"/>
    <w:rsid w:val="00973BCE"/>
    <w:rsid w:val="00973D04"/>
    <w:rsid w:val="0097438A"/>
    <w:rsid w:val="00977684"/>
    <w:rsid w:val="009806D8"/>
    <w:rsid w:val="00985E54"/>
    <w:rsid w:val="00985E94"/>
    <w:rsid w:val="00991E6B"/>
    <w:rsid w:val="00992782"/>
    <w:rsid w:val="00993738"/>
    <w:rsid w:val="00994771"/>
    <w:rsid w:val="009A19E8"/>
    <w:rsid w:val="009A4879"/>
    <w:rsid w:val="009A57C7"/>
    <w:rsid w:val="009A70C9"/>
    <w:rsid w:val="009B318F"/>
    <w:rsid w:val="009B3D1D"/>
    <w:rsid w:val="009B56BD"/>
    <w:rsid w:val="009B7A37"/>
    <w:rsid w:val="009C1BFB"/>
    <w:rsid w:val="009C24C5"/>
    <w:rsid w:val="009C2DF8"/>
    <w:rsid w:val="009D28FF"/>
    <w:rsid w:val="009E5D4A"/>
    <w:rsid w:val="009F2E93"/>
    <w:rsid w:val="009F405A"/>
    <w:rsid w:val="009F4738"/>
    <w:rsid w:val="00A02760"/>
    <w:rsid w:val="00A030F5"/>
    <w:rsid w:val="00A13A70"/>
    <w:rsid w:val="00A13C16"/>
    <w:rsid w:val="00A160AD"/>
    <w:rsid w:val="00A26AE7"/>
    <w:rsid w:val="00A36093"/>
    <w:rsid w:val="00A40A0D"/>
    <w:rsid w:val="00A43EED"/>
    <w:rsid w:val="00A4490A"/>
    <w:rsid w:val="00A44A41"/>
    <w:rsid w:val="00A4533E"/>
    <w:rsid w:val="00A45C28"/>
    <w:rsid w:val="00A4688A"/>
    <w:rsid w:val="00A5117B"/>
    <w:rsid w:val="00A51B9C"/>
    <w:rsid w:val="00A520B4"/>
    <w:rsid w:val="00A526CA"/>
    <w:rsid w:val="00A53640"/>
    <w:rsid w:val="00A54E5C"/>
    <w:rsid w:val="00A560F6"/>
    <w:rsid w:val="00A6187E"/>
    <w:rsid w:val="00A63B1F"/>
    <w:rsid w:val="00A649AF"/>
    <w:rsid w:val="00A6792C"/>
    <w:rsid w:val="00A70560"/>
    <w:rsid w:val="00A71DB2"/>
    <w:rsid w:val="00A73F74"/>
    <w:rsid w:val="00A80345"/>
    <w:rsid w:val="00A824B7"/>
    <w:rsid w:val="00A91CAC"/>
    <w:rsid w:val="00A93CF2"/>
    <w:rsid w:val="00A94CD7"/>
    <w:rsid w:val="00A9548E"/>
    <w:rsid w:val="00A95A7F"/>
    <w:rsid w:val="00A97B7D"/>
    <w:rsid w:val="00AA1570"/>
    <w:rsid w:val="00AA677D"/>
    <w:rsid w:val="00AA78B6"/>
    <w:rsid w:val="00AB6292"/>
    <w:rsid w:val="00AC1544"/>
    <w:rsid w:val="00AC70C3"/>
    <w:rsid w:val="00AC71B9"/>
    <w:rsid w:val="00AD20BE"/>
    <w:rsid w:val="00AD38EE"/>
    <w:rsid w:val="00AE2DE9"/>
    <w:rsid w:val="00AE5BC8"/>
    <w:rsid w:val="00AF05EE"/>
    <w:rsid w:val="00AF0DF1"/>
    <w:rsid w:val="00AF239D"/>
    <w:rsid w:val="00AF31CE"/>
    <w:rsid w:val="00AF4D78"/>
    <w:rsid w:val="00AF67B3"/>
    <w:rsid w:val="00B00197"/>
    <w:rsid w:val="00B0040C"/>
    <w:rsid w:val="00B010E3"/>
    <w:rsid w:val="00B033D8"/>
    <w:rsid w:val="00B118CF"/>
    <w:rsid w:val="00B12816"/>
    <w:rsid w:val="00B137E5"/>
    <w:rsid w:val="00B139C3"/>
    <w:rsid w:val="00B139FA"/>
    <w:rsid w:val="00B13E93"/>
    <w:rsid w:val="00B17326"/>
    <w:rsid w:val="00B17F16"/>
    <w:rsid w:val="00B20A97"/>
    <w:rsid w:val="00B22EFC"/>
    <w:rsid w:val="00B24A4A"/>
    <w:rsid w:val="00B25B1E"/>
    <w:rsid w:val="00B26CA6"/>
    <w:rsid w:val="00B3345E"/>
    <w:rsid w:val="00B34416"/>
    <w:rsid w:val="00B36B48"/>
    <w:rsid w:val="00B40747"/>
    <w:rsid w:val="00B42263"/>
    <w:rsid w:val="00B42DC1"/>
    <w:rsid w:val="00B43F44"/>
    <w:rsid w:val="00B45908"/>
    <w:rsid w:val="00B460E4"/>
    <w:rsid w:val="00B51668"/>
    <w:rsid w:val="00B53FB1"/>
    <w:rsid w:val="00B61E75"/>
    <w:rsid w:val="00B640A5"/>
    <w:rsid w:val="00B670E4"/>
    <w:rsid w:val="00B73EBF"/>
    <w:rsid w:val="00B74FEF"/>
    <w:rsid w:val="00B75271"/>
    <w:rsid w:val="00B75734"/>
    <w:rsid w:val="00B77F03"/>
    <w:rsid w:val="00B802E7"/>
    <w:rsid w:val="00B82A8A"/>
    <w:rsid w:val="00B82D8D"/>
    <w:rsid w:val="00B83449"/>
    <w:rsid w:val="00B85B9E"/>
    <w:rsid w:val="00B91C57"/>
    <w:rsid w:val="00B92162"/>
    <w:rsid w:val="00B927F0"/>
    <w:rsid w:val="00B933B9"/>
    <w:rsid w:val="00B936C1"/>
    <w:rsid w:val="00B94DC0"/>
    <w:rsid w:val="00B973BA"/>
    <w:rsid w:val="00BA193F"/>
    <w:rsid w:val="00BA2D4E"/>
    <w:rsid w:val="00BA45B3"/>
    <w:rsid w:val="00BA763C"/>
    <w:rsid w:val="00BB0B43"/>
    <w:rsid w:val="00BB14DD"/>
    <w:rsid w:val="00BB20DD"/>
    <w:rsid w:val="00BB35AA"/>
    <w:rsid w:val="00BB5B07"/>
    <w:rsid w:val="00BB719D"/>
    <w:rsid w:val="00BB7FA4"/>
    <w:rsid w:val="00BC3551"/>
    <w:rsid w:val="00BC4F48"/>
    <w:rsid w:val="00BC679D"/>
    <w:rsid w:val="00BE4363"/>
    <w:rsid w:val="00BE4C5A"/>
    <w:rsid w:val="00BE5920"/>
    <w:rsid w:val="00BF0919"/>
    <w:rsid w:val="00BF5906"/>
    <w:rsid w:val="00C02A5A"/>
    <w:rsid w:val="00C0348F"/>
    <w:rsid w:val="00C03B56"/>
    <w:rsid w:val="00C03B5D"/>
    <w:rsid w:val="00C053D2"/>
    <w:rsid w:val="00C15321"/>
    <w:rsid w:val="00C17147"/>
    <w:rsid w:val="00C172CF"/>
    <w:rsid w:val="00C17A7E"/>
    <w:rsid w:val="00C2110E"/>
    <w:rsid w:val="00C21BE6"/>
    <w:rsid w:val="00C232CC"/>
    <w:rsid w:val="00C277F6"/>
    <w:rsid w:val="00C30DAF"/>
    <w:rsid w:val="00C3361E"/>
    <w:rsid w:val="00C34FEE"/>
    <w:rsid w:val="00C36662"/>
    <w:rsid w:val="00C36CB1"/>
    <w:rsid w:val="00C401B4"/>
    <w:rsid w:val="00C40B16"/>
    <w:rsid w:val="00C40B6C"/>
    <w:rsid w:val="00C4112C"/>
    <w:rsid w:val="00C4166B"/>
    <w:rsid w:val="00C41AE6"/>
    <w:rsid w:val="00C43502"/>
    <w:rsid w:val="00C43D62"/>
    <w:rsid w:val="00C45545"/>
    <w:rsid w:val="00C515B0"/>
    <w:rsid w:val="00C53FF7"/>
    <w:rsid w:val="00C5677F"/>
    <w:rsid w:val="00C57A48"/>
    <w:rsid w:val="00C57F83"/>
    <w:rsid w:val="00C63ED5"/>
    <w:rsid w:val="00C65164"/>
    <w:rsid w:val="00C677D4"/>
    <w:rsid w:val="00C67855"/>
    <w:rsid w:val="00C778AD"/>
    <w:rsid w:val="00C77A29"/>
    <w:rsid w:val="00C8497E"/>
    <w:rsid w:val="00C860BC"/>
    <w:rsid w:val="00C86EC2"/>
    <w:rsid w:val="00C91270"/>
    <w:rsid w:val="00C91361"/>
    <w:rsid w:val="00C94E70"/>
    <w:rsid w:val="00C95E5A"/>
    <w:rsid w:val="00CA38CC"/>
    <w:rsid w:val="00CA4386"/>
    <w:rsid w:val="00CB0059"/>
    <w:rsid w:val="00CB0F25"/>
    <w:rsid w:val="00CB15A8"/>
    <w:rsid w:val="00CB648E"/>
    <w:rsid w:val="00CC13AE"/>
    <w:rsid w:val="00CC1410"/>
    <w:rsid w:val="00CC3CA0"/>
    <w:rsid w:val="00CC5D4A"/>
    <w:rsid w:val="00CD0775"/>
    <w:rsid w:val="00CD0B95"/>
    <w:rsid w:val="00CD1F8B"/>
    <w:rsid w:val="00CE3822"/>
    <w:rsid w:val="00CE64A2"/>
    <w:rsid w:val="00D00865"/>
    <w:rsid w:val="00D009B5"/>
    <w:rsid w:val="00D029FB"/>
    <w:rsid w:val="00D066E7"/>
    <w:rsid w:val="00D0708B"/>
    <w:rsid w:val="00D1008E"/>
    <w:rsid w:val="00D114F2"/>
    <w:rsid w:val="00D11DE0"/>
    <w:rsid w:val="00D122D7"/>
    <w:rsid w:val="00D13839"/>
    <w:rsid w:val="00D14EFB"/>
    <w:rsid w:val="00D21B7C"/>
    <w:rsid w:val="00D2454E"/>
    <w:rsid w:val="00D24BDB"/>
    <w:rsid w:val="00D26A9E"/>
    <w:rsid w:val="00D30C30"/>
    <w:rsid w:val="00D3132B"/>
    <w:rsid w:val="00D35764"/>
    <w:rsid w:val="00D36A51"/>
    <w:rsid w:val="00D41761"/>
    <w:rsid w:val="00D41EDE"/>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9598C"/>
    <w:rsid w:val="00DA0426"/>
    <w:rsid w:val="00DA5500"/>
    <w:rsid w:val="00DB3669"/>
    <w:rsid w:val="00DB76B1"/>
    <w:rsid w:val="00DC0CA9"/>
    <w:rsid w:val="00DC1E1A"/>
    <w:rsid w:val="00DC2871"/>
    <w:rsid w:val="00DC4911"/>
    <w:rsid w:val="00DC674F"/>
    <w:rsid w:val="00DD0C78"/>
    <w:rsid w:val="00DD1FA4"/>
    <w:rsid w:val="00DD3EEB"/>
    <w:rsid w:val="00DE1502"/>
    <w:rsid w:val="00DE2E9E"/>
    <w:rsid w:val="00DE5B29"/>
    <w:rsid w:val="00DF3543"/>
    <w:rsid w:val="00DF441F"/>
    <w:rsid w:val="00DF67B8"/>
    <w:rsid w:val="00E0121E"/>
    <w:rsid w:val="00E01346"/>
    <w:rsid w:val="00E11E13"/>
    <w:rsid w:val="00E13699"/>
    <w:rsid w:val="00E15679"/>
    <w:rsid w:val="00E1723A"/>
    <w:rsid w:val="00E178CA"/>
    <w:rsid w:val="00E20B44"/>
    <w:rsid w:val="00E20CD8"/>
    <w:rsid w:val="00E2372D"/>
    <w:rsid w:val="00E25171"/>
    <w:rsid w:val="00E2601E"/>
    <w:rsid w:val="00E26EAB"/>
    <w:rsid w:val="00E27306"/>
    <w:rsid w:val="00E27499"/>
    <w:rsid w:val="00E340D1"/>
    <w:rsid w:val="00E35AF0"/>
    <w:rsid w:val="00E36E78"/>
    <w:rsid w:val="00E426CF"/>
    <w:rsid w:val="00E42D79"/>
    <w:rsid w:val="00E50863"/>
    <w:rsid w:val="00E52482"/>
    <w:rsid w:val="00E54286"/>
    <w:rsid w:val="00E5478B"/>
    <w:rsid w:val="00E61B08"/>
    <w:rsid w:val="00E637D8"/>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B18AB"/>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0DBE"/>
    <w:rsid w:val="00F23CAC"/>
    <w:rsid w:val="00F25E60"/>
    <w:rsid w:val="00F26F2A"/>
    <w:rsid w:val="00F27A01"/>
    <w:rsid w:val="00F32BBB"/>
    <w:rsid w:val="00F345B9"/>
    <w:rsid w:val="00F35DA6"/>
    <w:rsid w:val="00F43532"/>
    <w:rsid w:val="00F445A9"/>
    <w:rsid w:val="00F44F10"/>
    <w:rsid w:val="00F452AE"/>
    <w:rsid w:val="00F5147C"/>
    <w:rsid w:val="00F5463E"/>
    <w:rsid w:val="00F54A93"/>
    <w:rsid w:val="00F558C6"/>
    <w:rsid w:val="00F55B90"/>
    <w:rsid w:val="00F56C40"/>
    <w:rsid w:val="00F622FA"/>
    <w:rsid w:val="00F63925"/>
    <w:rsid w:val="00F63CEC"/>
    <w:rsid w:val="00F645B8"/>
    <w:rsid w:val="00F6528B"/>
    <w:rsid w:val="00F663E0"/>
    <w:rsid w:val="00F8268B"/>
    <w:rsid w:val="00F82AAF"/>
    <w:rsid w:val="00F9078D"/>
    <w:rsid w:val="00F913E4"/>
    <w:rsid w:val="00F9408D"/>
    <w:rsid w:val="00F941CB"/>
    <w:rsid w:val="00F9715A"/>
    <w:rsid w:val="00F97EB2"/>
    <w:rsid w:val="00FA4EA4"/>
    <w:rsid w:val="00FA5178"/>
    <w:rsid w:val="00FB51DC"/>
    <w:rsid w:val="00FC10E1"/>
    <w:rsid w:val="00FC6B69"/>
    <w:rsid w:val="00FD39D1"/>
    <w:rsid w:val="00FD639D"/>
    <w:rsid w:val="00FD6AEB"/>
    <w:rsid w:val="00FE0A56"/>
    <w:rsid w:val="00FE1015"/>
    <w:rsid w:val="00FE199C"/>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6651560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3.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332B2-75DC-41C8-A08C-B0494D31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Benjamin Benirschke</cp:lastModifiedBy>
  <cp:revision>2</cp:revision>
  <cp:lastPrinted>2023-01-25T15:46:00Z</cp:lastPrinted>
  <dcterms:created xsi:type="dcterms:W3CDTF">2023-01-25T15:47:00Z</dcterms:created>
  <dcterms:modified xsi:type="dcterms:W3CDTF">2023-01-25T15:47:00Z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