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D88F072342E047C88D981CC4DD65B8BB"/>
          </w:placeholder>
        </w:sdtPr>
        <w:sdtEndPr/>
        <w:sdtContent>
          <w:tr w:rsidR="00465EE8" w:rsidRPr="00465EE8" w14:paraId="4755FE25" w14:textId="77777777" w:rsidTr="00465EE8">
            <w:trPr>
              <w:trHeight w:val="1474"/>
            </w:trPr>
            <w:tc>
              <w:tcPr>
                <w:tcW w:w="7938" w:type="dxa"/>
              </w:tcPr>
              <w:p w14:paraId="0129FBA9" w14:textId="77777777" w:rsidR="00465EE8" w:rsidRPr="00465EE8" w:rsidRDefault="00465EE8" w:rsidP="00465EE8">
                <w:pPr>
                  <w:spacing w:line="240" w:lineRule="auto"/>
                </w:pPr>
              </w:p>
            </w:tc>
            <w:tc>
              <w:tcPr>
                <w:tcW w:w="1132" w:type="dxa"/>
              </w:tcPr>
              <w:p w14:paraId="42A82310" w14:textId="77777777" w:rsidR="00465EE8" w:rsidRPr="00465EE8" w:rsidRDefault="00465EE8" w:rsidP="00465EE8">
                <w:pPr>
                  <w:spacing w:line="240" w:lineRule="auto"/>
                  <w:jc w:val="right"/>
                </w:pPr>
                <w:r w:rsidRPr="00465EE8">
                  <w:rPr>
                    <w:noProof/>
                  </w:rPr>
                  <w:drawing>
                    <wp:inline distT="0" distB="0" distL="0" distR="0" wp14:anchorId="4EDD155E" wp14:editId="128991E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903B4DF"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D88F072342E047C88D981CC4DD65B8BB"/>
          </w:placeholder>
        </w:sdtPr>
        <w:sdtEndPr/>
        <w:sdtContent>
          <w:tr w:rsidR="00BF33AE" w14:paraId="35172269" w14:textId="77777777" w:rsidTr="00EF5A4E">
            <w:trPr>
              <w:trHeight w:hRule="exact" w:val="680"/>
            </w:trPr>
            <w:sdt>
              <w:sdtPr>
                <w:id w:val="-562105604"/>
                <w:lock w:val="sdtContentLocked"/>
                <w:placeholder>
                  <w:docPart w:val="16292D56913E4B74B4EABBAAEBD183BF"/>
                </w:placeholder>
              </w:sdtPr>
              <w:sdtEndPr/>
              <w:sdtContent>
                <w:tc>
                  <w:tcPr>
                    <w:tcW w:w="9071" w:type="dxa"/>
                  </w:tcPr>
                  <w:p w14:paraId="2E3EAA4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D88F072342E047C88D981CC4DD65B8BB"/>
          </w:placeholder>
        </w:sdtPr>
        <w:sdtEndPr/>
        <w:sdtContent>
          <w:tr w:rsidR="00973546" w:rsidRPr="00840C91" w14:paraId="53A8CBB6" w14:textId="77777777" w:rsidTr="000426EE">
            <w:trPr>
              <w:trHeight w:hRule="exact" w:val="426"/>
            </w:trPr>
            <w:sdt>
              <w:sdtPr>
                <w:id w:val="42179897"/>
                <w:lock w:val="sdtLocked"/>
                <w:placeholder>
                  <w:docPart w:val="9C613BE27D6045649AECC706817E431C"/>
                </w:placeholder>
              </w:sdtPr>
              <w:sdtEndPr/>
              <w:sdtContent>
                <w:tc>
                  <w:tcPr>
                    <w:tcW w:w="9071" w:type="dxa"/>
                  </w:tcPr>
                  <w:p w14:paraId="538FEDF6" w14:textId="4AC3403B" w:rsidR="00973546" w:rsidRPr="00840C91" w:rsidRDefault="00915431" w:rsidP="00465EE8">
                    <w:pPr>
                      <w:pStyle w:val="Headline"/>
                      <w:rPr>
                        <w:lang w:val="en-US"/>
                      </w:rPr>
                    </w:pPr>
                    <w:r w:rsidRPr="00915431">
                      <w:t xml:space="preserve">Sammelaktion für einen fairen Schulstart </w:t>
                    </w:r>
                  </w:p>
                </w:tc>
              </w:sdtContent>
            </w:sdt>
          </w:tr>
        </w:sdtContent>
      </w:sdt>
    </w:tbl>
    <w:sdt>
      <w:sdtPr>
        <w:id w:val="-860516056"/>
        <w:placeholder>
          <w:docPart w:val="FB0D47746EAE4DE5BF0E70B5FAC8B422"/>
        </w:placeholder>
      </w:sdtPr>
      <w:sdtEndPr/>
      <w:sdtContent>
        <w:p w14:paraId="2F21560C" w14:textId="01C4E8F3" w:rsidR="00F40039" w:rsidRPr="00915431" w:rsidRDefault="00915431" w:rsidP="000426EE">
          <w:pPr>
            <w:pStyle w:val="Subline"/>
            <w:spacing w:after="480"/>
            <w:rPr>
              <w:lang w:val="en-US"/>
            </w:rPr>
          </w:pPr>
          <w:r w:rsidRPr="00915431">
            <w:t>Schulranzen-Spende für Kinder benachteiligter Familien in Budni-Drogeriemärkten im Südwesten</w:t>
          </w:r>
        </w:p>
      </w:sdtContent>
    </w:sdt>
    <w:p w14:paraId="2CEEE879" w14:textId="65856800" w:rsidR="004678D6" w:rsidRPr="00BD7929" w:rsidRDefault="00085720" w:rsidP="00BD7929">
      <w:pPr>
        <w:pStyle w:val="Intro-Text"/>
      </w:pPr>
      <w:sdt>
        <w:sdtPr>
          <w:id w:val="1521048624"/>
          <w:placeholder>
            <w:docPart w:val="2A628B4B60DD41F69B343CFDCD91917E"/>
          </w:placeholder>
        </w:sdtPr>
        <w:sdtEndPr/>
        <w:sdtContent>
          <w:r w:rsidR="005B3AA1">
            <w:t>Offenburg</w:t>
          </w:r>
        </w:sdtContent>
      </w:sdt>
      <w:r w:rsidR="00BD7929">
        <w:t>/</w:t>
      </w:r>
      <w:sdt>
        <w:sdtPr>
          <w:id w:val="765271979"/>
          <w:placeholder>
            <w:docPart w:val="92A79A9B73C346A5AD4670131CDA946F"/>
          </w:placeholder>
          <w:date w:fullDate="2023-08-18T00:00:00Z">
            <w:dateFormat w:val="dd.MM.yyyy"/>
            <w:lid w:val="de-DE"/>
            <w:storeMappedDataAs w:val="dateTime"/>
            <w:calendar w:val="gregorian"/>
          </w:date>
        </w:sdtPr>
        <w:sdtEndPr/>
        <w:sdtContent>
          <w:r>
            <w:t>18.08.2023</w:t>
          </w:r>
        </w:sdtContent>
      </w:sdt>
      <w:r w:rsidR="00BD7929">
        <w:t xml:space="preserve"> - </w:t>
      </w:r>
      <w:r w:rsidR="005B3AA1" w:rsidRPr="005B3AA1">
        <w:t>Während der Sommerferien können Kundinnen und Kunden der Budni-Märkte im Südwesten neue oder sehr gut erhaltene Schulranzen sowie Schulmaterialien und Utensilien für die Schultüte spenden, um Kinder aus benachteiligten Familien mit allem Notwendigen für den Schulbeginn auszustatten. Die deutschlandweit jährlich durchgeführte Aktion „Fairer Schulstart“ geht bereits in die achte Runde. In der Ortenau nehmen die Budni-Märkte in Offenburg und Lahr an der Aktion teil, im Rhein-Neckar-Gebiet die Märkte in Mannheim-Seckenheim, Wald-Michelbach und Hirschberg und im Saarland der Markt in Beckingen.</w:t>
      </w:r>
    </w:p>
    <w:p w14:paraId="31370717" w14:textId="3A1A2E87" w:rsidR="005B3AA1" w:rsidRDefault="005B3AA1" w:rsidP="005B3AA1">
      <w:pPr>
        <w:pStyle w:val="Flietext"/>
      </w:pPr>
      <w:r>
        <w:t xml:space="preserve">Im Eingangsbereich der Budni-Filialen stehen Sammelbehälter bereit. Neben Schul-ranzen können dort auch neue Schulmaterialien wie Hefte, Stifte, Füller, Federtaschen, Turnbeutel, Brotdosen oder Trinkflaschen gespendet werden. Wichtig ist, dass nur Ranzen gespendet werden, die sich in einem ordentlichen Zustand befinden. </w:t>
      </w:r>
    </w:p>
    <w:p w14:paraId="2717D686" w14:textId="77777777" w:rsidR="005B3AA1" w:rsidRDefault="005B3AA1" w:rsidP="005B3AA1">
      <w:pPr>
        <w:pStyle w:val="Flietext"/>
      </w:pPr>
    </w:p>
    <w:p w14:paraId="588D8C00" w14:textId="1DED22CB" w:rsidR="005B3AA1" w:rsidRPr="005B3AA1" w:rsidRDefault="005B3AA1" w:rsidP="005B3AA1">
      <w:pPr>
        <w:pStyle w:val="Flietext"/>
        <w:rPr>
          <w:b/>
          <w:bCs/>
        </w:rPr>
      </w:pPr>
      <w:r w:rsidRPr="005B3AA1">
        <w:rPr>
          <w:b/>
          <w:bCs/>
        </w:rPr>
        <w:t>D</w:t>
      </w:r>
      <w:r w:rsidR="00C45C35">
        <w:rPr>
          <w:b/>
          <w:bCs/>
        </w:rPr>
        <w:t>rei Organisationen werden unterstützt</w:t>
      </w:r>
    </w:p>
    <w:p w14:paraId="4940B41E" w14:textId="77777777" w:rsidR="005B3AA1" w:rsidRDefault="005B3AA1" w:rsidP="005B3AA1">
      <w:pPr>
        <w:pStyle w:val="Flietext"/>
      </w:pPr>
    </w:p>
    <w:p w14:paraId="645922D3" w14:textId="501D04E4" w:rsidR="00EF79AA" w:rsidRDefault="005B3AA1" w:rsidP="005B3AA1">
      <w:pPr>
        <w:pStyle w:val="Flietext"/>
      </w:pPr>
      <w:r>
        <w:t xml:space="preserve">Pünktlich zur Einschulung nach den Sommerferien gehen die gesammelten Schul-ranzen und Schulmaterialien an das evangelische Schifferkinderheim Mannheim, die örtliche Tafel in Wald-Michelbach sowie an das Projekt Help &amp; Travel. „Immer mehr </w:t>
      </w:r>
      <w:r>
        <w:lastRenderedPageBreak/>
        <w:t xml:space="preserve">Kinder in Deutschland sind von Armut betroffen und haben keinen Zugang zu geeigneten Schulmaterialien. Hier möchten wir unterstützen“, erläutert Peyrüze Altan das Ziel der Aktion. „Das Projekt Help &amp; Travel haben wir ausgewählt, da Uganda zu den ärmsten Ländern dieser Erde zählt und die Organisation das individuelle Potenzial der Kinder und Jugendlichen hin zu Eigenständigkeit und Stabilität fördert. Es handelt sich um eine Initiative von Oliver Frank Bernhard aus dem Ortenaukreis, die Kindern und Heranwachsenden in Uganda eine Schulbildung ermöglicht und die berufliche Ausbildung danach unterstützt“, ergänzt die </w:t>
      </w:r>
      <w:r w:rsidR="00CF7D02">
        <w:t>Bezirksleiterin</w:t>
      </w:r>
      <w:r>
        <w:t xml:space="preserve"> des Edeka-Verbunds im Südwesten, zu dem die sechs Budni-Märkte gehören. Peyrüze Altan wird die gesammelten Spenden nach der Aktion zur weiteren Verteilung an die drei Organisationen überreichen.</w:t>
      </w:r>
    </w:p>
    <w:p w14:paraId="4A99F3AF" w14:textId="77777777" w:rsidR="00EF79AA" w:rsidRPr="00EF79AA" w:rsidRDefault="00085720" w:rsidP="00EF79AA">
      <w:pPr>
        <w:pStyle w:val="Zusatzinformation-berschrift"/>
      </w:pPr>
      <w:sdt>
        <w:sdtPr>
          <w:id w:val="-1061561099"/>
          <w:placeholder>
            <w:docPart w:val="ECCF2FBAA1234ADFBD4285EF1551FA46"/>
          </w:placeholder>
        </w:sdtPr>
        <w:sdtEndPr/>
        <w:sdtContent>
          <w:r w:rsidR="00E30C1E" w:rsidRPr="00E30C1E">
            <w:t>Zusatzinformation</w:t>
          </w:r>
          <w:r w:rsidR="00A15F62">
            <w:t xml:space="preserve"> – </w:t>
          </w:r>
          <w:r w:rsidR="00E30C1E" w:rsidRPr="00E30C1E">
            <w:t>Edeka Südwest</w:t>
          </w:r>
        </w:sdtContent>
      </w:sdt>
    </w:p>
    <w:p w14:paraId="0F266428" w14:textId="77777777" w:rsidR="0043781B" w:rsidRPr="006D08E3" w:rsidRDefault="00085720" w:rsidP="006D08E3">
      <w:pPr>
        <w:pStyle w:val="Zusatzinformation-Text"/>
      </w:pPr>
      <w:sdt>
        <w:sdtPr>
          <w:id w:val="-746034625"/>
          <w:placeholder>
            <w:docPart w:val="CC87A60E5F904A97A1E97F411335FDA5"/>
          </w:placeholder>
        </w:sdtPr>
        <w:sdtEndPr/>
        <w:sdtContent>
          <w:sdt>
            <w:sdtPr>
              <w:id w:val="-1782556450"/>
              <w:placeholder>
                <w:docPart w:val="38E6D26E6F7F416182C5F420D7B94F1E"/>
              </w:placeholder>
            </w:sdtPr>
            <w:sdtEndPr/>
            <w:sdtContent>
              <w:r w:rsidR="00A15F62">
                <w:t>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1E1B" w14:textId="77777777" w:rsidR="00915431" w:rsidRDefault="00915431" w:rsidP="000B64B7">
      <w:r>
        <w:separator/>
      </w:r>
    </w:p>
  </w:endnote>
  <w:endnote w:type="continuationSeparator" w:id="0">
    <w:p w14:paraId="5B33403C" w14:textId="77777777" w:rsidR="00915431" w:rsidRDefault="00915431"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D88F072342E047C88D981CC4DD65B8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D88F072342E047C88D981CC4DD65B8BB"/>
            </w:placeholder>
          </w:sdtPr>
          <w:sdtEndPr>
            <w:rPr>
              <w:b/>
              <w:bCs/>
              <w:color w:val="1D1D1B" w:themeColor="text2"/>
              <w:sz w:val="18"/>
              <w:szCs w:val="18"/>
            </w:rPr>
          </w:sdtEndPr>
          <w:sdtContent>
            <w:tr w:rsidR="00BE785A" w14:paraId="535015AE" w14:textId="77777777" w:rsidTr="00503BFF">
              <w:trPr>
                <w:trHeight w:hRule="exact" w:val="227"/>
              </w:trPr>
              <w:tc>
                <w:tcPr>
                  <w:tcW w:w="9071" w:type="dxa"/>
                </w:tcPr>
                <w:p w14:paraId="654CEDE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085720">
                    <w:fldChar w:fldCharType="begin"/>
                  </w:r>
                  <w:r w:rsidR="00085720">
                    <w:instrText xml:space="preserve"> NUMPAGES  \* Arabic  \* MERGEFORMAT </w:instrText>
                  </w:r>
                  <w:r w:rsidR="00085720">
                    <w:fldChar w:fldCharType="separate"/>
                  </w:r>
                  <w:r>
                    <w:rPr>
                      <w:noProof/>
                    </w:rPr>
                    <w:t>1</w:t>
                  </w:r>
                  <w:r w:rsidR="00085720">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D88F072342E047C88D981CC4DD65B8BB"/>
            </w:placeholder>
          </w:sdtPr>
          <w:sdtEndPr/>
          <w:sdtContent>
            <w:sdt>
              <w:sdtPr>
                <w:id w:val="-79604635"/>
                <w:lock w:val="sdtContentLocked"/>
                <w:placeholder>
                  <w:docPart w:val="9C613BE27D6045649AECC706817E431C"/>
                </w:placeholder>
              </w:sdtPr>
              <w:sdtEndPr/>
              <w:sdtContent>
                <w:tr w:rsidR="00503BFF" w14:paraId="5D5BD94F" w14:textId="77777777" w:rsidTr="00B31928">
                  <w:trPr>
                    <w:trHeight w:hRule="exact" w:val="1361"/>
                  </w:trPr>
                  <w:tc>
                    <w:tcPr>
                      <w:tcW w:w="9071" w:type="dxa"/>
                    </w:tcPr>
                    <w:p w14:paraId="425C8EB9"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3DC393A" w14:textId="77777777" w:rsidR="00B31928" w:rsidRDefault="00B31928" w:rsidP="00B31928">
                      <w:pPr>
                        <w:pStyle w:val="Fuzeilentext"/>
                      </w:pPr>
                      <w:r>
                        <w:t>Edekastraße 1 • 77656 Offenburg</w:t>
                      </w:r>
                    </w:p>
                    <w:p w14:paraId="628C6718" w14:textId="77777777" w:rsidR="00B31928" w:rsidRDefault="00B31928" w:rsidP="00B31928">
                      <w:pPr>
                        <w:pStyle w:val="Fuzeilentext"/>
                      </w:pPr>
                      <w:r>
                        <w:t>Telefon: 0781 502-661</w:t>
                      </w:r>
                      <w:r w:rsidR="00C600CE">
                        <w:t>0</w:t>
                      </w:r>
                      <w:r>
                        <w:t xml:space="preserve"> • Fax: 0781 502-6180</w:t>
                      </w:r>
                    </w:p>
                    <w:p w14:paraId="3F5BFBD4" w14:textId="77777777" w:rsidR="00B31928" w:rsidRDefault="00B31928" w:rsidP="00B31928">
                      <w:pPr>
                        <w:pStyle w:val="Fuzeilentext"/>
                      </w:pPr>
                      <w:r>
                        <w:t xml:space="preserve">E-Mail: presse@edeka-suedwest.de </w:t>
                      </w:r>
                    </w:p>
                    <w:p w14:paraId="46D8D460" w14:textId="77777777" w:rsidR="00B31928" w:rsidRDefault="00B31928" w:rsidP="00B31928">
                      <w:pPr>
                        <w:pStyle w:val="Fuzeilentext"/>
                      </w:pPr>
                      <w:r>
                        <w:t>https://verbund.edeka/südwest • www.edeka.de/suedwest</w:t>
                      </w:r>
                    </w:p>
                    <w:p w14:paraId="075830FC" w14:textId="77777777" w:rsidR="00503BFF" w:rsidRPr="00B31928" w:rsidRDefault="00B31928" w:rsidP="00B31928">
                      <w:pPr>
                        <w:pStyle w:val="Fuzeilentext"/>
                      </w:pPr>
                      <w:r>
                        <w:t>www.xing.com/company/edekasuedwest • www.linkedin.com/company/edekasuedwest</w:t>
                      </w:r>
                    </w:p>
                  </w:tc>
                </w:tr>
              </w:sdtContent>
            </w:sdt>
          </w:sdtContent>
        </w:sdt>
      </w:tbl>
      <w:p w14:paraId="27AC9A8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9156013" wp14:editId="141369A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A03B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7CA1B91" wp14:editId="2F905DF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B9E9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A08" w14:textId="77777777" w:rsidR="00915431" w:rsidRDefault="00915431" w:rsidP="000B64B7">
      <w:r>
        <w:separator/>
      </w:r>
    </w:p>
  </w:footnote>
  <w:footnote w:type="continuationSeparator" w:id="0">
    <w:p w14:paraId="303D7AFA" w14:textId="77777777" w:rsidR="00915431" w:rsidRDefault="00915431"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31"/>
    <w:rsid w:val="00007E0A"/>
    <w:rsid w:val="00011366"/>
    <w:rsid w:val="000314BC"/>
    <w:rsid w:val="0003575C"/>
    <w:rsid w:val="000401C5"/>
    <w:rsid w:val="000426EE"/>
    <w:rsid w:val="00061F34"/>
    <w:rsid w:val="000731B9"/>
    <w:rsid w:val="0007721D"/>
    <w:rsid w:val="00085720"/>
    <w:rsid w:val="000B64B7"/>
    <w:rsid w:val="00154F99"/>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B3AA1"/>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15431"/>
    <w:rsid w:val="009479C9"/>
    <w:rsid w:val="009731F1"/>
    <w:rsid w:val="00973546"/>
    <w:rsid w:val="00980227"/>
    <w:rsid w:val="009B3C9B"/>
    <w:rsid w:val="009B5072"/>
    <w:rsid w:val="00A14E43"/>
    <w:rsid w:val="00A15F62"/>
    <w:rsid w:val="00A534E9"/>
    <w:rsid w:val="00AE4D51"/>
    <w:rsid w:val="00B0619B"/>
    <w:rsid w:val="00B07C30"/>
    <w:rsid w:val="00B31928"/>
    <w:rsid w:val="00B44DE9"/>
    <w:rsid w:val="00B8553A"/>
    <w:rsid w:val="00BD2F2F"/>
    <w:rsid w:val="00BD7929"/>
    <w:rsid w:val="00BE785A"/>
    <w:rsid w:val="00BF33AE"/>
    <w:rsid w:val="00C44B3E"/>
    <w:rsid w:val="00C45C35"/>
    <w:rsid w:val="00C569AA"/>
    <w:rsid w:val="00C600CE"/>
    <w:rsid w:val="00C76D49"/>
    <w:rsid w:val="00CA59F6"/>
    <w:rsid w:val="00CF7D02"/>
    <w:rsid w:val="00D161B0"/>
    <w:rsid w:val="00D16B68"/>
    <w:rsid w:val="00D33653"/>
    <w:rsid w:val="00D43448"/>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C879B"/>
  <w15:chartTrackingRefBased/>
  <w15:docId w15:val="{58949937-BD11-4ACE-8251-FF8B7E83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F072342E047C88D981CC4DD65B8BB"/>
        <w:category>
          <w:name w:val="Allgemein"/>
          <w:gallery w:val="placeholder"/>
        </w:category>
        <w:types>
          <w:type w:val="bbPlcHdr"/>
        </w:types>
        <w:behaviors>
          <w:behavior w:val="content"/>
        </w:behaviors>
        <w:guid w:val="{EFD84050-D6C7-49BA-AAE3-BC8EEF24C507}"/>
      </w:docPartPr>
      <w:docPartBody>
        <w:p w:rsidR="00075B2F" w:rsidRDefault="00075B2F">
          <w:pPr>
            <w:pStyle w:val="D88F072342E047C88D981CC4DD65B8BB"/>
          </w:pPr>
          <w:r w:rsidRPr="00523F70">
            <w:rPr>
              <w:rStyle w:val="Platzhaltertext"/>
            </w:rPr>
            <w:t>Klicken oder tippen Sie hier, um Text einzugeben.</w:t>
          </w:r>
        </w:p>
      </w:docPartBody>
    </w:docPart>
    <w:docPart>
      <w:docPartPr>
        <w:name w:val="16292D56913E4B74B4EABBAAEBD183BF"/>
        <w:category>
          <w:name w:val="Allgemein"/>
          <w:gallery w:val="placeholder"/>
        </w:category>
        <w:types>
          <w:type w:val="bbPlcHdr"/>
        </w:types>
        <w:behaviors>
          <w:behavior w:val="content"/>
        </w:behaviors>
        <w:guid w:val="{24DA6477-57FA-46B3-905B-8C5CDE8F388A}"/>
      </w:docPartPr>
      <w:docPartBody>
        <w:p w:rsidR="00075B2F" w:rsidRDefault="00075B2F">
          <w:pPr>
            <w:pStyle w:val="16292D56913E4B74B4EABBAAEBD183BF"/>
          </w:pPr>
          <w:r>
            <w:rPr>
              <w:rStyle w:val="Platzhaltertext"/>
            </w:rPr>
            <w:t>titel</w:t>
          </w:r>
        </w:p>
      </w:docPartBody>
    </w:docPart>
    <w:docPart>
      <w:docPartPr>
        <w:name w:val="9C613BE27D6045649AECC706817E431C"/>
        <w:category>
          <w:name w:val="Allgemein"/>
          <w:gallery w:val="placeholder"/>
        </w:category>
        <w:types>
          <w:type w:val="bbPlcHdr"/>
        </w:types>
        <w:behaviors>
          <w:behavior w:val="content"/>
        </w:behaviors>
        <w:guid w:val="{62D855B0-600A-452A-B2F7-0D154D9CE8D2}"/>
      </w:docPartPr>
      <w:docPartBody>
        <w:p w:rsidR="00075B2F" w:rsidRDefault="00075B2F">
          <w:pPr>
            <w:pStyle w:val="9C613BE27D6045649AECC706817E431C"/>
          </w:pPr>
          <w:r>
            <w:rPr>
              <w:rStyle w:val="Platzhaltertext"/>
            </w:rPr>
            <w:t>Headline</w:t>
          </w:r>
        </w:p>
      </w:docPartBody>
    </w:docPart>
    <w:docPart>
      <w:docPartPr>
        <w:name w:val="FB0D47746EAE4DE5BF0E70B5FAC8B422"/>
        <w:category>
          <w:name w:val="Allgemein"/>
          <w:gallery w:val="placeholder"/>
        </w:category>
        <w:types>
          <w:type w:val="bbPlcHdr"/>
        </w:types>
        <w:behaviors>
          <w:behavior w:val="content"/>
        </w:behaviors>
        <w:guid w:val="{032D9CDC-822C-4F1A-8006-69E12F5DD45A}"/>
      </w:docPartPr>
      <w:docPartBody>
        <w:p w:rsidR="00075B2F" w:rsidRDefault="00075B2F">
          <w:pPr>
            <w:pStyle w:val="FB0D47746EAE4DE5BF0E70B5FAC8B422"/>
          </w:pPr>
          <w:r>
            <w:rPr>
              <w:rStyle w:val="Platzhaltertext"/>
              <w:lang w:val="en-US"/>
            </w:rPr>
            <w:t>Subline</w:t>
          </w:r>
        </w:p>
      </w:docPartBody>
    </w:docPart>
    <w:docPart>
      <w:docPartPr>
        <w:name w:val="2A628B4B60DD41F69B343CFDCD91917E"/>
        <w:category>
          <w:name w:val="Allgemein"/>
          <w:gallery w:val="placeholder"/>
        </w:category>
        <w:types>
          <w:type w:val="bbPlcHdr"/>
        </w:types>
        <w:behaviors>
          <w:behavior w:val="content"/>
        </w:behaviors>
        <w:guid w:val="{D92E57C8-B083-4165-AC6A-93ED444F1C9F}"/>
      </w:docPartPr>
      <w:docPartBody>
        <w:p w:rsidR="00075B2F" w:rsidRDefault="00075B2F">
          <w:pPr>
            <w:pStyle w:val="2A628B4B60DD41F69B343CFDCD91917E"/>
          </w:pPr>
          <w:r>
            <w:rPr>
              <w:rStyle w:val="Platzhaltertext"/>
            </w:rPr>
            <w:t>Ort</w:t>
          </w:r>
        </w:p>
      </w:docPartBody>
    </w:docPart>
    <w:docPart>
      <w:docPartPr>
        <w:name w:val="92A79A9B73C346A5AD4670131CDA946F"/>
        <w:category>
          <w:name w:val="Allgemein"/>
          <w:gallery w:val="placeholder"/>
        </w:category>
        <w:types>
          <w:type w:val="bbPlcHdr"/>
        </w:types>
        <w:behaviors>
          <w:behavior w:val="content"/>
        </w:behaviors>
        <w:guid w:val="{A025C02F-10F6-4CAB-9DCA-F0CD63DF88D2}"/>
      </w:docPartPr>
      <w:docPartBody>
        <w:p w:rsidR="00075B2F" w:rsidRDefault="00075B2F">
          <w:pPr>
            <w:pStyle w:val="92A79A9B73C346A5AD4670131CDA946F"/>
          </w:pPr>
          <w:r w:rsidRPr="007C076F">
            <w:rPr>
              <w:rStyle w:val="Platzhaltertext"/>
            </w:rPr>
            <w:t>Datum</w:t>
          </w:r>
        </w:p>
      </w:docPartBody>
    </w:docPart>
    <w:docPart>
      <w:docPartPr>
        <w:name w:val="ECCF2FBAA1234ADFBD4285EF1551FA46"/>
        <w:category>
          <w:name w:val="Allgemein"/>
          <w:gallery w:val="placeholder"/>
        </w:category>
        <w:types>
          <w:type w:val="bbPlcHdr"/>
        </w:types>
        <w:behaviors>
          <w:behavior w:val="content"/>
        </w:behaviors>
        <w:guid w:val="{C82EE08E-B454-4723-A9CE-4D5118C82422}"/>
      </w:docPartPr>
      <w:docPartBody>
        <w:p w:rsidR="00075B2F" w:rsidRDefault="00075B2F">
          <w:pPr>
            <w:pStyle w:val="ECCF2FBAA1234ADFBD4285EF1551FA46"/>
          </w:pPr>
          <w:r>
            <w:rPr>
              <w:rStyle w:val="Platzhaltertext"/>
            </w:rPr>
            <w:t>Zusatzinformation-Überschrift</w:t>
          </w:r>
        </w:p>
      </w:docPartBody>
    </w:docPart>
    <w:docPart>
      <w:docPartPr>
        <w:name w:val="CC87A60E5F904A97A1E97F411335FDA5"/>
        <w:category>
          <w:name w:val="Allgemein"/>
          <w:gallery w:val="placeholder"/>
        </w:category>
        <w:types>
          <w:type w:val="bbPlcHdr"/>
        </w:types>
        <w:behaviors>
          <w:behavior w:val="content"/>
        </w:behaviors>
        <w:guid w:val="{F5FC8CD1-544E-417D-9DB6-B600206A31D6}"/>
      </w:docPartPr>
      <w:docPartBody>
        <w:p w:rsidR="00075B2F" w:rsidRDefault="00075B2F">
          <w:pPr>
            <w:pStyle w:val="CC87A60E5F904A97A1E97F411335FDA5"/>
          </w:pPr>
          <w:r>
            <w:rPr>
              <w:rStyle w:val="Platzhaltertext"/>
            </w:rPr>
            <w:t>Zusatzinformation-Text</w:t>
          </w:r>
        </w:p>
      </w:docPartBody>
    </w:docPart>
    <w:docPart>
      <w:docPartPr>
        <w:name w:val="38E6D26E6F7F416182C5F420D7B94F1E"/>
        <w:category>
          <w:name w:val="Allgemein"/>
          <w:gallery w:val="placeholder"/>
        </w:category>
        <w:types>
          <w:type w:val="bbPlcHdr"/>
        </w:types>
        <w:behaviors>
          <w:behavior w:val="content"/>
        </w:behaviors>
        <w:guid w:val="{6C3ED4A9-67C0-4473-A63B-6C69992E6176}"/>
      </w:docPartPr>
      <w:docPartBody>
        <w:p w:rsidR="00075B2F" w:rsidRDefault="00075B2F">
          <w:pPr>
            <w:pStyle w:val="38E6D26E6F7F416182C5F420D7B94F1E"/>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2F"/>
    <w:rsid w:val="00075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D88F072342E047C88D981CC4DD65B8BB">
    <w:name w:val="D88F072342E047C88D981CC4DD65B8BB"/>
  </w:style>
  <w:style w:type="paragraph" w:customStyle="1" w:styleId="16292D56913E4B74B4EABBAAEBD183BF">
    <w:name w:val="16292D56913E4B74B4EABBAAEBD183BF"/>
  </w:style>
  <w:style w:type="paragraph" w:customStyle="1" w:styleId="9C613BE27D6045649AECC706817E431C">
    <w:name w:val="9C613BE27D6045649AECC706817E431C"/>
  </w:style>
  <w:style w:type="paragraph" w:customStyle="1" w:styleId="FB0D47746EAE4DE5BF0E70B5FAC8B422">
    <w:name w:val="FB0D47746EAE4DE5BF0E70B5FAC8B422"/>
  </w:style>
  <w:style w:type="paragraph" w:customStyle="1" w:styleId="2A628B4B60DD41F69B343CFDCD91917E">
    <w:name w:val="2A628B4B60DD41F69B343CFDCD91917E"/>
  </w:style>
  <w:style w:type="paragraph" w:customStyle="1" w:styleId="92A79A9B73C346A5AD4670131CDA946F">
    <w:name w:val="92A79A9B73C346A5AD4670131CDA946F"/>
  </w:style>
  <w:style w:type="paragraph" w:customStyle="1" w:styleId="ECCF2FBAA1234ADFBD4285EF1551FA46">
    <w:name w:val="ECCF2FBAA1234ADFBD4285EF1551FA46"/>
  </w:style>
  <w:style w:type="paragraph" w:customStyle="1" w:styleId="CC87A60E5F904A97A1E97F411335FDA5">
    <w:name w:val="CC87A60E5F904A97A1E97F411335FDA5"/>
  </w:style>
  <w:style w:type="paragraph" w:customStyle="1" w:styleId="38E6D26E6F7F416182C5F420D7B94F1E">
    <w:name w:val="38E6D26E6F7F416182C5F420D7B94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2023-08-08T08:25:00Z</dcterms:created>
  <dcterms:modified xsi:type="dcterms:W3CDTF">2023-08-18T08:43:00Z</dcterms:modified>
</cp:coreProperties>
</file>