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1225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5027"/>
      </w:tblGrid>
      <w:tr w:rsidR="000725EB" w:rsidRPr="00652D5D" w14:paraId="4F37C7B5" w14:textId="77777777" w:rsidTr="00D523E9">
        <w:trPr>
          <w:trHeight w:val="3114"/>
        </w:trPr>
        <w:tc>
          <w:tcPr>
            <w:tcW w:w="7230" w:type="dxa"/>
            <w:vMerge w:val="restart"/>
          </w:tcPr>
          <w:p w14:paraId="209E944E" w14:textId="1BFE621F" w:rsidR="007E50D3" w:rsidRPr="00652D5D" w:rsidRDefault="0095308F" w:rsidP="00210E97">
            <w:pPr>
              <w:pStyle w:val="berschrift1ohneNummer"/>
            </w:pPr>
            <w:r w:rsidRPr="00652D5D">
              <w:t>Provenienzforschung am Kunstmuseum St.Gallen</w:t>
            </w:r>
            <w:r w:rsidR="00AC2FDF" w:rsidRPr="00652D5D">
              <w:t xml:space="preserve"> – </w:t>
            </w:r>
            <w:r w:rsidRPr="00652D5D">
              <w:t xml:space="preserve">Neuer Bericht </w:t>
            </w:r>
            <w:r w:rsidR="00AC2FDF" w:rsidRPr="00652D5D">
              <w:t xml:space="preserve">zur Sturzeneggerschen Gemäldesammlung </w:t>
            </w:r>
            <w:r w:rsidRPr="00652D5D">
              <w:t>veröffentlicht</w:t>
            </w:r>
          </w:p>
          <w:p w14:paraId="380CD4F2" w14:textId="17FDB311" w:rsidR="00FF5DEB" w:rsidRPr="00652D5D" w:rsidRDefault="00FF5DEB" w:rsidP="007E50D3">
            <w:pPr>
              <w:rPr>
                <w:sz w:val="28"/>
                <w:szCs w:val="28"/>
              </w:rPr>
            </w:pPr>
          </w:p>
          <w:p w14:paraId="4ED9963F" w14:textId="61F9856E" w:rsidR="00FF5DEB" w:rsidRPr="00652D5D" w:rsidRDefault="006D2D16" w:rsidP="007E50D3">
            <w:pPr>
              <w:rPr>
                <w:szCs w:val="20"/>
              </w:rPr>
            </w:pPr>
            <w:r w:rsidRPr="00652D5D">
              <w:rPr>
                <w:szCs w:val="20"/>
              </w:rPr>
              <w:t xml:space="preserve">St.Gallen. Das Kunstmuseum St.Gallen veröffentlicht einen neuen Bericht zur Provenienzforschung. In einem vom </w:t>
            </w:r>
            <w:r w:rsidR="00652D5D" w:rsidRPr="00652D5D">
              <w:rPr>
                <w:szCs w:val="20"/>
              </w:rPr>
              <w:t>k</w:t>
            </w:r>
            <w:r w:rsidRPr="00652D5D">
              <w:rPr>
                <w:szCs w:val="20"/>
              </w:rPr>
              <w:t xml:space="preserve">antonalen Lotteriefonds geförderten Projekt wurden die </w:t>
            </w:r>
            <w:r w:rsidRPr="00652D5D">
              <w:rPr>
                <w:i/>
                <w:iCs/>
                <w:szCs w:val="20"/>
              </w:rPr>
              <w:t xml:space="preserve">Sturzeneggersche Gemäldesammlung </w:t>
            </w:r>
            <w:r w:rsidRPr="00652D5D">
              <w:rPr>
                <w:szCs w:val="20"/>
              </w:rPr>
              <w:t xml:space="preserve">sowie </w:t>
            </w:r>
            <w:r w:rsidR="00940D2B" w:rsidRPr="00652D5D">
              <w:rPr>
                <w:szCs w:val="20"/>
              </w:rPr>
              <w:t>erstmals</w:t>
            </w:r>
            <w:r w:rsidRPr="00652D5D">
              <w:rPr>
                <w:szCs w:val="20"/>
              </w:rPr>
              <w:t xml:space="preserve"> auch die</w:t>
            </w:r>
            <w:r w:rsidR="00B86275" w:rsidRPr="00652D5D">
              <w:rPr>
                <w:szCs w:val="20"/>
              </w:rPr>
              <w:t xml:space="preserve"> </w:t>
            </w:r>
            <w:r w:rsidRPr="00652D5D">
              <w:rPr>
                <w:szCs w:val="20"/>
              </w:rPr>
              <w:t>Privatsammlung von Eduard Sturzenegger erforscht</w:t>
            </w:r>
            <w:r w:rsidR="00B86275" w:rsidRPr="00652D5D">
              <w:rPr>
                <w:szCs w:val="20"/>
              </w:rPr>
              <w:t>.</w:t>
            </w:r>
            <w:r w:rsidRPr="00652D5D">
              <w:rPr>
                <w:szCs w:val="20"/>
              </w:rPr>
              <w:t xml:space="preserve"> </w:t>
            </w:r>
            <w:r w:rsidR="00FF5DEB" w:rsidRPr="00652D5D">
              <w:rPr>
                <w:szCs w:val="20"/>
              </w:rPr>
              <w:t xml:space="preserve">Nach </w:t>
            </w:r>
            <w:r w:rsidR="00911FD0" w:rsidRPr="00652D5D">
              <w:rPr>
                <w:szCs w:val="20"/>
              </w:rPr>
              <w:t xml:space="preserve">aufwändiger </w:t>
            </w:r>
            <w:r w:rsidR="00FF5DEB" w:rsidRPr="00652D5D">
              <w:rPr>
                <w:szCs w:val="20"/>
              </w:rPr>
              <w:t xml:space="preserve">Detailarbeit und </w:t>
            </w:r>
            <w:r w:rsidR="00911FD0" w:rsidRPr="00652D5D">
              <w:rPr>
                <w:szCs w:val="20"/>
              </w:rPr>
              <w:t xml:space="preserve">Monaten </w:t>
            </w:r>
            <w:r w:rsidR="00FF5DEB" w:rsidRPr="00652D5D">
              <w:rPr>
                <w:szCs w:val="20"/>
              </w:rPr>
              <w:t>der Datenbank</w:t>
            </w:r>
            <w:r w:rsidR="00E526B7" w:rsidRPr="00652D5D">
              <w:rPr>
                <w:szCs w:val="20"/>
              </w:rPr>
              <w:t>-</w:t>
            </w:r>
            <w:r w:rsidR="00FF5DEB" w:rsidRPr="00652D5D">
              <w:rPr>
                <w:szCs w:val="20"/>
              </w:rPr>
              <w:t xml:space="preserve">, Archiv- und </w:t>
            </w:r>
            <w:r w:rsidR="00FF1967" w:rsidRPr="00652D5D">
              <w:rPr>
                <w:szCs w:val="20"/>
              </w:rPr>
              <w:t>Bibliotheksr</w:t>
            </w:r>
            <w:r w:rsidR="00FF5DEB" w:rsidRPr="00652D5D">
              <w:rPr>
                <w:szCs w:val="20"/>
              </w:rPr>
              <w:t xml:space="preserve">echerche sind die Ergebnisse nun auf der Website des Museums öffentlich einsehbar. </w:t>
            </w:r>
          </w:p>
          <w:p w14:paraId="2D85B8EC" w14:textId="1227DE29" w:rsidR="00911FD0" w:rsidRPr="00652D5D" w:rsidRDefault="00E6448E" w:rsidP="007E50D3">
            <w:pPr>
              <w:rPr>
                <w:szCs w:val="20"/>
              </w:rPr>
            </w:pPr>
            <w:r w:rsidRPr="00652D5D">
              <w:rPr>
                <w:noProof/>
                <w:szCs w:val="20"/>
                <w:lang w:val="de-DE" w:eastAsia="de-DE"/>
              </w:rPr>
              <w:drawing>
                <wp:anchor distT="0" distB="0" distL="114300" distR="114300" simplePos="0" relativeHeight="251658240" behindDoc="0" locked="0" layoutInCell="1" allowOverlap="1" wp14:anchorId="61AF175A" wp14:editId="6AE2D632">
                  <wp:simplePos x="0" y="0"/>
                  <wp:positionH relativeFrom="margin">
                    <wp:posOffset>1174115</wp:posOffset>
                  </wp:positionH>
                  <wp:positionV relativeFrom="paragraph">
                    <wp:posOffset>233680</wp:posOffset>
                  </wp:positionV>
                  <wp:extent cx="2082800" cy="2428240"/>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800" cy="24282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A9D9FC" w14:textId="409D0698" w:rsidR="00911FD0" w:rsidRPr="00652D5D" w:rsidRDefault="00E6448E" w:rsidP="00E6448E">
            <w:pPr>
              <w:jc w:val="center"/>
              <w:rPr>
                <w:sz w:val="16"/>
                <w:szCs w:val="16"/>
                <w:lang w:val="de-DE"/>
              </w:rPr>
            </w:pPr>
            <w:r w:rsidRPr="00652D5D">
              <w:rPr>
                <w:sz w:val="16"/>
                <w:szCs w:val="16"/>
                <w:lang w:val="de-DE"/>
              </w:rPr>
              <w:t>Lajos Bruck, Boulevard Paris, 1876, Öl auf Holz, 40,5 x 30 cm, Kunstmuseum St.Gallen, Sturzeneggersche Gemäldesammlung. Rückseitenansicht</w:t>
            </w:r>
          </w:p>
          <w:p w14:paraId="6312CA7C" w14:textId="1B402C7C" w:rsidR="00E6448E" w:rsidRPr="00652D5D" w:rsidRDefault="00E6448E" w:rsidP="007E50D3">
            <w:pPr>
              <w:rPr>
                <w:szCs w:val="20"/>
              </w:rPr>
            </w:pPr>
          </w:p>
          <w:p w14:paraId="26021A70" w14:textId="77777777" w:rsidR="00911FD0" w:rsidRPr="00652D5D" w:rsidRDefault="00911FD0" w:rsidP="00911FD0">
            <w:pPr>
              <w:rPr>
                <w:szCs w:val="20"/>
                <w:u w:val="single"/>
              </w:rPr>
            </w:pPr>
            <w:r w:rsidRPr="00652D5D">
              <w:rPr>
                <w:szCs w:val="20"/>
                <w:u w:val="single"/>
              </w:rPr>
              <w:t>Provenienzforschung</w:t>
            </w:r>
          </w:p>
          <w:p w14:paraId="39BD0431" w14:textId="44F27935" w:rsidR="00911FD0" w:rsidRPr="00652D5D" w:rsidRDefault="00911FD0" w:rsidP="00911FD0">
            <w:pPr>
              <w:rPr>
                <w:szCs w:val="20"/>
                <w:lang w:val="de-DE"/>
              </w:rPr>
            </w:pPr>
            <w:r w:rsidRPr="00652D5D">
              <w:rPr>
                <w:szCs w:val="20"/>
                <w:lang w:val="de-DE"/>
              </w:rPr>
              <w:t>Provenienzforschung</w:t>
            </w:r>
            <w:r w:rsidR="006D2D16" w:rsidRPr="00652D5D">
              <w:rPr>
                <w:szCs w:val="20"/>
                <w:lang w:val="de-DE"/>
              </w:rPr>
              <w:t xml:space="preserve"> beschäft</w:t>
            </w:r>
            <w:r w:rsidR="00447CD5" w:rsidRPr="00652D5D">
              <w:rPr>
                <w:szCs w:val="20"/>
                <w:lang w:val="de-DE"/>
              </w:rPr>
              <w:t>igt</w:t>
            </w:r>
            <w:r w:rsidR="006D2D16" w:rsidRPr="00652D5D">
              <w:rPr>
                <w:szCs w:val="20"/>
                <w:lang w:val="de-DE"/>
              </w:rPr>
              <w:t xml:space="preserve"> sich mit der</w:t>
            </w:r>
            <w:r w:rsidRPr="00652D5D">
              <w:rPr>
                <w:szCs w:val="20"/>
                <w:lang w:val="de-DE"/>
              </w:rPr>
              <w:t xml:space="preserve"> Herkunft von Kulturgütern</w:t>
            </w:r>
            <w:r w:rsidR="006D2D16" w:rsidRPr="00652D5D">
              <w:rPr>
                <w:szCs w:val="20"/>
                <w:lang w:val="de-DE"/>
              </w:rPr>
              <w:t xml:space="preserve"> und</w:t>
            </w:r>
            <w:r w:rsidRPr="00652D5D">
              <w:rPr>
                <w:szCs w:val="20"/>
                <w:lang w:val="de-DE"/>
              </w:rPr>
              <w:t xml:space="preserve"> wurde in den letzten Jahren </w:t>
            </w:r>
            <w:r w:rsidR="00B86275" w:rsidRPr="00652D5D">
              <w:rPr>
                <w:szCs w:val="20"/>
                <w:lang w:val="de-DE"/>
              </w:rPr>
              <w:t>zusehends</w:t>
            </w:r>
            <w:r w:rsidRPr="00652D5D">
              <w:rPr>
                <w:szCs w:val="20"/>
                <w:lang w:val="de-DE"/>
              </w:rPr>
              <w:t xml:space="preserve"> zu einer grundlegenden Aufgabe</w:t>
            </w:r>
            <w:r w:rsidR="00155096" w:rsidRPr="00652D5D">
              <w:rPr>
                <w:szCs w:val="20"/>
                <w:lang w:val="de-DE"/>
              </w:rPr>
              <w:t xml:space="preserve"> </w:t>
            </w:r>
            <w:r w:rsidR="006D2D16" w:rsidRPr="00652D5D">
              <w:rPr>
                <w:szCs w:val="20"/>
                <w:lang w:val="de-DE"/>
              </w:rPr>
              <w:t>öffentlicher Sammlungen</w:t>
            </w:r>
            <w:r w:rsidRPr="00652D5D">
              <w:rPr>
                <w:szCs w:val="20"/>
                <w:lang w:val="de-DE"/>
              </w:rPr>
              <w:t xml:space="preserve">. </w:t>
            </w:r>
            <w:r w:rsidR="00155096" w:rsidRPr="00652D5D">
              <w:rPr>
                <w:szCs w:val="20"/>
                <w:lang w:val="de-DE"/>
              </w:rPr>
              <w:t>Als</w:t>
            </w:r>
            <w:r w:rsidRPr="00652D5D">
              <w:rPr>
                <w:szCs w:val="20"/>
                <w:lang w:val="de-DE"/>
              </w:rPr>
              <w:t xml:space="preserve"> Ort der Erinnerung</w:t>
            </w:r>
            <w:r w:rsidR="006D2D16" w:rsidRPr="00652D5D">
              <w:rPr>
                <w:szCs w:val="20"/>
                <w:lang w:val="de-DE"/>
              </w:rPr>
              <w:t xml:space="preserve"> und als visuelles Archiv </w:t>
            </w:r>
            <w:r w:rsidR="00155096" w:rsidRPr="00652D5D">
              <w:rPr>
                <w:szCs w:val="20"/>
                <w:lang w:val="de-DE"/>
              </w:rPr>
              <w:t xml:space="preserve">gehört es </w:t>
            </w:r>
            <w:r w:rsidR="00FF37EA" w:rsidRPr="00652D5D">
              <w:rPr>
                <w:szCs w:val="20"/>
                <w:lang w:val="de-DE"/>
              </w:rPr>
              <w:t xml:space="preserve">für ein Kunstmuseum </w:t>
            </w:r>
            <w:r w:rsidR="00155096" w:rsidRPr="00652D5D">
              <w:rPr>
                <w:szCs w:val="20"/>
                <w:lang w:val="de-DE"/>
              </w:rPr>
              <w:t>zur Sammlungspflege</w:t>
            </w:r>
            <w:r w:rsidRPr="00652D5D">
              <w:rPr>
                <w:szCs w:val="20"/>
                <w:lang w:val="de-DE"/>
              </w:rPr>
              <w:t xml:space="preserve">, die Geschichte hinter den ausgestellten Werken zu erforschen und </w:t>
            </w:r>
            <w:r w:rsidR="00940D2B" w:rsidRPr="00652D5D">
              <w:rPr>
                <w:szCs w:val="20"/>
                <w:lang w:val="de-DE"/>
              </w:rPr>
              <w:t xml:space="preserve">dem Publikum </w:t>
            </w:r>
            <w:r w:rsidRPr="00652D5D">
              <w:rPr>
                <w:szCs w:val="20"/>
                <w:lang w:val="de-DE"/>
              </w:rPr>
              <w:t>zu vermitteln.</w:t>
            </w:r>
            <w:r w:rsidR="007D36B0" w:rsidRPr="00652D5D">
              <w:rPr>
                <w:szCs w:val="20"/>
                <w:lang w:val="de-DE"/>
              </w:rPr>
              <w:t xml:space="preserve"> Während die Besuchenden die Bildvorderseiten betrachten, untersuchen die Provenienzforschenden die Rückseiten von Gemälden: Spuren wie Etiketten oder Aufschriften geben Hinweise</w:t>
            </w:r>
            <w:r w:rsidR="0014179E" w:rsidRPr="00652D5D">
              <w:rPr>
                <w:szCs w:val="20"/>
                <w:lang w:val="de-DE"/>
              </w:rPr>
              <w:t xml:space="preserve"> auf Ausstellungen oder Vorbesitzer und </w:t>
            </w:r>
            <w:r w:rsidR="00723376" w:rsidRPr="00652D5D">
              <w:rPr>
                <w:szCs w:val="20"/>
                <w:lang w:val="de-DE"/>
              </w:rPr>
              <w:t>veranlassen</w:t>
            </w:r>
            <w:r w:rsidR="007D36B0" w:rsidRPr="00652D5D">
              <w:rPr>
                <w:szCs w:val="20"/>
                <w:lang w:val="de-DE"/>
              </w:rPr>
              <w:t xml:space="preserve"> weitere Recherchen.</w:t>
            </w:r>
          </w:p>
          <w:p w14:paraId="3BFE4F3B" w14:textId="77777777" w:rsidR="00091F38" w:rsidRPr="00652D5D" w:rsidRDefault="00091F38" w:rsidP="007E50D3">
            <w:pPr>
              <w:rPr>
                <w:szCs w:val="20"/>
              </w:rPr>
            </w:pPr>
          </w:p>
          <w:p w14:paraId="082BD7E9" w14:textId="54122DA6" w:rsidR="00B841C8" w:rsidRPr="00652D5D" w:rsidRDefault="00B841C8" w:rsidP="007E50D3">
            <w:pPr>
              <w:rPr>
                <w:szCs w:val="20"/>
                <w:u w:val="single"/>
              </w:rPr>
            </w:pPr>
            <w:r w:rsidRPr="00652D5D">
              <w:rPr>
                <w:szCs w:val="20"/>
                <w:u w:val="single"/>
              </w:rPr>
              <w:lastRenderedPageBreak/>
              <w:t>Lotteriefonds</w:t>
            </w:r>
            <w:r w:rsidR="00E526B7" w:rsidRPr="00652D5D">
              <w:rPr>
                <w:szCs w:val="20"/>
                <w:u w:val="single"/>
              </w:rPr>
              <w:t xml:space="preserve"> Kanton St.Gallen</w:t>
            </w:r>
            <w:r w:rsidR="007D36B0" w:rsidRPr="00652D5D">
              <w:rPr>
                <w:szCs w:val="20"/>
                <w:u w:val="single"/>
              </w:rPr>
              <w:t xml:space="preserve"> ermöglich</w:t>
            </w:r>
            <w:r w:rsidR="00940D2B" w:rsidRPr="00652D5D">
              <w:rPr>
                <w:szCs w:val="20"/>
                <w:u w:val="single"/>
              </w:rPr>
              <w:t>t</w:t>
            </w:r>
            <w:r w:rsidR="007D36B0" w:rsidRPr="00652D5D">
              <w:rPr>
                <w:szCs w:val="20"/>
                <w:u w:val="single"/>
              </w:rPr>
              <w:t xml:space="preserve"> umfangreiche Forschungsarbeiten</w:t>
            </w:r>
          </w:p>
          <w:p w14:paraId="6E21EC8F" w14:textId="1A171283" w:rsidR="00FF5DEB" w:rsidRPr="00652D5D" w:rsidRDefault="008B5817" w:rsidP="007E50D3">
            <w:pPr>
              <w:rPr>
                <w:szCs w:val="20"/>
              </w:rPr>
            </w:pPr>
            <w:r w:rsidRPr="00652D5D">
              <w:rPr>
                <w:szCs w:val="20"/>
              </w:rPr>
              <w:t xml:space="preserve">Der </w:t>
            </w:r>
            <w:r w:rsidR="007D36B0" w:rsidRPr="00652D5D">
              <w:rPr>
                <w:szCs w:val="20"/>
              </w:rPr>
              <w:t>Forschungsb</w:t>
            </w:r>
            <w:r w:rsidRPr="00652D5D">
              <w:rPr>
                <w:szCs w:val="20"/>
              </w:rPr>
              <w:t>ericht</w:t>
            </w:r>
            <w:r w:rsidR="00FF1967" w:rsidRPr="00652D5D">
              <w:rPr>
                <w:szCs w:val="20"/>
              </w:rPr>
              <w:t xml:space="preserve"> «Eduard Sturzenegger, seine Privatsammlung und die </w:t>
            </w:r>
            <w:r w:rsidR="00FF1967" w:rsidRPr="00652D5D">
              <w:rPr>
                <w:i/>
                <w:iCs/>
                <w:szCs w:val="20"/>
              </w:rPr>
              <w:t>Sturzeneggersche Gemäldesammlung</w:t>
            </w:r>
            <w:r w:rsidR="00FF1967" w:rsidRPr="00652D5D">
              <w:rPr>
                <w:szCs w:val="20"/>
              </w:rPr>
              <w:t xml:space="preserve"> im Kunstmuseum St.Gallen»</w:t>
            </w:r>
            <w:r w:rsidR="00B86275" w:rsidRPr="00652D5D">
              <w:rPr>
                <w:szCs w:val="20"/>
              </w:rPr>
              <w:t xml:space="preserve"> </w:t>
            </w:r>
            <w:r w:rsidR="007D36B0" w:rsidRPr="00652D5D">
              <w:rPr>
                <w:szCs w:val="20"/>
              </w:rPr>
              <w:t xml:space="preserve">umfasst rund </w:t>
            </w:r>
            <w:r w:rsidR="00FF5DEB" w:rsidRPr="00652D5D">
              <w:rPr>
                <w:szCs w:val="20"/>
              </w:rPr>
              <w:t>70</w:t>
            </w:r>
            <w:r w:rsidR="00FF1967" w:rsidRPr="00652D5D">
              <w:rPr>
                <w:szCs w:val="20"/>
              </w:rPr>
              <w:t xml:space="preserve"> Seiten</w:t>
            </w:r>
            <w:r w:rsidR="007D36B0" w:rsidRPr="00652D5D">
              <w:rPr>
                <w:szCs w:val="20"/>
              </w:rPr>
              <w:t xml:space="preserve"> Text</w:t>
            </w:r>
            <w:r w:rsidR="00B95557" w:rsidRPr="00652D5D">
              <w:rPr>
                <w:szCs w:val="20"/>
              </w:rPr>
              <w:t>.</w:t>
            </w:r>
            <w:r w:rsidR="00FF5DEB" w:rsidRPr="00652D5D">
              <w:rPr>
                <w:szCs w:val="20"/>
              </w:rPr>
              <w:t xml:space="preserve"> </w:t>
            </w:r>
            <w:r w:rsidR="00B95557" w:rsidRPr="00652D5D">
              <w:rPr>
                <w:szCs w:val="20"/>
              </w:rPr>
              <w:t>Der über</w:t>
            </w:r>
            <w:r w:rsidR="007D36B0" w:rsidRPr="00652D5D">
              <w:rPr>
                <w:szCs w:val="20"/>
              </w:rPr>
              <w:t xml:space="preserve"> 1000 Seiten </w:t>
            </w:r>
            <w:r w:rsidR="00B95557" w:rsidRPr="00652D5D">
              <w:rPr>
                <w:szCs w:val="20"/>
              </w:rPr>
              <w:t>umfassende Anhang enthält</w:t>
            </w:r>
            <w:r w:rsidR="00155096" w:rsidRPr="00652D5D">
              <w:rPr>
                <w:szCs w:val="20"/>
              </w:rPr>
              <w:t xml:space="preserve"> </w:t>
            </w:r>
            <w:r w:rsidR="007D36B0" w:rsidRPr="00652D5D">
              <w:rPr>
                <w:szCs w:val="20"/>
              </w:rPr>
              <w:t>detaillierte Werk</w:t>
            </w:r>
            <w:r w:rsidR="00B95557" w:rsidRPr="00652D5D">
              <w:rPr>
                <w:szCs w:val="20"/>
              </w:rPr>
              <w:t>listen und Dokumentationen</w:t>
            </w:r>
            <w:r w:rsidR="007D36B0" w:rsidRPr="00652D5D">
              <w:rPr>
                <w:szCs w:val="20"/>
              </w:rPr>
              <w:t xml:space="preserve"> </w:t>
            </w:r>
            <w:r w:rsidR="00B95557" w:rsidRPr="00652D5D">
              <w:rPr>
                <w:szCs w:val="20"/>
              </w:rPr>
              <w:t xml:space="preserve">und </w:t>
            </w:r>
            <w:r w:rsidR="006E39EB" w:rsidRPr="00652D5D">
              <w:rPr>
                <w:szCs w:val="20"/>
              </w:rPr>
              <w:t xml:space="preserve">erläutert, </w:t>
            </w:r>
            <w:r w:rsidR="00B86275" w:rsidRPr="00652D5D">
              <w:rPr>
                <w:szCs w:val="20"/>
              </w:rPr>
              <w:t xml:space="preserve">unter welchen Umständen </w:t>
            </w:r>
            <w:r w:rsidR="006E39EB" w:rsidRPr="00652D5D">
              <w:rPr>
                <w:szCs w:val="20"/>
              </w:rPr>
              <w:t xml:space="preserve">welche Werke in die Sammlung </w:t>
            </w:r>
            <w:r w:rsidR="00B95557" w:rsidRPr="00652D5D">
              <w:rPr>
                <w:szCs w:val="20"/>
              </w:rPr>
              <w:t xml:space="preserve">gelangten </w:t>
            </w:r>
            <w:r w:rsidR="006E39EB" w:rsidRPr="00652D5D">
              <w:rPr>
                <w:szCs w:val="20"/>
              </w:rPr>
              <w:t>und wie sie</w:t>
            </w:r>
            <w:r w:rsidR="00155096" w:rsidRPr="00652D5D">
              <w:rPr>
                <w:szCs w:val="20"/>
              </w:rPr>
              <w:t xml:space="preserve"> hinsichtlich ihrer Provenienz</w:t>
            </w:r>
            <w:r w:rsidR="006E39EB" w:rsidRPr="00652D5D">
              <w:rPr>
                <w:szCs w:val="20"/>
              </w:rPr>
              <w:t xml:space="preserve"> einzustufen sind.</w:t>
            </w:r>
          </w:p>
          <w:p w14:paraId="402FDDDA" w14:textId="2173809E" w:rsidR="00B86275" w:rsidRPr="00652D5D" w:rsidRDefault="00B86275" w:rsidP="007E50D3">
            <w:pPr>
              <w:rPr>
                <w:szCs w:val="20"/>
              </w:rPr>
            </w:pPr>
          </w:p>
          <w:p w14:paraId="00C22BCB" w14:textId="77777777" w:rsidR="00B86275" w:rsidRPr="00652D5D" w:rsidRDefault="00B86275" w:rsidP="00B86275">
            <w:pPr>
              <w:rPr>
                <w:szCs w:val="20"/>
                <w:u w:val="single"/>
                <w:lang w:val="de-DE"/>
              </w:rPr>
            </w:pPr>
            <w:proofErr w:type="spellStart"/>
            <w:r w:rsidRPr="00652D5D">
              <w:rPr>
                <w:szCs w:val="20"/>
                <w:u w:val="single"/>
                <w:lang w:val="de-DE"/>
              </w:rPr>
              <w:t>Stickereiunternehmer</w:t>
            </w:r>
            <w:proofErr w:type="spellEnd"/>
            <w:r w:rsidRPr="00652D5D">
              <w:rPr>
                <w:szCs w:val="20"/>
                <w:u w:val="single"/>
                <w:lang w:val="de-DE"/>
              </w:rPr>
              <w:t xml:space="preserve"> und Kunstsammler</w:t>
            </w:r>
          </w:p>
          <w:p w14:paraId="16D4FA9A" w14:textId="586E0C66" w:rsidR="00FE778B" w:rsidRPr="00652D5D" w:rsidRDefault="00FE778B" w:rsidP="00FE778B">
            <w:pPr>
              <w:rPr>
                <w:szCs w:val="20"/>
              </w:rPr>
            </w:pPr>
            <w:r w:rsidRPr="00652D5D">
              <w:rPr>
                <w:szCs w:val="20"/>
              </w:rPr>
              <w:t xml:space="preserve">Nach einer Ausbildung zum </w:t>
            </w:r>
            <w:proofErr w:type="spellStart"/>
            <w:r w:rsidRPr="00652D5D">
              <w:rPr>
                <w:szCs w:val="20"/>
              </w:rPr>
              <w:t>Stickereizeichner</w:t>
            </w:r>
            <w:proofErr w:type="spellEnd"/>
            <w:r w:rsidRPr="00652D5D">
              <w:rPr>
                <w:szCs w:val="20"/>
              </w:rPr>
              <w:t xml:space="preserve"> führte Eduard Sturzenegger (1854–1932) bereits als 18</w:t>
            </w:r>
            <w:r w:rsidR="00940D2B" w:rsidRPr="00652D5D">
              <w:rPr>
                <w:szCs w:val="20"/>
              </w:rPr>
              <w:t>-</w:t>
            </w:r>
            <w:r w:rsidRPr="00652D5D">
              <w:rPr>
                <w:szCs w:val="20"/>
              </w:rPr>
              <w:t xml:space="preserve">Jähriger ein eigenes </w:t>
            </w:r>
            <w:proofErr w:type="spellStart"/>
            <w:r w:rsidRPr="00652D5D">
              <w:rPr>
                <w:szCs w:val="20"/>
              </w:rPr>
              <w:t>Stickereiunternehmen</w:t>
            </w:r>
            <w:proofErr w:type="spellEnd"/>
            <w:r w:rsidRPr="00652D5D">
              <w:rPr>
                <w:szCs w:val="20"/>
              </w:rPr>
              <w:t xml:space="preserve">, </w:t>
            </w:r>
            <w:proofErr w:type="gramStart"/>
            <w:r w:rsidRPr="00652D5D">
              <w:rPr>
                <w:szCs w:val="20"/>
              </w:rPr>
              <w:t>das</w:t>
            </w:r>
            <w:proofErr w:type="gramEnd"/>
            <w:r w:rsidRPr="00652D5D">
              <w:rPr>
                <w:szCs w:val="20"/>
              </w:rPr>
              <w:t xml:space="preserve"> bis 2007 als Eduard Sturzenegger AG in St.Gallen bestand.</w:t>
            </w:r>
          </w:p>
          <w:p w14:paraId="15A64952" w14:textId="7A12ED10" w:rsidR="006E39EB" w:rsidRPr="00652D5D" w:rsidRDefault="00FE778B" w:rsidP="00FE778B">
            <w:pPr>
              <w:rPr>
                <w:szCs w:val="20"/>
              </w:rPr>
            </w:pPr>
            <w:r w:rsidRPr="00652D5D">
              <w:rPr>
                <w:szCs w:val="20"/>
              </w:rPr>
              <w:t>Zu Beginn des 20. J</w:t>
            </w:r>
            <w:r w:rsidR="00B86275" w:rsidRPr="00652D5D">
              <w:rPr>
                <w:szCs w:val="20"/>
              </w:rPr>
              <w:t>ahrhunderts</w:t>
            </w:r>
            <w:r w:rsidRPr="00652D5D">
              <w:rPr>
                <w:szCs w:val="20"/>
              </w:rPr>
              <w:t xml:space="preserve"> begann Sturzenegger seine umfangreiche Sammlung aufzubauen. 1926 übergab er eine 175 Werke umfassende Schenkung an die Stadt und begründete damit die </w:t>
            </w:r>
            <w:r w:rsidRPr="00652D5D">
              <w:rPr>
                <w:i/>
                <w:iCs/>
                <w:szCs w:val="20"/>
              </w:rPr>
              <w:t>Sturzeneggersche Gemäldesammlung</w:t>
            </w:r>
            <w:r w:rsidRPr="00652D5D">
              <w:rPr>
                <w:szCs w:val="20"/>
              </w:rPr>
              <w:t xml:space="preserve">. Nach 1935 wurde dieser Bestand durch Verkäufe und Neuerwerbungen weitgehend umgestaltet. Unter den Ankäufen aus dem nationalen und internationalen Handel befanden sich Hauptwerke von Feuerbach, Corot, Sisley oder Pissarro. Die heute 148 Positionen umfassende </w:t>
            </w:r>
            <w:r w:rsidRPr="00652D5D">
              <w:rPr>
                <w:i/>
                <w:iCs/>
                <w:szCs w:val="20"/>
              </w:rPr>
              <w:t>Sturzeneggersche Gemäldesammlung</w:t>
            </w:r>
            <w:r w:rsidRPr="00652D5D">
              <w:rPr>
                <w:szCs w:val="20"/>
              </w:rPr>
              <w:t xml:space="preserve"> bildet einen sowohl qualitativ als auch quantitativ zentralen Bestand in der Sammlung des Kunstmuseums und wird regelmässig in Ausstellungen gezeigt.</w:t>
            </w:r>
          </w:p>
          <w:p w14:paraId="63DB5144" w14:textId="77766569" w:rsidR="00FE778B" w:rsidRPr="00652D5D" w:rsidRDefault="00FE778B" w:rsidP="00FE778B">
            <w:pPr>
              <w:rPr>
                <w:szCs w:val="20"/>
              </w:rPr>
            </w:pPr>
          </w:p>
          <w:p w14:paraId="141D5A78" w14:textId="01EC2F0A" w:rsidR="00B86275" w:rsidRPr="00652D5D" w:rsidRDefault="00B86275" w:rsidP="00FE778B">
            <w:pPr>
              <w:rPr>
                <w:szCs w:val="20"/>
                <w:u w:val="single"/>
              </w:rPr>
            </w:pPr>
            <w:r w:rsidRPr="00652D5D">
              <w:rPr>
                <w:szCs w:val="20"/>
                <w:u w:val="single"/>
              </w:rPr>
              <w:t>Sturzeneggersche Gemäldesammlung</w:t>
            </w:r>
            <w:r w:rsidR="00855811" w:rsidRPr="00652D5D">
              <w:rPr>
                <w:szCs w:val="20"/>
                <w:u w:val="single"/>
              </w:rPr>
              <w:t xml:space="preserve"> im Fokus</w:t>
            </w:r>
          </w:p>
          <w:p w14:paraId="1D9A10BA" w14:textId="6D361491" w:rsidR="00DA5086" w:rsidRPr="00652D5D" w:rsidRDefault="00BF2D41" w:rsidP="00015F05">
            <w:pPr>
              <w:rPr>
                <w:szCs w:val="20"/>
              </w:rPr>
            </w:pPr>
            <w:r w:rsidRPr="00652D5D">
              <w:rPr>
                <w:szCs w:val="20"/>
                <w:lang w:val="de-DE"/>
              </w:rPr>
              <w:t xml:space="preserve">Bereits in </w:t>
            </w:r>
            <w:r w:rsidR="00AE292F" w:rsidRPr="00652D5D">
              <w:rPr>
                <w:szCs w:val="20"/>
                <w:lang w:val="de-DE"/>
              </w:rPr>
              <w:t>den Jahren 2017</w:t>
            </w:r>
            <w:r w:rsidR="00DF2E10" w:rsidRPr="00652D5D">
              <w:rPr>
                <w:szCs w:val="20"/>
                <w:lang w:val="de-DE"/>
              </w:rPr>
              <w:t>–</w:t>
            </w:r>
            <w:r w:rsidR="00AE292F" w:rsidRPr="00652D5D">
              <w:rPr>
                <w:szCs w:val="20"/>
                <w:lang w:val="de-DE"/>
              </w:rPr>
              <w:t xml:space="preserve">18 </w:t>
            </w:r>
            <w:r w:rsidR="00940D2B" w:rsidRPr="00652D5D">
              <w:rPr>
                <w:szCs w:val="20"/>
                <w:lang w:val="de-DE"/>
              </w:rPr>
              <w:t>hatte</w:t>
            </w:r>
            <w:r w:rsidR="00AE292F" w:rsidRPr="00652D5D">
              <w:rPr>
                <w:szCs w:val="20"/>
                <w:lang w:val="de-DE"/>
              </w:rPr>
              <w:t xml:space="preserve"> das Kunstmuseum St.Gallen mit finanzieller Unterstützung durch das Bundesamt für Kultur (BAK) seine Bestände aus der </w:t>
            </w:r>
            <w:r w:rsidR="00AE292F" w:rsidRPr="00652D5D">
              <w:rPr>
                <w:i/>
                <w:iCs/>
                <w:szCs w:val="20"/>
                <w:lang w:val="de-DE"/>
              </w:rPr>
              <w:t>Sturzeneggerschen Gemäldesammlung</w:t>
            </w:r>
            <w:r w:rsidR="00AE292F" w:rsidRPr="00652D5D">
              <w:rPr>
                <w:szCs w:val="20"/>
                <w:lang w:val="de-DE"/>
              </w:rPr>
              <w:t xml:space="preserve"> </w:t>
            </w:r>
            <w:r w:rsidR="004C2165" w:rsidRPr="00652D5D">
              <w:rPr>
                <w:szCs w:val="20"/>
                <w:lang w:val="de-DE"/>
              </w:rPr>
              <w:t>hinsichtlich ihrer</w:t>
            </w:r>
            <w:r w:rsidR="00AE292F" w:rsidRPr="00652D5D">
              <w:rPr>
                <w:szCs w:val="20"/>
                <w:lang w:val="de-DE"/>
              </w:rPr>
              <w:t xml:space="preserve"> Provenienz</w:t>
            </w:r>
            <w:r w:rsidR="00940D2B" w:rsidRPr="00652D5D">
              <w:rPr>
                <w:szCs w:val="20"/>
                <w:lang w:val="de-DE"/>
              </w:rPr>
              <w:t xml:space="preserve"> untersucht</w:t>
            </w:r>
            <w:r w:rsidR="00AE292F" w:rsidRPr="00652D5D">
              <w:rPr>
                <w:szCs w:val="20"/>
                <w:lang w:val="de-DE"/>
              </w:rPr>
              <w:t xml:space="preserve">. </w:t>
            </w:r>
            <w:r w:rsidR="00B841C8" w:rsidRPr="00652D5D">
              <w:rPr>
                <w:szCs w:val="20"/>
              </w:rPr>
              <w:t xml:space="preserve">Die Unterstützung durch den Lotteriefonds des Kantons St.Gallen erlaubte dem </w:t>
            </w:r>
            <w:r w:rsidR="008B5817" w:rsidRPr="00652D5D">
              <w:rPr>
                <w:szCs w:val="20"/>
              </w:rPr>
              <w:t xml:space="preserve">Forschungsteam </w:t>
            </w:r>
            <w:r w:rsidR="00B841C8" w:rsidRPr="00652D5D">
              <w:rPr>
                <w:szCs w:val="20"/>
              </w:rPr>
              <w:t>2018–21</w:t>
            </w:r>
            <w:r w:rsidR="00FF37EA" w:rsidRPr="00652D5D">
              <w:rPr>
                <w:szCs w:val="20"/>
              </w:rPr>
              <w:t xml:space="preserve"> in einem</w:t>
            </w:r>
            <w:r w:rsidR="00B841C8" w:rsidRPr="00652D5D">
              <w:rPr>
                <w:szCs w:val="20"/>
              </w:rPr>
              <w:t xml:space="preserve"> </w:t>
            </w:r>
            <w:r w:rsidR="00EE5AB3" w:rsidRPr="00652D5D">
              <w:rPr>
                <w:szCs w:val="20"/>
              </w:rPr>
              <w:t xml:space="preserve">Folgeprojekt </w:t>
            </w:r>
            <w:r w:rsidR="00B841C8" w:rsidRPr="00652D5D">
              <w:rPr>
                <w:szCs w:val="20"/>
              </w:rPr>
              <w:t xml:space="preserve">die konsequente Weiterführung </w:t>
            </w:r>
            <w:r w:rsidR="00155096" w:rsidRPr="00652D5D">
              <w:rPr>
                <w:szCs w:val="20"/>
              </w:rPr>
              <w:t xml:space="preserve">und </w:t>
            </w:r>
            <w:r w:rsidR="00B50EA9" w:rsidRPr="00652D5D">
              <w:rPr>
                <w:szCs w:val="20"/>
              </w:rPr>
              <w:t>Vertiefung</w:t>
            </w:r>
            <w:r w:rsidR="00155096" w:rsidRPr="00652D5D">
              <w:rPr>
                <w:szCs w:val="20"/>
              </w:rPr>
              <w:t xml:space="preserve"> </w:t>
            </w:r>
            <w:r w:rsidR="00B841C8" w:rsidRPr="00652D5D">
              <w:rPr>
                <w:szCs w:val="20"/>
              </w:rPr>
              <w:t>d</w:t>
            </w:r>
            <w:r w:rsidR="00FF37EA" w:rsidRPr="00652D5D">
              <w:rPr>
                <w:szCs w:val="20"/>
              </w:rPr>
              <w:t>ieser</w:t>
            </w:r>
            <w:r w:rsidR="00B841C8" w:rsidRPr="00652D5D">
              <w:rPr>
                <w:szCs w:val="20"/>
              </w:rPr>
              <w:t xml:space="preserve"> Recherchen. </w:t>
            </w:r>
          </w:p>
          <w:p w14:paraId="4EBFFFDA" w14:textId="77777777" w:rsidR="00DA5086" w:rsidRPr="00652D5D" w:rsidRDefault="00DA5086" w:rsidP="00015F05">
            <w:pPr>
              <w:rPr>
                <w:szCs w:val="20"/>
              </w:rPr>
            </w:pPr>
          </w:p>
          <w:p w14:paraId="1232291E" w14:textId="77777777" w:rsidR="00DA5086" w:rsidRPr="00652D5D" w:rsidRDefault="00015F05" w:rsidP="00AE292F">
            <w:pPr>
              <w:rPr>
                <w:color w:val="000000" w:themeColor="text1"/>
                <w:szCs w:val="20"/>
                <w:lang w:val="de-DE"/>
              </w:rPr>
            </w:pPr>
            <w:r w:rsidRPr="00652D5D">
              <w:rPr>
                <w:color w:val="000000" w:themeColor="text1"/>
                <w:szCs w:val="20"/>
                <w:lang w:val="de-DE"/>
              </w:rPr>
              <w:t xml:space="preserve">Über die Erforschung der öffentlichen </w:t>
            </w:r>
            <w:r w:rsidRPr="00652D5D">
              <w:rPr>
                <w:i/>
                <w:iCs/>
                <w:color w:val="000000" w:themeColor="text1"/>
                <w:szCs w:val="20"/>
                <w:lang w:val="de-DE"/>
              </w:rPr>
              <w:t>Sturzeneggerschen Gemäldesammlung</w:t>
            </w:r>
            <w:r w:rsidRPr="00652D5D">
              <w:rPr>
                <w:color w:val="000000" w:themeColor="text1"/>
                <w:szCs w:val="20"/>
                <w:lang w:val="de-DE"/>
              </w:rPr>
              <w:t xml:space="preserve"> hinaus fokussierte das Projekt die private</w:t>
            </w:r>
            <w:r w:rsidR="009F3DAB" w:rsidRPr="00652D5D">
              <w:rPr>
                <w:color w:val="000000" w:themeColor="text1"/>
                <w:szCs w:val="20"/>
                <w:lang w:val="de-DE"/>
              </w:rPr>
              <w:t xml:space="preserve"> </w:t>
            </w:r>
            <w:r w:rsidRPr="00652D5D">
              <w:rPr>
                <w:color w:val="000000" w:themeColor="text1"/>
                <w:szCs w:val="20"/>
              </w:rPr>
              <w:t xml:space="preserve">Sammeltätigkeit </w:t>
            </w:r>
            <w:r w:rsidRPr="00652D5D">
              <w:rPr>
                <w:color w:val="000000" w:themeColor="text1"/>
                <w:szCs w:val="20"/>
                <w:lang w:val="de-DE"/>
              </w:rPr>
              <w:t xml:space="preserve">von Eduard Sturzenegger. Aufgrund überlieferter Dokumente, wie Originalrechnungen </w:t>
            </w:r>
            <w:r w:rsidR="00DF2E10" w:rsidRPr="00652D5D">
              <w:rPr>
                <w:color w:val="000000" w:themeColor="text1"/>
                <w:szCs w:val="20"/>
                <w:lang w:val="de-DE"/>
              </w:rPr>
              <w:t>oder</w:t>
            </w:r>
            <w:r w:rsidRPr="00652D5D">
              <w:rPr>
                <w:color w:val="000000" w:themeColor="text1"/>
                <w:szCs w:val="20"/>
                <w:lang w:val="de-DE"/>
              </w:rPr>
              <w:t xml:space="preserve"> ein umfangreiche</w:t>
            </w:r>
            <w:r w:rsidR="00DF2E10" w:rsidRPr="00652D5D">
              <w:rPr>
                <w:color w:val="000000" w:themeColor="text1"/>
                <w:szCs w:val="20"/>
                <w:lang w:val="de-DE"/>
              </w:rPr>
              <w:t>s</w:t>
            </w:r>
            <w:r w:rsidRPr="00652D5D">
              <w:rPr>
                <w:color w:val="000000" w:themeColor="text1"/>
                <w:szCs w:val="20"/>
                <w:lang w:val="de-DE"/>
              </w:rPr>
              <w:t xml:space="preserve"> Bildarchiv, konnten </w:t>
            </w:r>
            <w:r w:rsidR="00FA7C27" w:rsidRPr="00652D5D">
              <w:rPr>
                <w:color w:val="000000" w:themeColor="text1"/>
                <w:szCs w:val="20"/>
                <w:lang w:val="de-DE"/>
              </w:rPr>
              <w:t>rund 450</w:t>
            </w:r>
            <w:r w:rsidRPr="00652D5D">
              <w:rPr>
                <w:color w:val="000000" w:themeColor="text1"/>
                <w:szCs w:val="20"/>
                <w:lang w:val="de-DE"/>
              </w:rPr>
              <w:t xml:space="preserve"> Werke identifiziert und die Privatsammlung in Umfang und Charakteristik nachgezeichnet werden. </w:t>
            </w:r>
            <w:r w:rsidR="001E1394" w:rsidRPr="00652D5D">
              <w:rPr>
                <w:color w:val="000000" w:themeColor="text1"/>
                <w:szCs w:val="20"/>
                <w:lang w:val="de-DE"/>
              </w:rPr>
              <w:t>Die</w:t>
            </w:r>
            <w:r w:rsidR="00A51A1D" w:rsidRPr="00652D5D">
              <w:rPr>
                <w:color w:val="000000" w:themeColor="text1"/>
                <w:szCs w:val="20"/>
                <w:lang w:val="de-DE"/>
              </w:rPr>
              <w:t>se</w:t>
            </w:r>
            <w:r w:rsidR="001E1394" w:rsidRPr="00652D5D">
              <w:rPr>
                <w:color w:val="000000" w:themeColor="text1"/>
                <w:szCs w:val="20"/>
                <w:lang w:val="de-DE"/>
              </w:rPr>
              <w:t xml:space="preserve"> private Sammlung wurde nach Sturzeneggers Tod zerstreut. </w:t>
            </w:r>
          </w:p>
          <w:p w14:paraId="656ADB2F" w14:textId="77777777" w:rsidR="00DA5086" w:rsidRPr="00652D5D" w:rsidRDefault="00DA5086" w:rsidP="00AE292F">
            <w:pPr>
              <w:rPr>
                <w:color w:val="000000" w:themeColor="text1"/>
                <w:szCs w:val="20"/>
                <w:lang w:val="de-DE"/>
              </w:rPr>
            </w:pPr>
          </w:p>
          <w:p w14:paraId="529C7E3A" w14:textId="77777777" w:rsidR="00DA5086" w:rsidRPr="00652D5D" w:rsidRDefault="00DA5086" w:rsidP="00AE292F">
            <w:pPr>
              <w:rPr>
                <w:color w:val="000000" w:themeColor="text1"/>
                <w:szCs w:val="20"/>
                <w:lang w:val="de-DE"/>
              </w:rPr>
            </w:pPr>
          </w:p>
          <w:p w14:paraId="28CBF7D8" w14:textId="408946B6" w:rsidR="00AE292F" w:rsidRPr="00652D5D" w:rsidRDefault="001E1394" w:rsidP="00AE292F">
            <w:pPr>
              <w:rPr>
                <w:color w:val="000000" w:themeColor="text1"/>
                <w:szCs w:val="20"/>
                <w:lang w:val="de-DE"/>
              </w:rPr>
            </w:pPr>
            <w:r w:rsidRPr="00652D5D">
              <w:rPr>
                <w:color w:val="000000" w:themeColor="text1"/>
                <w:szCs w:val="20"/>
                <w:lang w:val="de-DE"/>
              </w:rPr>
              <w:lastRenderedPageBreak/>
              <w:t>Die</w:t>
            </w:r>
            <w:r w:rsidR="00B95BE6" w:rsidRPr="00652D5D">
              <w:rPr>
                <w:color w:val="000000" w:themeColor="text1"/>
                <w:szCs w:val="20"/>
                <w:lang w:val="de-DE"/>
              </w:rPr>
              <w:t xml:space="preserve"> </w:t>
            </w:r>
            <w:r w:rsidR="00015F05" w:rsidRPr="00652D5D">
              <w:rPr>
                <w:color w:val="000000" w:themeColor="text1"/>
                <w:szCs w:val="20"/>
                <w:lang w:val="de-DE"/>
              </w:rPr>
              <w:t xml:space="preserve">Erkenntnisse </w:t>
            </w:r>
            <w:r w:rsidR="00A51A1D" w:rsidRPr="00652D5D">
              <w:rPr>
                <w:color w:val="000000" w:themeColor="text1"/>
                <w:szCs w:val="20"/>
                <w:lang w:val="de-DE"/>
              </w:rPr>
              <w:t xml:space="preserve">aus der vorliegenden Forschung </w:t>
            </w:r>
            <w:r w:rsidR="00015F05" w:rsidRPr="00652D5D">
              <w:rPr>
                <w:color w:val="000000" w:themeColor="text1"/>
                <w:szCs w:val="20"/>
                <w:lang w:val="de-DE"/>
              </w:rPr>
              <w:t xml:space="preserve">sind für </w:t>
            </w:r>
            <w:r w:rsidR="00FF78F8" w:rsidRPr="00652D5D">
              <w:rPr>
                <w:color w:val="000000" w:themeColor="text1"/>
                <w:szCs w:val="20"/>
                <w:lang w:val="de-DE"/>
              </w:rPr>
              <w:t xml:space="preserve">die </w:t>
            </w:r>
            <w:r w:rsidR="00015F05" w:rsidRPr="00652D5D">
              <w:rPr>
                <w:color w:val="000000" w:themeColor="text1"/>
                <w:szCs w:val="20"/>
                <w:lang w:val="de-DE"/>
              </w:rPr>
              <w:t xml:space="preserve">heutigen Eigentümerinnen und Eigentümer all jener Werke, die zeitweise Teil der Privatsammlung und/oder der öffentlichen </w:t>
            </w:r>
            <w:r w:rsidR="00015F05" w:rsidRPr="00652D5D">
              <w:rPr>
                <w:i/>
                <w:iCs/>
                <w:color w:val="000000" w:themeColor="text1"/>
                <w:szCs w:val="20"/>
                <w:lang w:val="de-DE"/>
              </w:rPr>
              <w:t>Sturzeneggerschen Gemäldesammlung</w:t>
            </w:r>
            <w:r w:rsidR="00015F05" w:rsidRPr="00652D5D">
              <w:rPr>
                <w:color w:val="000000" w:themeColor="text1"/>
                <w:szCs w:val="20"/>
                <w:lang w:val="de-DE"/>
              </w:rPr>
              <w:t xml:space="preserve"> waren (272 Werke, Stand 2021) von Interesse.</w:t>
            </w:r>
            <w:r w:rsidR="00F16308" w:rsidRPr="00652D5D">
              <w:rPr>
                <w:color w:val="000000" w:themeColor="text1"/>
                <w:szCs w:val="20"/>
                <w:lang w:val="de-DE"/>
              </w:rPr>
              <w:t xml:space="preserve"> </w:t>
            </w:r>
            <w:r w:rsidR="00015F05" w:rsidRPr="00652D5D">
              <w:rPr>
                <w:color w:val="000000" w:themeColor="text1"/>
                <w:szCs w:val="20"/>
                <w:lang w:val="de-DE"/>
              </w:rPr>
              <w:t>Sie erhalten durch den Projektbericht Zugang zu wichtigen Informationen über Geschichte und Herkunft der Objekte</w:t>
            </w:r>
            <w:r w:rsidR="62BB61FA" w:rsidRPr="00652D5D">
              <w:rPr>
                <w:color w:val="000000" w:themeColor="text1"/>
                <w:szCs w:val="20"/>
                <w:lang w:val="de-DE"/>
              </w:rPr>
              <w:t xml:space="preserve">. </w:t>
            </w:r>
            <w:r w:rsidR="346BB283" w:rsidRPr="00652D5D">
              <w:rPr>
                <w:color w:val="000000" w:themeColor="text1"/>
                <w:szCs w:val="20"/>
                <w:lang w:val="de-DE"/>
              </w:rPr>
              <w:t xml:space="preserve">Über die Detailkenntnisse zu den einzelnen Werken hinaus </w:t>
            </w:r>
            <w:r w:rsidR="07E611FA" w:rsidRPr="00652D5D">
              <w:rPr>
                <w:color w:val="000000" w:themeColor="text1"/>
                <w:szCs w:val="20"/>
                <w:lang w:val="de-DE"/>
              </w:rPr>
              <w:t xml:space="preserve">wird anhand des Sammlers </w:t>
            </w:r>
            <w:r w:rsidR="6CB45FF5" w:rsidRPr="00652D5D">
              <w:rPr>
                <w:color w:val="000000" w:themeColor="text1"/>
                <w:szCs w:val="20"/>
                <w:lang w:val="de-DE"/>
              </w:rPr>
              <w:t>Eduard Sturzenegger</w:t>
            </w:r>
            <w:r w:rsidR="07E611FA" w:rsidRPr="00652D5D">
              <w:rPr>
                <w:color w:val="000000" w:themeColor="text1"/>
                <w:szCs w:val="20"/>
                <w:lang w:val="de-DE"/>
              </w:rPr>
              <w:t xml:space="preserve"> </w:t>
            </w:r>
            <w:r w:rsidR="2C84AD21" w:rsidRPr="00652D5D">
              <w:rPr>
                <w:color w:val="000000" w:themeColor="text1"/>
                <w:szCs w:val="20"/>
                <w:lang w:val="de-DE"/>
              </w:rPr>
              <w:t xml:space="preserve">ein Stück </w:t>
            </w:r>
            <w:r w:rsidR="2AC4F6AE" w:rsidRPr="00652D5D">
              <w:rPr>
                <w:color w:val="000000" w:themeColor="text1"/>
                <w:szCs w:val="20"/>
                <w:lang w:val="de-DE"/>
              </w:rPr>
              <w:t xml:space="preserve">Kulturgeschichte der Ostschweiz aufgearbeitet. </w:t>
            </w:r>
          </w:p>
          <w:p w14:paraId="6D6A9B71" w14:textId="77777777" w:rsidR="00652D5D" w:rsidRPr="00652D5D" w:rsidRDefault="00652D5D" w:rsidP="00AE292F">
            <w:pPr>
              <w:rPr>
                <w:szCs w:val="20"/>
                <w:lang w:val="de-DE"/>
              </w:rPr>
            </w:pPr>
          </w:p>
          <w:p w14:paraId="33EFE9DE" w14:textId="7968B233" w:rsidR="00AE292F" w:rsidRPr="00652D5D" w:rsidRDefault="00652D5D" w:rsidP="00AE292F">
            <w:pPr>
              <w:rPr>
                <w:szCs w:val="20"/>
                <w:lang w:val="de-DE"/>
              </w:rPr>
            </w:pPr>
            <w:r w:rsidRPr="00652D5D">
              <w:rPr>
                <w:szCs w:val="20"/>
                <w:lang w:val="de-DE"/>
              </w:rPr>
              <w:t>Weitere Informationen und Download unter:</w:t>
            </w:r>
          </w:p>
          <w:p w14:paraId="2D786FEC" w14:textId="2A14807D" w:rsidR="00091F38" w:rsidRPr="00652D5D" w:rsidRDefault="00BD7D91" w:rsidP="00AE292F">
            <w:pPr>
              <w:rPr>
                <w:szCs w:val="20"/>
                <w:lang w:val="de-DE"/>
              </w:rPr>
            </w:pPr>
            <w:hyperlink r:id="rId9" w:history="1">
              <w:r w:rsidR="00652D5D" w:rsidRPr="00D77F81">
                <w:rPr>
                  <w:rStyle w:val="Hyperlink"/>
                  <w:szCs w:val="20"/>
                </w:rPr>
                <w:t>www.kunstmuseumsg.ch/provenienzforschung</w:t>
              </w:r>
            </w:hyperlink>
            <w:r w:rsidR="00652D5D">
              <w:rPr>
                <w:szCs w:val="20"/>
              </w:rPr>
              <w:t xml:space="preserve"> </w:t>
            </w:r>
          </w:p>
          <w:p w14:paraId="0F565D7A" w14:textId="77777777" w:rsidR="00091F38" w:rsidRPr="00652D5D" w:rsidRDefault="00091F38" w:rsidP="005D26B3">
            <w:pPr>
              <w:rPr>
                <w:szCs w:val="20"/>
                <w:u w:val="single"/>
                <w:lang w:val="de-DE"/>
              </w:rPr>
            </w:pPr>
          </w:p>
          <w:p w14:paraId="21476F08" w14:textId="5EB02F61" w:rsidR="005D26B3" w:rsidRPr="00652D5D" w:rsidRDefault="00B76DB5" w:rsidP="005D26B3">
            <w:pPr>
              <w:rPr>
                <w:b/>
                <w:bCs/>
                <w:szCs w:val="20"/>
                <w:u w:val="single"/>
                <w:lang w:val="de-DE"/>
              </w:rPr>
            </w:pPr>
            <w:r w:rsidRPr="00652D5D">
              <w:rPr>
                <w:b/>
                <w:bCs/>
                <w:szCs w:val="20"/>
                <w:u w:val="single"/>
                <w:lang w:val="de-DE"/>
              </w:rPr>
              <w:t xml:space="preserve">Schweizer </w:t>
            </w:r>
            <w:r w:rsidR="00F16308" w:rsidRPr="00652D5D">
              <w:rPr>
                <w:b/>
                <w:bCs/>
                <w:szCs w:val="20"/>
                <w:u w:val="single"/>
                <w:lang w:val="de-DE"/>
              </w:rPr>
              <w:t xml:space="preserve">Arbeitskreis </w:t>
            </w:r>
            <w:r w:rsidRPr="00652D5D">
              <w:rPr>
                <w:b/>
                <w:bCs/>
                <w:szCs w:val="20"/>
                <w:u w:val="single"/>
                <w:lang w:val="de-DE"/>
              </w:rPr>
              <w:t>Provenienzforschung</w:t>
            </w:r>
          </w:p>
          <w:p w14:paraId="2569EDF6" w14:textId="06C68DA1" w:rsidR="00447CD5" w:rsidRPr="00652D5D" w:rsidRDefault="00F16308" w:rsidP="00940D2B">
            <w:pPr>
              <w:rPr>
                <w:szCs w:val="20"/>
                <w:lang w:val="de-DE"/>
              </w:rPr>
            </w:pPr>
            <w:r w:rsidRPr="00652D5D">
              <w:rPr>
                <w:szCs w:val="20"/>
                <w:lang w:val="de-DE"/>
              </w:rPr>
              <w:t xml:space="preserve">2020 schlossen sich </w:t>
            </w:r>
            <w:proofErr w:type="spellStart"/>
            <w:r w:rsidRPr="00652D5D">
              <w:rPr>
                <w:szCs w:val="20"/>
                <w:lang w:val="de-DE"/>
              </w:rPr>
              <w:t>Provenienzforschende</w:t>
            </w:r>
            <w:proofErr w:type="spellEnd"/>
            <w:r w:rsidRPr="00652D5D">
              <w:rPr>
                <w:szCs w:val="20"/>
                <w:lang w:val="de-DE"/>
              </w:rPr>
              <w:t xml:space="preserve"> im </w:t>
            </w:r>
            <w:r w:rsidRPr="00652D5D">
              <w:rPr>
                <w:i/>
                <w:szCs w:val="20"/>
                <w:lang w:val="de-DE"/>
              </w:rPr>
              <w:t>Schweizer Arbeitskreis Provenienzforschung</w:t>
            </w:r>
            <w:r w:rsidRPr="00652D5D">
              <w:rPr>
                <w:szCs w:val="20"/>
                <w:lang w:val="de-DE"/>
              </w:rPr>
              <w:t xml:space="preserve"> (SAP) zusammen. Der Verein wurde gegründet, um die wissenschaftliche Arbeit </w:t>
            </w:r>
            <w:r w:rsidR="00447CD5" w:rsidRPr="00652D5D">
              <w:rPr>
                <w:szCs w:val="20"/>
                <w:lang w:val="de-DE"/>
              </w:rPr>
              <w:t>und</w:t>
            </w:r>
            <w:r w:rsidRPr="00652D5D">
              <w:rPr>
                <w:szCs w:val="20"/>
                <w:lang w:val="de-DE"/>
              </w:rPr>
              <w:t xml:space="preserve"> den </w:t>
            </w:r>
            <w:r w:rsidR="00447CD5" w:rsidRPr="00652D5D">
              <w:rPr>
                <w:szCs w:val="20"/>
                <w:lang w:val="de-DE"/>
              </w:rPr>
              <w:t>Wissenstransfer zwischen</w:t>
            </w:r>
            <w:r w:rsidRPr="00652D5D">
              <w:rPr>
                <w:szCs w:val="20"/>
                <w:lang w:val="de-DE"/>
              </w:rPr>
              <w:t xml:space="preserve"> den Forschenden zu fördern</w:t>
            </w:r>
            <w:r w:rsidRPr="00652D5D" w:rsidDel="00C23FF8">
              <w:rPr>
                <w:szCs w:val="20"/>
                <w:lang w:val="de-DE"/>
              </w:rPr>
              <w:t xml:space="preserve">. </w:t>
            </w:r>
            <w:r w:rsidR="00DF2E10" w:rsidRPr="00652D5D">
              <w:rPr>
                <w:szCs w:val="20"/>
                <w:lang w:val="de-DE"/>
              </w:rPr>
              <w:t xml:space="preserve">Zudem soll die </w:t>
            </w:r>
            <w:r w:rsidR="001058BC" w:rsidRPr="00652D5D">
              <w:rPr>
                <w:rStyle w:val="normaltextrun"/>
                <w:szCs w:val="20"/>
                <w:lang w:val="de-DE"/>
              </w:rPr>
              <w:t xml:space="preserve">Vermittlung von Forschungsergebnissen die Öffentlichkeit und Museumsbesuchende für </w:t>
            </w:r>
            <w:proofErr w:type="spellStart"/>
            <w:r w:rsidR="001058BC" w:rsidRPr="00652D5D">
              <w:rPr>
                <w:rStyle w:val="normaltextrun"/>
                <w:szCs w:val="20"/>
                <w:lang w:val="de-DE"/>
              </w:rPr>
              <w:t>Provenienzfragen</w:t>
            </w:r>
            <w:proofErr w:type="spellEnd"/>
            <w:r w:rsidR="001058BC" w:rsidRPr="00652D5D">
              <w:rPr>
                <w:rStyle w:val="normaltextrun"/>
                <w:szCs w:val="20"/>
                <w:lang w:val="de-DE"/>
              </w:rPr>
              <w:t xml:space="preserve"> sensibilisier</w:t>
            </w:r>
            <w:r w:rsidR="00DF2E10" w:rsidRPr="00652D5D">
              <w:rPr>
                <w:rStyle w:val="normaltextrun"/>
                <w:szCs w:val="20"/>
                <w:lang w:val="de-DE"/>
              </w:rPr>
              <w:t>en</w:t>
            </w:r>
            <w:r w:rsidR="001058BC" w:rsidRPr="00652D5D">
              <w:rPr>
                <w:rStyle w:val="normaltextrun"/>
                <w:szCs w:val="20"/>
                <w:lang w:val="de-DE"/>
              </w:rPr>
              <w:t xml:space="preserve"> und </w:t>
            </w:r>
            <w:r w:rsidR="00FA7C27" w:rsidRPr="00652D5D">
              <w:rPr>
                <w:rStyle w:val="normaltextrun"/>
                <w:szCs w:val="20"/>
                <w:lang w:val="de-DE"/>
              </w:rPr>
              <w:t xml:space="preserve">sie </w:t>
            </w:r>
            <w:r w:rsidR="001058BC" w:rsidRPr="00652D5D">
              <w:rPr>
                <w:rStyle w:val="normaltextrun"/>
                <w:szCs w:val="20"/>
                <w:lang w:val="de-DE"/>
              </w:rPr>
              <w:t xml:space="preserve">mit </w:t>
            </w:r>
            <w:r w:rsidR="00FA7C27" w:rsidRPr="00652D5D">
              <w:rPr>
                <w:rStyle w:val="normaltextrun"/>
                <w:szCs w:val="20"/>
                <w:lang w:val="de-DE"/>
              </w:rPr>
              <w:t xml:space="preserve">den </w:t>
            </w:r>
            <w:r w:rsidR="001058BC" w:rsidRPr="00652D5D">
              <w:rPr>
                <w:rStyle w:val="normaltextrun"/>
                <w:szCs w:val="20"/>
                <w:lang w:val="de-DE"/>
              </w:rPr>
              <w:t xml:space="preserve">oft spannenden </w:t>
            </w:r>
            <w:r w:rsidR="00FA7C27" w:rsidRPr="00652D5D">
              <w:rPr>
                <w:rStyle w:val="normaltextrun"/>
                <w:szCs w:val="20"/>
                <w:lang w:val="de-DE"/>
              </w:rPr>
              <w:t>Herkunfts-</w:t>
            </w:r>
            <w:r w:rsidR="001058BC" w:rsidRPr="00652D5D">
              <w:rPr>
                <w:rStyle w:val="normaltextrun"/>
                <w:szCs w:val="20"/>
                <w:lang w:val="de-DE"/>
              </w:rPr>
              <w:t xml:space="preserve">Geschichten </w:t>
            </w:r>
            <w:r w:rsidR="00FA7C27" w:rsidRPr="00652D5D">
              <w:rPr>
                <w:rStyle w:val="normaltextrun"/>
                <w:szCs w:val="20"/>
                <w:lang w:val="de-DE"/>
              </w:rPr>
              <w:t>der</w:t>
            </w:r>
            <w:r w:rsidR="001058BC" w:rsidRPr="00652D5D">
              <w:rPr>
                <w:rStyle w:val="normaltextrun"/>
                <w:szCs w:val="20"/>
                <w:lang w:val="de-DE"/>
              </w:rPr>
              <w:t xml:space="preserve"> Werke </w:t>
            </w:r>
            <w:r w:rsidR="00FA7C27" w:rsidRPr="00652D5D">
              <w:rPr>
                <w:rStyle w:val="normaltextrun"/>
                <w:szCs w:val="20"/>
                <w:lang w:val="de-DE"/>
              </w:rPr>
              <w:t>bekannt machen</w:t>
            </w:r>
            <w:r w:rsidR="001058BC" w:rsidRPr="00652D5D">
              <w:rPr>
                <w:rStyle w:val="normaltextrun"/>
                <w:szCs w:val="20"/>
                <w:lang w:val="de-DE"/>
              </w:rPr>
              <w:t>.</w:t>
            </w:r>
            <w:r w:rsidR="001058BC" w:rsidRPr="00652D5D">
              <w:rPr>
                <w:szCs w:val="20"/>
                <w:lang w:val="de-DE"/>
              </w:rPr>
              <w:t xml:space="preserve"> </w:t>
            </w:r>
          </w:p>
          <w:p w14:paraId="186294BD" w14:textId="3B126B3D" w:rsidR="00F16308" w:rsidRPr="00652D5D" w:rsidRDefault="00BD7D91" w:rsidP="005B26EE">
            <w:pPr>
              <w:rPr>
                <w:sz w:val="28"/>
                <w:szCs w:val="28"/>
                <w:lang w:val="de-DE"/>
              </w:rPr>
            </w:pPr>
            <w:hyperlink r:id="rId10" w:history="1">
              <w:r w:rsidR="00652D5D" w:rsidRPr="00D77F81">
                <w:rPr>
                  <w:rStyle w:val="Hyperlink"/>
                  <w:szCs w:val="20"/>
                  <w:lang w:val="de-DE"/>
                </w:rPr>
                <w:t>www.provenienzforschung.ch</w:t>
              </w:r>
            </w:hyperlink>
            <w:r w:rsidR="00652D5D">
              <w:rPr>
                <w:szCs w:val="20"/>
                <w:lang w:val="de-DE"/>
              </w:rPr>
              <w:t xml:space="preserve">   </w:t>
            </w:r>
          </w:p>
        </w:tc>
        <w:tc>
          <w:tcPr>
            <w:tcW w:w="5027" w:type="dxa"/>
          </w:tcPr>
          <w:p w14:paraId="1A032DF2" w14:textId="0FF57FDC" w:rsidR="007E50D3" w:rsidRPr="00652D5D" w:rsidRDefault="00F40DE9" w:rsidP="00E12A21">
            <w:pPr>
              <w:ind w:right="1520"/>
              <w:rPr>
                <w:b/>
                <w:bCs/>
                <w:sz w:val="16"/>
                <w:szCs w:val="16"/>
                <w:lang w:val="de-DE"/>
              </w:rPr>
            </w:pPr>
            <w:r w:rsidRPr="00652D5D">
              <w:rPr>
                <w:b/>
                <w:bCs/>
                <w:sz w:val="16"/>
                <w:szCs w:val="16"/>
                <w:lang w:val="de-DE"/>
              </w:rPr>
              <w:lastRenderedPageBreak/>
              <w:t>Pressetermin</w:t>
            </w:r>
            <w:r w:rsidR="00BA683F" w:rsidRPr="00652D5D">
              <w:rPr>
                <w:b/>
                <w:bCs/>
                <w:sz w:val="16"/>
                <w:szCs w:val="16"/>
                <w:lang w:val="de-DE"/>
              </w:rPr>
              <w:t>e</w:t>
            </w:r>
          </w:p>
          <w:p w14:paraId="5CF80271" w14:textId="77777777" w:rsidR="00211A36" w:rsidRPr="00652D5D" w:rsidRDefault="00F40DE9" w:rsidP="00E12A21">
            <w:pPr>
              <w:ind w:right="1520"/>
              <w:rPr>
                <w:sz w:val="16"/>
                <w:szCs w:val="16"/>
                <w:lang w:val="de-DE"/>
              </w:rPr>
            </w:pPr>
            <w:r w:rsidRPr="00652D5D">
              <w:rPr>
                <w:sz w:val="16"/>
                <w:szCs w:val="16"/>
                <w:lang w:val="de-DE"/>
              </w:rPr>
              <w:t>Auf Anfrage</w:t>
            </w:r>
          </w:p>
          <w:p w14:paraId="5CF851BD" w14:textId="77777777" w:rsidR="00006E33" w:rsidRPr="00652D5D" w:rsidRDefault="00006E33" w:rsidP="00E12A21">
            <w:pPr>
              <w:ind w:right="1520"/>
              <w:rPr>
                <w:sz w:val="16"/>
                <w:szCs w:val="16"/>
                <w:lang w:val="de-DE"/>
              </w:rPr>
            </w:pPr>
          </w:p>
          <w:p w14:paraId="3BF407DB" w14:textId="77777777" w:rsidR="00006E33" w:rsidRPr="00652D5D" w:rsidRDefault="00006E33" w:rsidP="00E12A21">
            <w:pPr>
              <w:ind w:right="1520"/>
              <w:rPr>
                <w:sz w:val="16"/>
                <w:szCs w:val="16"/>
                <w:lang w:val="de-DE"/>
              </w:rPr>
            </w:pPr>
          </w:p>
          <w:p w14:paraId="055A1F4B" w14:textId="77777777" w:rsidR="00006E33" w:rsidRPr="00652D5D" w:rsidRDefault="00006E33" w:rsidP="00E12A21">
            <w:pPr>
              <w:ind w:right="1520"/>
              <w:rPr>
                <w:sz w:val="16"/>
                <w:szCs w:val="16"/>
                <w:lang w:val="de-DE"/>
              </w:rPr>
            </w:pPr>
          </w:p>
          <w:p w14:paraId="1592A174" w14:textId="77777777" w:rsidR="00006E33" w:rsidRPr="00652D5D" w:rsidRDefault="00006E33" w:rsidP="00E12A21">
            <w:pPr>
              <w:ind w:right="1520"/>
              <w:rPr>
                <w:sz w:val="16"/>
                <w:szCs w:val="16"/>
                <w:lang w:val="de-DE"/>
              </w:rPr>
            </w:pPr>
          </w:p>
          <w:p w14:paraId="5E968FA2" w14:textId="77777777" w:rsidR="00006E33" w:rsidRPr="00652D5D" w:rsidRDefault="00006E33" w:rsidP="00E12A21">
            <w:pPr>
              <w:ind w:right="1520"/>
              <w:rPr>
                <w:sz w:val="16"/>
                <w:szCs w:val="16"/>
                <w:lang w:val="de-DE"/>
              </w:rPr>
            </w:pPr>
          </w:p>
          <w:p w14:paraId="1BC7C9F4" w14:textId="77777777" w:rsidR="00006E33" w:rsidRPr="00652D5D" w:rsidRDefault="00006E33" w:rsidP="00E12A21">
            <w:pPr>
              <w:ind w:right="1520"/>
              <w:rPr>
                <w:sz w:val="16"/>
                <w:szCs w:val="16"/>
                <w:lang w:val="de-DE"/>
              </w:rPr>
            </w:pPr>
          </w:p>
          <w:p w14:paraId="12005932" w14:textId="77777777" w:rsidR="00006E33" w:rsidRPr="00652D5D" w:rsidRDefault="00006E33" w:rsidP="00E12A21">
            <w:pPr>
              <w:ind w:right="1520"/>
              <w:rPr>
                <w:sz w:val="16"/>
                <w:szCs w:val="16"/>
                <w:lang w:val="de-DE"/>
              </w:rPr>
            </w:pPr>
          </w:p>
          <w:p w14:paraId="3BB65382" w14:textId="77777777" w:rsidR="00006E33" w:rsidRPr="00652D5D" w:rsidRDefault="00006E33" w:rsidP="00E12A21">
            <w:pPr>
              <w:ind w:right="1520"/>
              <w:rPr>
                <w:sz w:val="16"/>
                <w:szCs w:val="16"/>
                <w:lang w:val="de-DE"/>
              </w:rPr>
            </w:pPr>
          </w:p>
          <w:p w14:paraId="2E055C66" w14:textId="77777777" w:rsidR="00006E33" w:rsidRPr="00652D5D" w:rsidRDefault="00006E33" w:rsidP="00E12A21">
            <w:pPr>
              <w:ind w:right="1520"/>
              <w:rPr>
                <w:sz w:val="16"/>
                <w:szCs w:val="16"/>
                <w:lang w:val="de-DE"/>
              </w:rPr>
            </w:pPr>
          </w:p>
          <w:p w14:paraId="5B868505" w14:textId="77777777" w:rsidR="00006E33" w:rsidRPr="00652D5D" w:rsidRDefault="00006E33" w:rsidP="00E12A21">
            <w:pPr>
              <w:ind w:right="1520"/>
              <w:rPr>
                <w:sz w:val="16"/>
                <w:szCs w:val="16"/>
                <w:lang w:val="de-DE"/>
              </w:rPr>
            </w:pPr>
          </w:p>
          <w:p w14:paraId="5C1A7B03" w14:textId="77777777" w:rsidR="00006E33" w:rsidRPr="00652D5D" w:rsidRDefault="00006E33" w:rsidP="00E12A21">
            <w:pPr>
              <w:ind w:right="1520"/>
              <w:rPr>
                <w:sz w:val="16"/>
                <w:szCs w:val="16"/>
                <w:lang w:val="de-DE"/>
              </w:rPr>
            </w:pPr>
          </w:p>
          <w:p w14:paraId="0C67D9CE" w14:textId="77777777" w:rsidR="00006E33" w:rsidRPr="00652D5D" w:rsidRDefault="00006E33" w:rsidP="00E12A21">
            <w:pPr>
              <w:ind w:right="1520"/>
              <w:rPr>
                <w:sz w:val="16"/>
                <w:szCs w:val="16"/>
                <w:lang w:val="de-DE"/>
              </w:rPr>
            </w:pPr>
          </w:p>
          <w:p w14:paraId="44C1126B" w14:textId="77777777" w:rsidR="00006E33" w:rsidRPr="00652D5D" w:rsidRDefault="00006E33" w:rsidP="00E12A21">
            <w:pPr>
              <w:ind w:right="1520"/>
              <w:rPr>
                <w:sz w:val="16"/>
                <w:szCs w:val="16"/>
                <w:lang w:val="de-DE"/>
              </w:rPr>
            </w:pPr>
          </w:p>
          <w:p w14:paraId="33FBFDCE" w14:textId="77777777" w:rsidR="00006E33" w:rsidRPr="00652D5D" w:rsidRDefault="00006E33" w:rsidP="00E12A21">
            <w:pPr>
              <w:ind w:right="1520"/>
              <w:rPr>
                <w:sz w:val="16"/>
                <w:szCs w:val="16"/>
                <w:lang w:val="de-DE"/>
              </w:rPr>
            </w:pPr>
          </w:p>
          <w:p w14:paraId="1368CDA1" w14:textId="77777777" w:rsidR="00006E33" w:rsidRPr="00652D5D" w:rsidRDefault="00006E33" w:rsidP="00E12A21">
            <w:pPr>
              <w:ind w:right="1520"/>
              <w:rPr>
                <w:sz w:val="16"/>
                <w:szCs w:val="16"/>
                <w:lang w:val="de-DE"/>
              </w:rPr>
            </w:pPr>
          </w:p>
          <w:p w14:paraId="1474D78A" w14:textId="77777777" w:rsidR="00006E33" w:rsidRPr="00652D5D" w:rsidRDefault="00006E33" w:rsidP="00E12A21">
            <w:pPr>
              <w:ind w:right="1520"/>
              <w:rPr>
                <w:sz w:val="16"/>
                <w:szCs w:val="16"/>
                <w:lang w:val="de-DE"/>
              </w:rPr>
            </w:pPr>
          </w:p>
          <w:p w14:paraId="200F1846" w14:textId="77777777" w:rsidR="00006E33" w:rsidRPr="00652D5D" w:rsidRDefault="00006E33" w:rsidP="00E12A21">
            <w:pPr>
              <w:ind w:right="1520"/>
              <w:rPr>
                <w:sz w:val="16"/>
                <w:szCs w:val="16"/>
                <w:lang w:val="de-DE"/>
              </w:rPr>
            </w:pPr>
          </w:p>
          <w:p w14:paraId="1F7B595B" w14:textId="77777777" w:rsidR="00006E33" w:rsidRPr="00652D5D" w:rsidRDefault="00006E33" w:rsidP="00E12A21">
            <w:pPr>
              <w:ind w:right="1520"/>
              <w:rPr>
                <w:sz w:val="16"/>
                <w:szCs w:val="16"/>
                <w:lang w:val="de-DE"/>
              </w:rPr>
            </w:pPr>
          </w:p>
          <w:p w14:paraId="12574704" w14:textId="77777777" w:rsidR="00006E33" w:rsidRPr="00652D5D" w:rsidRDefault="00006E33" w:rsidP="00E12A21">
            <w:pPr>
              <w:ind w:right="1520"/>
              <w:rPr>
                <w:sz w:val="16"/>
                <w:szCs w:val="16"/>
                <w:lang w:val="de-DE"/>
              </w:rPr>
            </w:pPr>
          </w:p>
          <w:p w14:paraId="0D6AA48F" w14:textId="42F53B97" w:rsidR="00006E33" w:rsidRPr="00652D5D" w:rsidRDefault="00006E33" w:rsidP="00E12A21">
            <w:pPr>
              <w:ind w:right="1520"/>
              <w:rPr>
                <w:sz w:val="16"/>
                <w:szCs w:val="16"/>
                <w:lang w:val="de-DE"/>
              </w:rPr>
            </w:pPr>
          </w:p>
        </w:tc>
      </w:tr>
      <w:tr w:rsidR="000725EB" w:rsidRPr="00652D5D" w14:paraId="760B3E10" w14:textId="77777777" w:rsidTr="00D523E9">
        <w:trPr>
          <w:trHeight w:val="7081"/>
        </w:trPr>
        <w:tc>
          <w:tcPr>
            <w:tcW w:w="7230" w:type="dxa"/>
            <w:vMerge/>
          </w:tcPr>
          <w:p w14:paraId="29F548B7" w14:textId="77777777" w:rsidR="007E50D3" w:rsidRPr="00652D5D" w:rsidRDefault="007E50D3" w:rsidP="00297004">
            <w:pPr>
              <w:rPr>
                <w:sz w:val="28"/>
                <w:szCs w:val="28"/>
                <w:lang w:val="de-DE"/>
              </w:rPr>
            </w:pPr>
          </w:p>
        </w:tc>
        <w:tc>
          <w:tcPr>
            <w:tcW w:w="5027" w:type="dxa"/>
          </w:tcPr>
          <w:p w14:paraId="41F365C7" w14:textId="77777777" w:rsidR="007E50D3" w:rsidRPr="00652D5D" w:rsidRDefault="007E50D3" w:rsidP="00E12A21">
            <w:pPr>
              <w:ind w:right="1520"/>
              <w:rPr>
                <w:rFonts w:cs="Arial"/>
                <w:b/>
                <w:bCs/>
                <w:sz w:val="16"/>
                <w:szCs w:val="16"/>
              </w:rPr>
            </w:pPr>
            <w:r w:rsidRPr="00652D5D">
              <w:rPr>
                <w:rFonts w:cs="Arial"/>
                <w:b/>
                <w:bCs/>
                <w:sz w:val="16"/>
                <w:szCs w:val="16"/>
              </w:rPr>
              <w:t>Pressekontakt</w:t>
            </w:r>
          </w:p>
          <w:p w14:paraId="31946035" w14:textId="77777777" w:rsidR="007E50D3" w:rsidRPr="00652D5D" w:rsidRDefault="007E50D3" w:rsidP="00E12A21">
            <w:pPr>
              <w:ind w:right="1520"/>
              <w:rPr>
                <w:rFonts w:cs="Arial"/>
                <w:b/>
                <w:bCs/>
                <w:sz w:val="16"/>
                <w:szCs w:val="16"/>
              </w:rPr>
            </w:pPr>
          </w:p>
          <w:p w14:paraId="243B8DB9" w14:textId="77777777" w:rsidR="007E50D3" w:rsidRPr="00652D5D" w:rsidRDefault="007E50D3" w:rsidP="00E12A21">
            <w:pPr>
              <w:ind w:right="1520"/>
              <w:rPr>
                <w:rFonts w:cs="Arial"/>
                <w:b/>
                <w:bCs/>
                <w:sz w:val="16"/>
                <w:szCs w:val="16"/>
              </w:rPr>
            </w:pPr>
            <w:r w:rsidRPr="00652D5D">
              <w:rPr>
                <w:rFonts w:cs="Arial"/>
                <w:b/>
                <w:bCs/>
                <w:sz w:val="16"/>
                <w:szCs w:val="16"/>
              </w:rPr>
              <w:t xml:space="preserve">Gloria Weiss </w:t>
            </w:r>
          </w:p>
          <w:p w14:paraId="19147595" w14:textId="77777777" w:rsidR="007E50D3" w:rsidRPr="00652D5D" w:rsidRDefault="007E50D3" w:rsidP="00E12A21">
            <w:pPr>
              <w:ind w:right="1520"/>
              <w:rPr>
                <w:rFonts w:cs="Arial"/>
                <w:sz w:val="16"/>
                <w:szCs w:val="16"/>
              </w:rPr>
            </w:pPr>
            <w:r w:rsidRPr="00652D5D">
              <w:rPr>
                <w:rFonts w:cs="Arial"/>
                <w:sz w:val="16"/>
                <w:szCs w:val="16"/>
              </w:rPr>
              <w:t>Leitung Kommunikation</w:t>
            </w:r>
          </w:p>
          <w:p w14:paraId="40EF8396" w14:textId="77777777" w:rsidR="007E50D3" w:rsidRPr="00652D5D" w:rsidRDefault="007E50D3" w:rsidP="00E12A21">
            <w:pPr>
              <w:ind w:right="1520"/>
              <w:rPr>
                <w:rFonts w:cs="Arial"/>
                <w:sz w:val="16"/>
                <w:szCs w:val="16"/>
              </w:rPr>
            </w:pPr>
            <w:r w:rsidRPr="00652D5D">
              <w:rPr>
                <w:rFonts w:cs="Arial"/>
                <w:sz w:val="16"/>
                <w:szCs w:val="16"/>
              </w:rPr>
              <w:t>Museumstrasse 32</w:t>
            </w:r>
          </w:p>
          <w:p w14:paraId="3F97DCA5" w14:textId="77777777" w:rsidR="007E50D3" w:rsidRPr="00652D5D" w:rsidRDefault="007E50D3" w:rsidP="00E12A21">
            <w:pPr>
              <w:ind w:right="1520"/>
              <w:rPr>
                <w:rFonts w:cs="Arial"/>
                <w:sz w:val="16"/>
                <w:szCs w:val="16"/>
              </w:rPr>
            </w:pPr>
            <w:r w:rsidRPr="00652D5D">
              <w:rPr>
                <w:rFonts w:cs="Arial"/>
                <w:sz w:val="16"/>
                <w:szCs w:val="16"/>
              </w:rPr>
              <w:t>9000 St.Gallen</w:t>
            </w:r>
          </w:p>
          <w:p w14:paraId="3FF886E6" w14:textId="77777777" w:rsidR="007E50D3" w:rsidRPr="00652D5D" w:rsidRDefault="007E50D3" w:rsidP="00E12A21">
            <w:pPr>
              <w:ind w:right="1520"/>
              <w:rPr>
                <w:rFonts w:cs="Arial"/>
                <w:sz w:val="16"/>
                <w:szCs w:val="16"/>
              </w:rPr>
            </w:pPr>
            <w:r w:rsidRPr="00652D5D">
              <w:rPr>
                <w:rFonts w:cs="Arial"/>
                <w:sz w:val="16"/>
                <w:szCs w:val="16"/>
              </w:rPr>
              <w:t>T +41 71 242 06 84</w:t>
            </w:r>
          </w:p>
          <w:p w14:paraId="3C5C010B" w14:textId="77777777" w:rsidR="007E50D3" w:rsidRPr="00652D5D" w:rsidRDefault="007E50D3" w:rsidP="00E12A21">
            <w:pPr>
              <w:ind w:right="1520"/>
              <w:rPr>
                <w:rFonts w:cs="Arial"/>
                <w:b/>
                <w:sz w:val="16"/>
                <w:szCs w:val="16"/>
              </w:rPr>
            </w:pPr>
          </w:p>
          <w:p w14:paraId="30A0D485" w14:textId="77777777" w:rsidR="007E50D3" w:rsidRPr="00652D5D" w:rsidRDefault="007E50D3" w:rsidP="00E12A21">
            <w:pPr>
              <w:ind w:right="1520"/>
              <w:rPr>
                <w:rFonts w:cs="Arial"/>
                <w:b/>
                <w:sz w:val="16"/>
                <w:szCs w:val="16"/>
              </w:rPr>
            </w:pPr>
          </w:p>
          <w:p w14:paraId="2505BDC5" w14:textId="77777777" w:rsidR="007E50D3" w:rsidRPr="00652D5D" w:rsidRDefault="007E50D3" w:rsidP="00E12A21">
            <w:pPr>
              <w:ind w:right="1520"/>
              <w:rPr>
                <w:rFonts w:cs="Arial"/>
                <w:b/>
                <w:bCs/>
                <w:sz w:val="16"/>
                <w:szCs w:val="16"/>
              </w:rPr>
            </w:pPr>
            <w:r w:rsidRPr="00652D5D">
              <w:rPr>
                <w:rFonts w:cs="Arial"/>
                <w:b/>
                <w:bCs/>
                <w:sz w:val="16"/>
                <w:szCs w:val="16"/>
              </w:rPr>
              <w:t>Sophie Lichtenstern</w:t>
            </w:r>
          </w:p>
          <w:p w14:paraId="684E0508" w14:textId="72D3473E" w:rsidR="007E50D3" w:rsidRPr="00652D5D" w:rsidRDefault="007E50D3" w:rsidP="00E12A21">
            <w:pPr>
              <w:ind w:right="1520"/>
              <w:rPr>
                <w:rFonts w:cs="Arial"/>
                <w:sz w:val="16"/>
                <w:szCs w:val="16"/>
              </w:rPr>
            </w:pPr>
            <w:r w:rsidRPr="00652D5D">
              <w:rPr>
                <w:rFonts w:cs="Arial"/>
                <w:sz w:val="16"/>
                <w:szCs w:val="16"/>
              </w:rPr>
              <w:t>Kommunikation</w:t>
            </w:r>
          </w:p>
          <w:p w14:paraId="1423F547" w14:textId="77777777" w:rsidR="007E50D3" w:rsidRPr="00652D5D" w:rsidRDefault="007E50D3" w:rsidP="00E12A21">
            <w:pPr>
              <w:ind w:right="1520"/>
              <w:rPr>
                <w:rFonts w:cs="Arial"/>
                <w:sz w:val="16"/>
                <w:szCs w:val="16"/>
              </w:rPr>
            </w:pPr>
            <w:r w:rsidRPr="00652D5D">
              <w:rPr>
                <w:rFonts w:cs="Arial"/>
                <w:sz w:val="16"/>
                <w:szCs w:val="16"/>
              </w:rPr>
              <w:t>Museumstrasse 32</w:t>
            </w:r>
          </w:p>
          <w:p w14:paraId="42855173" w14:textId="77777777" w:rsidR="007E50D3" w:rsidRPr="00652D5D" w:rsidRDefault="007E50D3" w:rsidP="00E12A21">
            <w:pPr>
              <w:ind w:right="1520"/>
              <w:rPr>
                <w:rFonts w:cs="Arial"/>
                <w:sz w:val="16"/>
                <w:szCs w:val="16"/>
              </w:rPr>
            </w:pPr>
            <w:r w:rsidRPr="00652D5D">
              <w:rPr>
                <w:rFonts w:cs="Arial"/>
                <w:sz w:val="16"/>
                <w:szCs w:val="16"/>
              </w:rPr>
              <w:t>9000 St.Gallen</w:t>
            </w:r>
          </w:p>
          <w:p w14:paraId="0F928C83" w14:textId="77777777" w:rsidR="007E50D3" w:rsidRPr="00652D5D" w:rsidRDefault="007E50D3" w:rsidP="00E12A21">
            <w:pPr>
              <w:ind w:right="1520"/>
              <w:rPr>
                <w:rFonts w:cs="Arial"/>
                <w:sz w:val="16"/>
                <w:szCs w:val="16"/>
              </w:rPr>
            </w:pPr>
            <w:r w:rsidRPr="00652D5D">
              <w:rPr>
                <w:rFonts w:cs="Arial"/>
                <w:sz w:val="16"/>
                <w:szCs w:val="16"/>
              </w:rPr>
              <w:t>T +41 71 242 06 85</w:t>
            </w:r>
          </w:p>
          <w:p w14:paraId="04252801" w14:textId="77777777" w:rsidR="007E50D3" w:rsidRPr="00652D5D" w:rsidRDefault="007E50D3" w:rsidP="00E12A21">
            <w:pPr>
              <w:ind w:right="1520"/>
              <w:rPr>
                <w:rFonts w:cs="Arial"/>
                <w:sz w:val="16"/>
                <w:szCs w:val="16"/>
              </w:rPr>
            </w:pPr>
          </w:p>
          <w:p w14:paraId="207C5A80" w14:textId="77777777" w:rsidR="007E50D3" w:rsidRPr="00652D5D" w:rsidRDefault="007E50D3" w:rsidP="00E12A21">
            <w:pPr>
              <w:ind w:right="1520"/>
              <w:rPr>
                <w:rFonts w:cs="Arial"/>
                <w:sz w:val="16"/>
                <w:szCs w:val="16"/>
              </w:rPr>
            </w:pPr>
          </w:p>
          <w:p w14:paraId="5DA89373" w14:textId="77777777" w:rsidR="007E50D3" w:rsidRPr="00652D5D" w:rsidRDefault="00BD7D91" w:rsidP="00E12A21">
            <w:pPr>
              <w:ind w:right="1520"/>
              <w:rPr>
                <w:rFonts w:cs="Arial"/>
                <w:sz w:val="16"/>
                <w:szCs w:val="16"/>
              </w:rPr>
            </w:pPr>
            <w:hyperlink r:id="rId11" w:history="1">
              <w:r w:rsidR="007E50D3" w:rsidRPr="00652D5D">
                <w:rPr>
                  <w:rStyle w:val="Hyperlink"/>
                  <w:rFonts w:cs="Arial"/>
                  <w:color w:val="auto"/>
                  <w:sz w:val="16"/>
                  <w:szCs w:val="16"/>
                  <w:u w:val="none"/>
                </w:rPr>
                <w:t>kommunikation@kunstmuseumsg.ch</w:t>
              </w:r>
            </w:hyperlink>
          </w:p>
          <w:p w14:paraId="272D9066" w14:textId="77777777" w:rsidR="007E50D3" w:rsidRPr="00652D5D" w:rsidRDefault="00BD7D91" w:rsidP="00E12A21">
            <w:pPr>
              <w:ind w:right="1520"/>
              <w:rPr>
                <w:rFonts w:cs="Arial"/>
                <w:sz w:val="16"/>
                <w:szCs w:val="16"/>
                <w:lang w:val="en-GB"/>
              </w:rPr>
            </w:pPr>
            <w:hyperlink r:id="rId12" w:history="1">
              <w:r w:rsidR="007E50D3" w:rsidRPr="00652D5D">
                <w:rPr>
                  <w:rStyle w:val="Hyperlink"/>
                  <w:rFonts w:cs="Arial"/>
                  <w:color w:val="auto"/>
                  <w:sz w:val="16"/>
                  <w:szCs w:val="16"/>
                  <w:u w:val="none"/>
                  <w:lang w:val="en-GB"/>
                </w:rPr>
                <w:t>www.kunstmuseumsg.ch</w:t>
              </w:r>
            </w:hyperlink>
          </w:p>
          <w:p w14:paraId="1A0968EE" w14:textId="77777777" w:rsidR="007E50D3" w:rsidRPr="00652D5D" w:rsidRDefault="007E50D3" w:rsidP="00E12A21">
            <w:pPr>
              <w:ind w:right="1520"/>
              <w:rPr>
                <w:sz w:val="16"/>
                <w:szCs w:val="16"/>
                <w:lang w:val="de-DE"/>
              </w:rPr>
            </w:pPr>
          </w:p>
        </w:tc>
      </w:tr>
    </w:tbl>
    <w:p w14:paraId="7238B71A" w14:textId="77777777" w:rsidR="007E50D3" w:rsidRPr="00652D5D" w:rsidRDefault="007E50D3">
      <w:pPr>
        <w:rPr>
          <w:sz w:val="28"/>
          <w:szCs w:val="28"/>
        </w:rPr>
      </w:pPr>
      <w:r w:rsidRPr="00652D5D">
        <w:rPr>
          <w:sz w:val="28"/>
          <w:szCs w:val="28"/>
        </w:rPr>
        <w:lastRenderedPageBreak/>
        <w:br w:type="page"/>
      </w:r>
    </w:p>
    <w:p w14:paraId="04D55A95" w14:textId="77777777" w:rsidR="007E50D3" w:rsidRPr="00652D5D" w:rsidRDefault="007E50D3" w:rsidP="007E50D3">
      <w:pPr>
        <w:pStyle w:val="berschrift1ohneNummer"/>
        <w:rPr>
          <w:sz w:val="28"/>
          <w:szCs w:val="28"/>
          <w:lang w:val="de-DE"/>
        </w:rPr>
      </w:pPr>
      <w:r w:rsidRPr="00652D5D">
        <w:rPr>
          <w:sz w:val="28"/>
          <w:szCs w:val="28"/>
          <w:lang w:val="de-DE"/>
        </w:rPr>
        <w:lastRenderedPageBreak/>
        <w:t>Factsheet</w:t>
      </w:r>
    </w:p>
    <w:p w14:paraId="2B8A70AF" w14:textId="530BD833" w:rsidR="00A871FE" w:rsidRPr="00652D5D" w:rsidRDefault="00A51771" w:rsidP="0021162F">
      <w:pPr>
        <w:pStyle w:val="berschrift1ohneNummer"/>
        <w:rPr>
          <w:sz w:val="28"/>
          <w:szCs w:val="28"/>
        </w:rPr>
      </w:pPr>
      <w:r w:rsidRPr="00652D5D">
        <w:rPr>
          <w:sz w:val="28"/>
          <w:szCs w:val="28"/>
        </w:rPr>
        <w:t>Provenienzforschung am Kunstmuseum St.Gallen – Neuer Bericht zur Sturzeneggerschen Gemäldesammlung veröffentlicht</w:t>
      </w:r>
    </w:p>
    <w:p w14:paraId="0871EF67" w14:textId="77777777" w:rsidR="00E04DAB" w:rsidRPr="00652D5D" w:rsidRDefault="00E04DAB" w:rsidP="00E04DAB"/>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52"/>
      </w:tblGrid>
      <w:tr w:rsidR="007E50D3" w:rsidRPr="00652D5D" w14:paraId="7267DA80" w14:textId="77777777" w:rsidTr="00297004">
        <w:tc>
          <w:tcPr>
            <w:tcW w:w="2410" w:type="dxa"/>
          </w:tcPr>
          <w:p w14:paraId="4BF8EDB1" w14:textId="7B617F2C" w:rsidR="00F16308" w:rsidRPr="00652D5D" w:rsidRDefault="00F16308" w:rsidP="00772926">
            <w:pPr>
              <w:ind w:left="-104"/>
              <w:rPr>
                <w:szCs w:val="20"/>
                <w:lang w:val="de-DE"/>
              </w:rPr>
            </w:pPr>
            <w:r w:rsidRPr="00652D5D">
              <w:rPr>
                <w:szCs w:val="20"/>
                <w:lang w:val="de-DE"/>
              </w:rPr>
              <w:t>Team Provenienzforschung</w:t>
            </w:r>
          </w:p>
          <w:p w14:paraId="24DA3EC1" w14:textId="0272311A" w:rsidR="00A871FE" w:rsidRPr="00652D5D" w:rsidRDefault="00A871FE" w:rsidP="00772926">
            <w:pPr>
              <w:ind w:left="-104"/>
              <w:rPr>
                <w:szCs w:val="20"/>
                <w:lang w:val="de-DE"/>
              </w:rPr>
            </w:pPr>
          </w:p>
        </w:tc>
        <w:tc>
          <w:tcPr>
            <w:tcW w:w="6652" w:type="dxa"/>
          </w:tcPr>
          <w:p w14:paraId="660A20FA" w14:textId="77777777" w:rsidR="00762160" w:rsidRPr="00652D5D" w:rsidRDefault="00762160" w:rsidP="00762160">
            <w:pPr>
              <w:rPr>
                <w:szCs w:val="20"/>
                <w:lang w:val="de-DE"/>
              </w:rPr>
            </w:pPr>
            <w:r w:rsidRPr="00652D5D">
              <w:rPr>
                <w:szCs w:val="20"/>
                <w:lang w:val="de-DE"/>
              </w:rPr>
              <w:t>Matthias Wohlgemuth, Kurator, Leiter Provenienzforschung</w:t>
            </w:r>
          </w:p>
          <w:p w14:paraId="612CCF08" w14:textId="5C177832" w:rsidR="00A871FE" w:rsidRPr="00652D5D" w:rsidRDefault="00A871FE" w:rsidP="007E50D3">
            <w:pPr>
              <w:rPr>
                <w:szCs w:val="20"/>
                <w:lang w:val="de-DE"/>
              </w:rPr>
            </w:pPr>
            <w:r w:rsidRPr="00652D5D">
              <w:rPr>
                <w:szCs w:val="20"/>
                <w:lang w:val="de-DE"/>
              </w:rPr>
              <w:t>Samuel Reller, Wissenschaftlicher Mitarbeiter Provenienzforschung</w:t>
            </w:r>
          </w:p>
          <w:p w14:paraId="2DF62F82" w14:textId="0B6B1087" w:rsidR="00A871FE" w:rsidRPr="00652D5D" w:rsidRDefault="00A871FE" w:rsidP="007E50D3">
            <w:pPr>
              <w:rPr>
                <w:szCs w:val="20"/>
                <w:lang w:val="de-DE"/>
              </w:rPr>
            </w:pPr>
            <w:r w:rsidRPr="00652D5D">
              <w:rPr>
                <w:szCs w:val="20"/>
                <w:lang w:val="de-DE"/>
              </w:rPr>
              <w:t>Laura Studer, Wissenschaftliche Mitarbeiterin Provenienzforschung</w:t>
            </w:r>
          </w:p>
          <w:p w14:paraId="7A8C460A" w14:textId="77777777" w:rsidR="007E50D3" w:rsidRPr="00652D5D" w:rsidRDefault="007E50D3" w:rsidP="00762160">
            <w:pPr>
              <w:rPr>
                <w:szCs w:val="20"/>
                <w:lang w:val="de-DE"/>
              </w:rPr>
            </w:pPr>
          </w:p>
        </w:tc>
      </w:tr>
      <w:tr w:rsidR="00A871FE" w:rsidRPr="00E12A21" w14:paraId="003623E2" w14:textId="77777777" w:rsidTr="00297004">
        <w:tc>
          <w:tcPr>
            <w:tcW w:w="2410" w:type="dxa"/>
          </w:tcPr>
          <w:p w14:paraId="6544BE75" w14:textId="0700542A" w:rsidR="00A871FE" w:rsidRPr="00652D5D" w:rsidRDefault="00A871FE" w:rsidP="00772926">
            <w:pPr>
              <w:ind w:left="-104"/>
              <w:rPr>
                <w:szCs w:val="20"/>
                <w:lang w:val="de-DE"/>
              </w:rPr>
            </w:pPr>
            <w:r w:rsidRPr="00652D5D">
              <w:rPr>
                <w:szCs w:val="20"/>
                <w:lang w:val="de-DE"/>
              </w:rPr>
              <w:t>Aktuelle und laufende Forschungsprojekte</w:t>
            </w:r>
          </w:p>
        </w:tc>
        <w:tc>
          <w:tcPr>
            <w:tcW w:w="6652" w:type="dxa"/>
          </w:tcPr>
          <w:p w14:paraId="194B7E3A" w14:textId="30018755" w:rsidR="00A871FE" w:rsidRPr="00E12A21" w:rsidRDefault="008B5817" w:rsidP="007E50D3">
            <w:pPr>
              <w:rPr>
                <w:szCs w:val="20"/>
                <w:lang w:val="de-DE"/>
              </w:rPr>
            </w:pPr>
            <w:r w:rsidRPr="00652D5D">
              <w:rPr>
                <w:szCs w:val="20"/>
              </w:rPr>
              <w:t>www.kunstmuseumsg.ch/provenienzforschung</w:t>
            </w:r>
          </w:p>
        </w:tc>
      </w:tr>
      <w:tr w:rsidR="00E04DAB" w:rsidRPr="00E12A21" w14:paraId="3C1D60DE" w14:textId="77777777" w:rsidTr="00297004">
        <w:tc>
          <w:tcPr>
            <w:tcW w:w="2410" w:type="dxa"/>
          </w:tcPr>
          <w:p w14:paraId="62516A16" w14:textId="77777777" w:rsidR="00E04DAB" w:rsidRPr="00E12A21" w:rsidRDefault="00E04DAB" w:rsidP="00772926">
            <w:pPr>
              <w:ind w:left="-104"/>
              <w:rPr>
                <w:szCs w:val="20"/>
                <w:lang w:val="de-DE"/>
              </w:rPr>
            </w:pPr>
          </w:p>
        </w:tc>
        <w:tc>
          <w:tcPr>
            <w:tcW w:w="6652" w:type="dxa"/>
          </w:tcPr>
          <w:p w14:paraId="685FBE88" w14:textId="77777777" w:rsidR="00E04DAB" w:rsidRPr="00E12A21" w:rsidRDefault="00E04DAB" w:rsidP="007E50D3">
            <w:pPr>
              <w:rPr>
                <w:szCs w:val="20"/>
                <w:highlight w:val="yellow"/>
              </w:rPr>
            </w:pPr>
          </w:p>
        </w:tc>
      </w:tr>
      <w:tr w:rsidR="00A854AD" w:rsidRPr="00E12A21" w14:paraId="585C8200" w14:textId="77777777" w:rsidTr="00297004">
        <w:tc>
          <w:tcPr>
            <w:tcW w:w="2410" w:type="dxa"/>
          </w:tcPr>
          <w:p w14:paraId="6C0291B7" w14:textId="380C8573" w:rsidR="00A854AD" w:rsidRPr="00E12A21" w:rsidRDefault="00A854AD" w:rsidP="00A854AD">
            <w:pPr>
              <w:ind w:left="-104"/>
              <w:rPr>
                <w:szCs w:val="20"/>
                <w:lang w:val="de-DE"/>
              </w:rPr>
            </w:pPr>
            <w:r w:rsidRPr="00E12A21">
              <w:rPr>
                <w:szCs w:val="20"/>
              </w:rPr>
              <w:t>Pressekontakt</w:t>
            </w:r>
          </w:p>
        </w:tc>
        <w:tc>
          <w:tcPr>
            <w:tcW w:w="6652" w:type="dxa"/>
          </w:tcPr>
          <w:p w14:paraId="536852FC" w14:textId="77777777" w:rsidR="00A854AD" w:rsidRPr="00E12A21" w:rsidRDefault="00A854AD" w:rsidP="00A854AD">
            <w:pPr>
              <w:rPr>
                <w:szCs w:val="20"/>
              </w:rPr>
            </w:pPr>
            <w:r w:rsidRPr="00E12A21">
              <w:rPr>
                <w:szCs w:val="20"/>
              </w:rPr>
              <w:t xml:space="preserve">Gloria Weiss </w:t>
            </w:r>
          </w:p>
          <w:p w14:paraId="64446EF4" w14:textId="77777777" w:rsidR="00A854AD" w:rsidRPr="00E12A21" w:rsidRDefault="00A854AD" w:rsidP="00A854AD">
            <w:pPr>
              <w:rPr>
                <w:szCs w:val="20"/>
              </w:rPr>
            </w:pPr>
            <w:r w:rsidRPr="00E12A21">
              <w:rPr>
                <w:szCs w:val="20"/>
              </w:rPr>
              <w:t>T +41 71 242 06 84</w:t>
            </w:r>
          </w:p>
          <w:p w14:paraId="30616593" w14:textId="77777777" w:rsidR="00A854AD" w:rsidRPr="00E12A21" w:rsidRDefault="00A854AD" w:rsidP="00A854AD">
            <w:pPr>
              <w:rPr>
                <w:szCs w:val="20"/>
              </w:rPr>
            </w:pPr>
          </w:p>
          <w:p w14:paraId="23829790" w14:textId="77777777" w:rsidR="00A854AD" w:rsidRPr="00E12A21" w:rsidRDefault="00A854AD" w:rsidP="00A854AD">
            <w:pPr>
              <w:rPr>
                <w:szCs w:val="20"/>
              </w:rPr>
            </w:pPr>
            <w:r w:rsidRPr="00E12A21">
              <w:rPr>
                <w:szCs w:val="20"/>
              </w:rPr>
              <w:t>Sophie Lichtenstern</w:t>
            </w:r>
          </w:p>
          <w:p w14:paraId="63FD3D03" w14:textId="77777777" w:rsidR="00A854AD" w:rsidRPr="00E12A21" w:rsidRDefault="00A854AD" w:rsidP="00A854AD">
            <w:pPr>
              <w:rPr>
                <w:szCs w:val="20"/>
              </w:rPr>
            </w:pPr>
            <w:r w:rsidRPr="00E12A21">
              <w:rPr>
                <w:szCs w:val="20"/>
              </w:rPr>
              <w:t>T +41 71 242 06 85</w:t>
            </w:r>
          </w:p>
          <w:p w14:paraId="051A83CB" w14:textId="77777777" w:rsidR="00A854AD" w:rsidRPr="00E12A21" w:rsidRDefault="00A854AD" w:rsidP="00A854AD">
            <w:pPr>
              <w:rPr>
                <w:szCs w:val="20"/>
              </w:rPr>
            </w:pPr>
          </w:p>
          <w:p w14:paraId="399D0884" w14:textId="4E19E8FC" w:rsidR="00A854AD" w:rsidRPr="00E12A21" w:rsidRDefault="00BD7D91" w:rsidP="00E04DAB">
            <w:pPr>
              <w:rPr>
                <w:szCs w:val="20"/>
                <w:highlight w:val="yellow"/>
              </w:rPr>
            </w:pPr>
            <w:hyperlink r:id="rId13" w:history="1">
              <w:r w:rsidR="00A854AD" w:rsidRPr="00E12A21">
                <w:rPr>
                  <w:rStyle w:val="Hyperlink"/>
                  <w:color w:val="auto"/>
                  <w:szCs w:val="20"/>
                  <w:u w:val="none"/>
                </w:rPr>
                <w:t>kommunikation@kunstmuseumsg.ch</w:t>
              </w:r>
            </w:hyperlink>
            <w:r w:rsidR="00A854AD" w:rsidRPr="00E12A21">
              <w:rPr>
                <w:szCs w:val="20"/>
              </w:rPr>
              <w:t xml:space="preserve"> </w:t>
            </w:r>
          </w:p>
        </w:tc>
      </w:tr>
    </w:tbl>
    <w:p w14:paraId="752AF5C4" w14:textId="77777777" w:rsidR="00A871FE" w:rsidRPr="00E12A21" w:rsidRDefault="00A871FE">
      <w:pPr>
        <w:rPr>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4678"/>
        <w:gridCol w:w="1974"/>
      </w:tblGrid>
      <w:tr w:rsidR="00A871FE" w:rsidRPr="00E12A21" w14:paraId="42A2D430" w14:textId="77777777" w:rsidTr="00297004">
        <w:tc>
          <w:tcPr>
            <w:tcW w:w="2410" w:type="dxa"/>
          </w:tcPr>
          <w:p w14:paraId="2F81C2C6" w14:textId="3D861259" w:rsidR="00A871FE" w:rsidRPr="00E12A21" w:rsidRDefault="00A871FE" w:rsidP="00772926">
            <w:pPr>
              <w:ind w:left="-104"/>
              <w:rPr>
                <w:szCs w:val="20"/>
                <w:lang w:val="de-DE"/>
              </w:rPr>
            </w:pPr>
            <w:r w:rsidRPr="00E12A21">
              <w:rPr>
                <w:szCs w:val="20"/>
                <w:lang w:val="de-DE"/>
              </w:rPr>
              <w:t>Ausstellungen im Kunstmuseum St.Gallen</w:t>
            </w:r>
          </w:p>
          <w:p w14:paraId="2A08165B" w14:textId="7E5C2198" w:rsidR="00A871FE" w:rsidRPr="00E12A21" w:rsidRDefault="00A871FE" w:rsidP="00772926">
            <w:pPr>
              <w:ind w:left="-104"/>
              <w:rPr>
                <w:szCs w:val="20"/>
                <w:lang w:val="de-DE"/>
              </w:rPr>
            </w:pPr>
          </w:p>
        </w:tc>
        <w:tc>
          <w:tcPr>
            <w:tcW w:w="6652" w:type="dxa"/>
            <w:gridSpan w:val="2"/>
          </w:tcPr>
          <w:p w14:paraId="6937198F" w14:textId="77777777" w:rsidR="00A871FE" w:rsidRPr="00E12A21" w:rsidRDefault="00A871FE" w:rsidP="007E50D3">
            <w:pPr>
              <w:rPr>
                <w:szCs w:val="20"/>
              </w:rPr>
            </w:pPr>
            <w:r w:rsidRPr="00E12A21">
              <w:rPr>
                <w:szCs w:val="20"/>
              </w:rPr>
              <w:t>Aktuell</w:t>
            </w:r>
          </w:p>
          <w:p w14:paraId="57DA011A" w14:textId="69F47385" w:rsidR="00A871FE" w:rsidRPr="00E12A21" w:rsidRDefault="00A871FE" w:rsidP="007E50D3">
            <w:pPr>
              <w:rPr>
                <w:szCs w:val="20"/>
              </w:rPr>
            </w:pPr>
            <w:r w:rsidRPr="00E12A21">
              <w:rPr>
                <w:szCs w:val="20"/>
              </w:rPr>
              <w:t>www.kunstmuseumsg.ch/ausstellungen</w:t>
            </w:r>
          </w:p>
          <w:p w14:paraId="3A416054" w14:textId="77777777" w:rsidR="008B5817" w:rsidRPr="00E12A21" w:rsidRDefault="008B5817" w:rsidP="007E50D3">
            <w:pPr>
              <w:rPr>
                <w:rStyle w:val="Hyperlink"/>
                <w:color w:val="auto"/>
                <w:szCs w:val="20"/>
              </w:rPr>
            </w:pPr>
          </w:p>
          <w:p w14:paraId="5EA87BFC" w14:textId="77777777" w:rsidR="00A871FE" w:rsidRPr="00E12A21" w:rsidRDefault="00A871FE" w:rsidP="007E50D3">
            <w:pPr>
              <w:rPr>
                <w:szCs w:val="20"/>
              </w:rPr>
            </w:pPr>
            <w:r w:rsidRPr="00E12A21">
              <w:rPr>
                <w:szCs w:val="20"/>
              </w:rPr>
              <w:t>Vorschau</w:t>
            </w:r>
          </w:p>
          <w:p w14:paraId="7DBFEDD8" w14:textId="77777777" w:rsidR="00A871FE" w:rsidRPr="00E12A21" w:rsidRDefault="00BD7D91" w:rsidP="007E50D3">
            <w:pPr>
              <w:rPr>
                <w:rStyle w:val="Hyperlink"/>
                <w:color w:val="auto"/>
                <w:szCs w:val="20"/>
                <w:u w:val="none"/>
              </w:rPr>
            </w:pPr>
            <w:hyperlink r:id="rId14" w:history="1">
              <w:r w:rsidR="00A871FE" w:rsidRPr="00E12A21">
                <w:rPr>
                  <w:rStyle w:val="Hyperlink"/>
                  <w:color w:val="auto"/>
                  <w:szCs w:val="20"/>
                  <w:u w:val="none"/>
                </w:rPr>
                <w:t>www.kunstmuseumsg.ch/vorschau</w:t>
              </w:r>
            </w:hyperlink>
          </w:p>
          <w:p w14:paraId="134E6C71" w14:textId="7C2049E6" w:rsidR="00A871FE" w:rsidRPr="00E12A21" w:rsidRDefault="00A871FE" w:rsidP="007E50D3">
            <w:pPr>
              <w:rPr>
                <w:szCs w:val="20"/>
              </w:rPr>
            </w:pPr>
          </w:p>
        </w:tc>
      </w:tr>
      <w:tr w:rsidR="007E50D3" w:rsidRPr="00E12A21" w14:paraId="5118414D" w14:textId="77777777" w:rsidTr="00297004">
        <w:tc>
          <w:tcPr>
            <w:tcW w:w="2410" w:type="dxa"/>
          </w:tcPr>
          <w:p w14:paraId="15365DDC" w14:textId="77777777" w:rsidR="007E50D3" w:rsidRPr="00E12A21" w:rsidRDefault="007E50D3" w:rsidP="00772926">
            <w:pPr>
              <w:ind w:left="-104"/>
              <w:rPr>
                <w:szCs w:val="20"/>
                <w:lang w:val="de-DE"/>
              </w:rPr>
            </w:pPr>
            <w:r w:rsidRPr="00E12A21">
              <w:rPr>
                <w:szCs w:val="20"/>
                <w:lang w:val="de-DE"/>
              </w:rPr>
              <w:t>Öffnungszeiten</w:t>
            </w:r>
          </w:p>
        </w:tc>
        <w:tc>
          <w:tcPr>
            <w:tcW w:w="6652" w:type="dxa"/>
            <w:gridSpan w:val="2"/>
          </w:tcPr>
          <w:p w14:paraId="61BB700D" w14:textId="77777777" w:rsidR="007E50D3" w:rsidRPr="00E12A21" w:rsidRDefault="007E50D3" w:rsidP="007E50D3">
            <w:pPr>
              <w:rPr>
                <w:szCs w:val="20"/>
              </w:rPr>
            </w:pPr>
            <w:r w:rsidRPr="00E12A21">
              <w:rPr>
                <w:szCs w:val="20"/>
              </w:rPr>
              <w:t>Dienstag-Sonntag 10-17 Uhr, Mittwoch 10-20 Uhr</w:t>
            </w:r>
          </w:p>
          <w:p w14:paraId="6EC6863A" w14:textId="77777777" w:rsidR="007E50D3" w:rsidRPr="00E12A21" w:rsidRDefault="007E50D3" w:rsidP="007E50D3">
            <w:pPr>
              <w:rPr>
                <w:szCs w:val="20"/>
                <w:lang w:val="de-DE"/>
              </w:rPr>
            </w:pPr>
          </w:p>
        </w:tc>
      </w:tr>
      <w:tr w:rsidR="007E50D3" w:rsidRPr="00E12A21" w14:paraId="6B83BABA" w14:textId="77777777" w:rsidTr="00772926">
        <w:tc>
          <w:tcPr>
            <w:tcW w:w="2410" w:type="dxa"/>
          </w:tcPr>
          <w:p w14:paraId="2A8E05E9" w14:textId="77777777" w:rsidR="007E50D3" w:rsidRPr="00E12A21" w:rsidRDefault="007E50D3" w:rsidP="00772926">
            <w:pPr>
              <w:ind w:left="-104"/>
              <w:rPr>
                <w:szCs w:val="20"/>
                <w:lang w:val="de-DE"/>
              </w:rPr>
            </w:pPr>
            <w:r w:rsidRPr="00E12A21">
              <w:rPr>
                <w:szCs w:val="20"/>
              </w:rPr>
              <w:t>Eintritt</w:t>
            </w:r>
          </w:p>
        </w:tc>
        <w:tc>
          <w:tcPr>
            <w:tcW w:w="4678" w:type="dxa"/>
          </w:tcPr>
          <w:p w14:paraId="25857471" w14:textId="77777777" w:rsidR="007E50D3" w:rsidRPr="00E12A21" w:rsidRDefault="007E50D3" w:rsidP="007E50D3">
            <w:pPr>
              <w:rPr>
                <w:szCs w:val="20"/>
                <w:lang w:val="de-DE"/>
              </w:rPr>
            </w:pPr>
            <w:r w:rsidRPr="00E12A21">
              <w:rPr>
                <w:szCs w:val="20"/>
                <w:lang w:val="de-DE"/>
              </w:rPr>
              <w:t>Einzeleintritt Normaltarif</w:t>
            </w:r>
          </w:p>
          <w:p w14:paraId="0BD0E0C1" w14:textId="77777777" w:rsidR="007E50D3" w:rsidRPr="00E12A21" w:rsidRDefault="007E50D3" w:rsidP="007E50D3">
            <w:pPr>
              <w:rPr>
                <w:szCs w:val="20"/>
                <w:lang w:val="de-DE"/>
              </w:rPr>
            </w:pPr>
            <w:r w:rsidRPr="00E12A21">
              <w:rPr>
                <w:szCs w:val="20"/>
                <w:lang w:val="de-DE"/>
              </w:rPr>
              <w:t>AHV/IV-Bezügerinnen und -Bezüger</w:t>
            </w:r>
          </w:p>
          <w:p w14:paraId="674B0D73" w14:textId="77777777" w:rsidR="007E50D3" w:rsidRPr="00E12A21" w:rsidRDefault="007E50D3" w:rsidP="007E50D3">
            <w:pPr>
              <w:rPr>
                <w:szCs w:val="20"/>
                <w:lang w:val="de-DE"/>
              </w:rPr>
            </w:pPr>
            <w:r w:rsidRPr="00E12A21">
              <w:rPr>
                <w:szCs w:val="20"/>
                <w:lang w:val="de-DE"/>
              </w:rPr>
              <w:t>Lernende, Schülerinnen/Schüler, Studierende</w:t>
            </w:r>
          </w:p>
          <w:p w14:paraId="454FDD9A" w14:textId="77777777" w:rsidR="007E50D3" w:rsidRPr="00E12A21" w:rsidRDefault="007E50D3" w:rsidP="007E50D3">
            <w:pPr>
              <w:rPr>
                <w:szCs w:val="20"/>
                <w:lang w:val="de-DE"/>
              </w:rPr>
            </w:pPr>
            <w:r w:rsidRPr="00E12A21">
              <w:rPr>
                <w:szCs w:val="20"/>
                <w:lang w:val="de-DE"/>
              </w:rPr>
              <w:t>Mitglieder des Kunstvereins St.Gallen</w:t>
            </w:r>
          </w:p>
          <w:p w14:paraId="23F53B35" w14:textId="77777777" w:rsidR="007E50D3" w:rsidRPr="00E12A21" w:rsidRDefault="007E50D3" w:rsidP="007E50D3">
            <w:pPr>
              <w:rPr>
                <w:szCs w:val="20"/>
                <w:lang w:val="de-DE"/>
              </w:rPr>
            </w:pPr>
          </w:p>
        </w:tc>
        <w:tc>
          <w:tcPr>
            <w:tcW w:w="1974" w:type="dxa"/>
          </w:tcPr>
          <w:p w14:paraId="11ED2710" w14:textId="77777777" w:rsidR="007E50D3" w:rsidRPr="00E12A21" w:rsidRDefault="007E50D3" w:rsidP="007E50D3">
            <w:pPr>
              <w:rPr>
                <w:szCs w:val="20"/>
                <w:lang w:val="de-DE"/>
              </w:rPr>
            </w:pPr>
            <w:r w:rsidRPr="00E12A21">
              <w:rPr>
                <w:szCs w:val="20"/>
                <w:lang w:val="de-DE"/>
              </w:rPr>
              <w:t>CHF 12.–</w:t>
            </w:r>
          </w:p>
          <w:p w14:paraId="52005D3D" w14:textId="77777777" w:rsidR="007E50D3" w:rsidRPr="00E12A21" w:rsidRDefault="007E50D3" w:rsidP="007E50D3">
            <w:pPr>
              <w:rPr>
                <w:szCs w:val="20"/>
                <w:lang w:val="de-DE"/>
              </w:rPr>
            </w:pPr>
            <w:r w:rsidRPr="00E12A21">
              <w:rPr>
                <w:szCs w:val="20"/>
                <w:lang w:val="de-DE"/>
              </w:rPr>
              <w:t>CHF 10.–</w:t>
            </w:r>
          </w:p>
          <w:p w14:paraId="7305D17D" w14:textId="77777777" w:rsidR="007E50D3" w:rsidRPr="00E12A21" w:rsidRDefault="007E50D3" w:rsidP="007E50D3">
            <w:pPr>
              <w:rPr>
                <w:szCs w:val="20"/>
                <w:lang w:val="de-DE"/>
              </w:rPr>
            </w:pPr>
            <w:r w:rsidRPr="00E12A21">
              <w:rPr>
                <w:szCs w:val="20"/>
                <w:lang w:val="de-DE"/>
              </w:rPr>
              <w:t>CHF 6.–</w:t>
            </w:r>
          </w:p>
          <w:p w14:paraId="41428A91" w14:textId="77777777" w:rsidR="007E50D3" w:rsidRPr="00E12A21" w:rsidRDefault="007E50D3" w:rsidP="007E50D3">
            <w:pPr>
              <w:rPr>
                <w:szCs w:val="20"/>
                <w:lang w:val="de-DE"/>
              </w:rPr>
            </w:pPr>
            <w:r w:rsidRPr="00E12A21">
              <w:rPr>
                <w:szCs w:val="20"/>
                <w:lang w:val="de-DE"/>
              </w:rPr>
              <w:t>Frei</w:t>
            </w:r>
          </w:p>
          <w:p w14:paraId="30CAB4B8" w14:textId="77777777" w:rsidR="007E50D3" w:rsidRPr="00E12A21" w:rsidRDefault="007E50D3" w:rsidP="007E50D3">
            <w:pPr>
              <w:rPr>
                <w:szCs w:val="20"/>
                <w:lang w:val="de-DE"/>
              </w:rPr>
            </w:pPr>
          </w:p>
        </w:tc>
      </w:tr>
      <w:tr w:rsidR="007E50D3" w:rsidRPr="00E12A21" w14:paraId="504A069D" w14:textId="77777777" w:rsidTr="00297004">
        <w:tc>
          <w:tcPr>
            <w:tcW w:w="2410" w:type="dxa"/>
          </w:tcPr>
          <w:p w14:paraId="379F6124" w14:textId="47AE3A42" w:rsidR="007E50D3" w:rsidRPr="00E12A21" w:rsidRDefault="007E50D3" w:rsidP="00A854AD">
            <w:pPr>
              <w:rPr>
                <w:szCs w:val="20"/>
                <w:lang w:val="de-DE"/>
              </w:rPr>
            </w:pPr>
          </w:p>
        </w:tc>
        <w:tc>
          <w:tcPr>
            <w:tcW w:w="6652" w:type="dxa"/>
            <w:gridSpan w:val="2"/>
          </w:tcPr>
          <w:p w14:paraId="23A6C7C1" w14:textId="77777777" w:rsidR="007E50D3" w:rsidRPr="00E12A21" w:rsidRDefault="007E50D3" w:rsidP="007E50D3">
            <w:pPr>
              <w:rPr>
                <w:szCs w:val="20"/>
              </w:rPr>
            </w:pPr>
          </w:p>
        </w:tc>
      </w:tr>
      <w:tr w:rsidR="007E50D3" w:rsidRPr="00E12A21" w14:paraId="5F6A38FA" w14:textId="77777777" w:rsidTr="00297004">
        <w:tc>
          <w:tcPr>
            <w:tcW w:w="2410" w:type="dxa"/>
          </w:tcPr>
          <w:p w14:paraId="42EC8429" w14:textId="77777777" w:rsidR="007E50D3" w:rsidRPr="00E12A21" w:rsidRDefault="007E50D3" w:rsidP="00772926">
            <w:pPr>
              <w:ind w:left="-104"/>
              <w:rPr>
                <w:szCs w:val="20"/>
              </w:rPr>
            </w:pPr>
            <w:r w:rsidRPr="00E12A21">
              <w:rPr>
                <w:szCs w:val="20"/>
              </w:rPr>
              <w:t>Website</w:t>
            </w:r>
          </w:p>
        </w:tc>
        <w:tc>
          <w:tcPr>
            <w:tcW w:w="6652" w:type="dxa"/>
            <w:gridSpan w:val="2"/>
          </w:tcPr>
          <w:p w14:paraId="0696EB8B" w14:textId="77777777" w:rsidR="007E50D3" w:rsidRPr="00E12A21" w:rsidRDefault="00BD7D91" w:rsidP="007E50D3">
            <w:pPr>
              <w:rPr>
                <w:szCs w:val="20"/>
              </w:rPr>
            </w:pPr>
            <w:hyperlink r:id="rId15" w:history="1">
              <w:r w:rsidR="007E50D3" w:rsidRPr="00E12A21">
                <w:rPr>
                  <w:rStyle w:val="Hyperlink"/>
                  <w:color w:val="auto"/>
                  <w:szCs w:val="20"/>
                  <w:u w:val="none"/>
                </w:rPr>
                <w:t>www.kunstmuseumsg.ch</w:t>
              </w:r>
            </w:hyperlink>
          </w:p>
          <w:p w14:paraId="66D6F462" w14:textId="77777777" w:rsidR="007E50D3" w:rsidRPr="00E12A21" w:rsidRDefault="007E50D3" w:rsidP="007E50D3">
            <w:pPr>
              <w:rPr>
                <w:szCs w:val="20"/>
              </w:rPr>
            </w:pPr>
          </w:p>
        </w:tc>
      </w:tr>
    </w:tbl>
    <w:p w14:paraId="2953ED82" w14:textId="77777777" w:rsidR="00FF22A6" w:rsidRPr="00D523E9" w:rsidRDefault="00FF22A6" w:rsidP="00FF22A6">
      <w:pPr>
        <w:rPr>
          <w:sz w:val="28"/>
          <w:szCs w:val="28"/>
          <w:lang w:val="de-DE"/>
        </w:rPr>
      </w:pPr>
    </w:p>
    <w:sectPr w:rsidR="00FF22A6" w:rsidRPr="00D523E9" w:rsidSect="007E50D3">
      <w:footerReference w:type="default" r:id="rId16"/>
      <w:headerReference w:type="first" r:id="rId17"/>
      <w:footerReference w:type="first" r:id="rId18"/>
      <w:pgSz w:w="11906" w:h="16838"/>
      <w:pgMar w:top="2381"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92A77B" w14:textId="77777777" w:rsidR="001B1EBA" w:rsidRDefault="001B1EBA" w:rsidP="009C749E">
      <w:r>
        <w:separator/>
      </w:r>
    </w:p>
  </w:endnote>
  <w:endnote w:type="continuationSeparator" w:id="0">
    <w:p w14:paraId="2E5FF542" w14:textId="77777777" w:rsidR="001B1EBA" w:rsidRDefault="001B1EBA" w:rsidP="009C749E">
      <w:r>
        <w:continuationSeparator/>
      </w:r>
    </w:p>
  </w:endnote>
  <w:endnote w:type="continuationNotice" w:id="1">
    <w:p w14:paraId="5ECC2890" w14:textId="77777777" w:rsidR="001B1EBA" w:rsidRDefault="001B1E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BC Whyte">
    <w:panose1 w:val="020B00040402020602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0"/>
      </w:rPr>
      <w:id w:val="-202863582"/>
      <w:docPartObj>
        <w:docPartGallery w:val="Page Numbers (Bottom of Page)"/>
        <w:docPartUnique/>
      </w:docPartObj>
    </w:sdtPr>
    <w:sdtEndPr/>
    <w:sdtContent>
      <w:sdt>
        <w:sdtPr>
          <w:rPr>
            <w:szCs w:val="20"/>
          </w:rPr>
          <w:id w:val="-1769616900"/>
          <w:docPartObj>
            <w:docPartGallery w:val="Page Numbers (Top of Page)"/>
            <w:docPartUnique/>
          </w:docPartObj>
        </w:sdtPr>
        <w:sdtEndPr/>
        <w:sdtContent>
          <w:p w14:paraId="79C80B3A" w14:textId="77777777" w:rsidR="001041CF" w:rsidRDefault="001041CF">
            <w:pPr>
              <w:pStyle w:val="Fuzeile"/>
              <w:jc w:val="right"/>
              <w:rPr>
                <w:szCs w:val="20"/>
              </w:rPr>
            </w:pPr>
          </w:p>
          <w:p w14:paraId="0A63BB37" w14:textId="77777777" w:rsidR="001041CF" w:rsidRPr="009C749E" w:rsidRDefault="001041CF">
            <w:pPr>
              <w:pStyle w:val="Fuzeile"/>
              <w:jc w:val="right"/>
              <w:rPr>
                <w:szCs w:val="20"/>
              </w:rPr>
            </w:pPr>
            <w:r w:rsidRPr="00DF6D69">
              <w:rPr>
                <w:szCs w:val="16"/>
              </w:rPr>
              <w:fldChar w:fldCharType="begin"/>
            </w:r>
            <w:r w:rsidRPr="00DF6D69">
              <w:rPr>
                <w:szCs w:val="16"/>
              </w:rPr>
              <w:instrText>PAGE</w:instrText>
            </w:r>
            <w:r w:rsidRPr="00DF6D69">
              <w:rPr>
                <w:szCs w:val="16"/>
              </w:rPr>
              <w:fldChar w:fldCharType="separate"/>
            </w:r>
            <w:r w:rsidR="00723376">
              <w:rPr>
                <w:noProof/>
                <w:szCs w:val="16"/>
              </w:rPr>
              <w:t>3</w:t>
            </w:r>
            <w:r w:rsidRPr="00DF6D69">
              <w:rPr>
                <w:szCs w:val="16"/>
              </w:rPr>
              <w:fldChar w:fldCharType="end"/>
            </w:r>
            <w:r w:rsidRPr="00DF6D69">
              <w:rPr>
                <w:szCs w:val="16"/>
                <w:lang w:val="de-DE"/>
              </w:rPr>
              <w:t xml:space="preserve"> | </w:t>
            </w:r>
            <w:r w:rsidRPr="00DF6D69">
              <w:rPr>
                <w:szCs w:val="16"/>
              </w:rPr>
              <w:fldChar w:fldCharType="begin"/>
            </w:r>
            <w:r w:rsidRPr="00DF6D69">
              <w:rPr>
                <w:szCs w:val="16"/>
              </w:rPr>
              <w:instrText>NUMPAGES</w:instrText>
            </w:r>
            <w:r w:rsidRPr="00DF6D69">
              <w:rPr>
                <w:szCs w:val="16"/>
              </w:rPr>
              <w:fldChar w:fldCharType="separate"/>
            </w:r>
            <w:r w:rsidR="00723376">
              <w:rPr>
                <w:noProof/>
                <w:szCs w:val="16"/>
              </w:rPr>
              <w:t>7</w:t>
            </w:r>
            <w:r w:rsidRPr="00DF6D69">
              <w:rPr>
                <w:szCs w:val="16"/>
              </w:rPr>
              <w:fldChar w:fldCharType="end"/>
            </w:r>
          </w:p>
        </w:sdtContent>
      </w:sdt>
    </w:sdtContent>
  </w:sdt>
  <w:p w14:paraId="2F11EC4C" w14:textId="77777777" w:rsidR="001041CF" w:rsidRPr="009C749E" w:rsidRDefault="001041CF" w:rsidP="00067678">
    <w:pPr>
      <w:pStyle w:val="Fuzeile"/>
      <w:jc w:val="right"/>
      <w:rPr>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71941"/>
      <w:docPartObj>
        <w:docPartGallery w:val="Page Numbers (Bottom of Page)"/>
        <w:docPartUnique/>
      </w:docPartObj>
    </w:sdtPr>
    <w:sdtEndPr>
      <w:rPr>
        <w:szCs w:val="16"/>
      </w:rPr>
    </w:sdtEndPr>
    <w:sdtContent>
      <w:p w14:paraId="17A08D85" w14:textId="77777777" w:rsidR="003B4E23" w:rsidRDefault="003B4E23">
        <w:pPr>
          <w:pStyle w:val="Fuzeile"/>
          <w:jc w:val="right"/>
        </w:pPr>
      </w:p>
      <w:sdt>
        <w:sdtPr>
          <w:rPr>
            <w:szCs w:val="16"/>
          </w:rPr>
          <w:id w:val="-1056234252"/>
          <w:docPartObj>
            <w:docPartGallery w:val="Page Numbers (Top of Page)"/>
            <w:docPartUnique/>
          </w:docPartObj>
        </w:sdtPr>
        <w:sdtEndPr/>
        <w:sdtContent>
          <w:p w14:paraId="0561F88B" w14:textId="77777777" w:rsidR="003B4E23" w:rsidRPr="00FF22A6" w:rsidRDefault="003B4E23">
            <w:pPr>
              <w:pStyle w:val="Fuzeile"/>
              <w:jc w:val="right"/>
              <w:rPr>
                <w:szCs w:val="16"/>
              </w:rPr>
            </w:pPr>
            <w:r w:rsidRPr="00FF22A6">
              <w:rPr>
                <w:b/>
                <w:bCs/>
                <w:szCs w:val="16"/>
              </w:rPr>
              <w:fldChar w:fldCharType="begin"/>
            </w:r>
            <w:r w:rsidRPr="00FF22A6">
              <w:rPr>
                <w:b/>
                <w:bCs/>
                <w:szCs w:val="16"/>
              </w:rPr>
              <w:instrText>PAGE</w:instrText>
            </w:r>
            <w:r w:rsidRPr="00FF22A6">
              <w:rPr>
                <w:b/>
                <w:bCs/>
                <w:szCs w:val="16"/>
              </w:rPr>
              <w:fldChar w:fldCharType="separate"/>
            </w:r>
            <w:r w:rsidR="00723376">
              <w:rPr>
                <w:b/>
                <w:bCs/>
                <w:noProof/>
                <w:szCs w:val="16"/>
              </w:rPr>
              <w:t>1</w:t>
            </w:r>
            <w:r w:rsidRPr="00FF22A6">
              <w:rPr>
                <w:b/>
                <w:bCs/>
                <w:szCs w:val="16"/>
              </w:rPr>
              <w:fldChar w:fldCharType="end"/>
            </w:r>
            <w:r w:rsidRPr="00FF22A6">
              <w:rPr>
                <w:szCs w:val="16"/>
                <w:lang w:val="de-DE"/>
              </w:rPr>
              <w:t xml:space="preserve"> | </w:t>
            </w:r>
            <w:r w:rsidRPr="00FF22A6">
              <w:rPr>
                <w:b/>
                <w:bCs/>
                <w:szCs w:val="16"/>
              </w:rPr>
              <w:fldChar w:fldCharType="begin"/>
            </w:r>
            <w:r w:rsidRPr="00FF22A6">
              <w:rPr>
                <w:b/>
                <w:bCs/>
                <w:szCs w:val="16"/>
              </w:rPr>
              <w:instrText>NUMPAGES</w:instrText>
            </w:r>
            <w:r w:rsidRPr="00FF22A6">
              <w:rPr>
                <w:b/>
                <w:bCs/>
                <w:szCs w:val="16"/>
              </w:rPr>
              <w:fldChar w:fldCharType="separate"/>
            </w:r>
            <w:r w:rsidR="00723376">
              <w:rPr>
                <w:b/>
                <w:bCs/>
                <w:noProof/>
                <w:szCs w:val="16"/>
              </w:rPr>
              <w:t>7</w:t>
            </w:r>
            <w:r w:rsidRPr="00FF22A6">
              <w:rPr>
                <w:b/>
                <w:bCs/>
                <w:szCs w:val="16"/>
              </w:rPr>
              <w:fldChar w:fldCharType="end"/>
            </w:r>
          </w:p>
        </w:sdtContent>
      </w:sdt>
    </w:sdtContent>
  </w:sdt>
  <w:p w14:paraId="1A889C14" w14:textId="77777777" w:rsidR="003B4E23" w:rsidRDefault="003B4E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E1F3F" w14:textId="77777777" w:rsidR="001B1EBA" w:rsidRDefault="001B1EBA" w:rsidP="009C749E">
      <w:r>
        <w:separator/>
      </w:r>
    </w:p>
  </w:footnote>
  <w:footnote w:type="continuationSeparator" w:id="0">
    <w:p w14:paraId="52BED17C" w14:textId="77777777" w:rsidR="001B1EBA" w:rsidRDefault="001B1EBA" w:rsidP="009C749E">
      <w:r>
        <w:continuationSeparator/>
      </w:r>
    </w:p>
  </w:footnote>
  <w:footnote w:type="continuationNotice" w:id="1">
    <w:p w14:paraId="6A2EE10D" w14:textId="77777777" w:rsidR="001B1EBA" w:rsidRDefault="001B1EB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48476" w14:textId="77777777" w:rsidR="007E50D3" w:rsidRDefault="00FF22A6">
    <w:pPr>
      <w:pStyle w:val="Kopfzeile"/>
    </w:pPr>
    <w:r>
      <w:rPr>
        <w:noProof/>
        <w:lang w:val="de-DE" w:eastAsia="de-DE"/>
      </w:rPr>
      <w:drawing>
        <wp:anchor distT="0" distB="0" distL="114300" distR="114300" simplePos="0" relativeHeight="251658240" behindDoc="0" locked="0" layoutInCell="1" allowOverlap="1" wp14:anchorId="728D98EB" wp14:editId="3D3058CC">
          <wp:simplePos x="0" y="0"/>
          <wp:positionH relativeFrom="column">
            <wp:posOffset>4548505</wp:posOffset>
          </wp:positionH>
          <wp:positionV relativeFrom="paragraph">
            <wp:posOffset>160020</wp:posOffset>
          </wp:positionV>
          <wp:extent cx="1085850" cy="571500"/>
          <wp:effectExtent l="0" t="0" r="0" b="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5715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D4BE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EEDE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4A9D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487E3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6EC5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817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1EA85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60A56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C6B5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7DCA8E2"/>
    <w:lvl w:ilvl="0">
      <w:start w:val="2"/>
      <w:numFmt w:val="bullet"/>
      <w:pStyle w:val="Aufzhlungszeichen"/>
      <w:lvlText w:val="-"/>
      <w:lvlJc w:val="left"/>
      <w:pPr>
        <w:ind w:left="644" w:hanging="360"/>
      </w:pPr>
      <w:rPr>
        <w:rFonts w:ascii="ABC Whyte" w:eastAsiaTheme="minorHAnsi" w:hAnsi="ABC Whyte" w:cstheme="minorBidi" w:hint="default"/>
      </w:rPr>
    </w:lvl>
  </w:abstractNum>
  <w:abstractNum w:abstractNumId="10" w15:restartNumberingAfterBreak="0">
    <w:nsid w:val="009C208D"/>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0BF3AED"/>
    <w:multiLevelType w:val="multilevel"/>
    <w:tmpl w:val="EECEFE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1A42D28"/>
    <w:multiLevelType w:val="hybridMultilevel"/>
    <w:tmpl w:val="5A8C46F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26A4B9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3B4467A"/>
    <w:multiLevelType w:val="multilevel"/>
    <w:tmpl w:val="56542952"/>
    <w:numStyleLink w:val="berschriften-Gliederung"/>
  </w:abstractNum>
  <w:abstractNum w:abstractNumId="15" w15:restartNumberingAfterBreak="0">
    <w:nsid w:val="060224F5"/>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7F16856"/>
    <w:multiLevelType w:val="multilevel"/>
    <w:tmpl w:val="05CE158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94C6A60"/>
    <w:multiLevelType w:val="multilevel"/>
    <w:tmpl w:val="85F8119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B25ECC"/>
    <w:multiLevelType w:val="hybridMultilevel"/>
    <w:tmpl w:val="2B0CDA4C"/>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164C0BE3"/>
    <w:multiLevelType w:val="hybridMultilevel"/>
    <w:tmpl w:val="7180C2A6"/>
    <w:lvl w:ilvl="0" w:tplc="D086533A">
      <w:start w:val="2"/>
      <w:numFmt w:val="bullet"/>
      <w:pStyle w:val="Listenabsatz"/>
      <w:lvlText w:val="-"/>
      <w:lvlJc w:val="left"/>
      <w:pPr>
        <w:ind w:left="720" w:hanging="360"/>
      </w:pPr>
      <w:rPr>
        <w:rFonts w:ascii="ABC Whyte" w:eastAsiaTheme="minorHAnsi" w:hAnsi="ABC Whyt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18215630"/>
    <w:multiLevelType w:val="multilevel"/>
    <w:tmpl w:val="C08E7786"/>
    <w:lvl w:ilvl="0">
      <w:start w:val="1"/>
      <w:numFmt w:val="decimal"/>
      <w:lvlText w:val="%1"/>
      <w:lvlJc w:val="left"/>
      <w:pPr>
        <w:ind w:left="432" w:hanging="432"/>
      </w:pPr>
    </w:lvl>
    <w:lvl w:ilvl="1">
      <w:start w:val="1"/>
      <w:numFmt w:val="decimal"/>
      <w:pStyle w:val="Verzeichnis5"/>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1EA25D49"/>
    <w:multiLevelType w:val="multilevel"/>
    <w:tmpl w:val="B0DEE990"/>
    <w:lvl w:ilvl="0">
      <w:start w:val="1"/>
      <w:numFmt w:val="decimal"/>
      <w:pStyle w:val="Verzeichnis3"/>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1F4C6DB7"/>
    <w:multiLevelType w:val="multilevel"/>
    <w:tmpl w:val="A74CC2B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1F5F4A36"/>
    <w:multiLevelType w:val="hybridMultilevel"/>
    <w:tmpl w:val="8F2AAE60"/>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1FF064BC"/>
    <w:multiLevelType w:val="multilevel"/>
    <w:tmpl w:val="D9DC543E"/>
    <w:lvl w:ilvl="0">
      <w:start w:val="1"/>
      <w:numFmt w:val="decimal"/>
      <w:pStyle w:val="Verzeichnis2"/>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228E56B7"/>
    <w:multiLevelType w:val="hybridMultilevel"/>
    <w:tmpl w:val="3E6C02AC"/>
    <w:lvl w:ilvl="0" w:tplc="A2AACB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22C476C6"/>
    <w:multiLevelType w:val="multilevel"/>
    <w:tmpl w:val="F4B0A9F2"/>
    <w:numStyleLink w:val="berschrift2alsKapitel"/>
  </w:abstractNum>
  <w:abstractNum w:abstractNumId="27" w15:restartNumberingAfterBreak="0">
    <w:nsid w:val="22E44FD6"/>
    <w:multiLevelType w:val="multilevel"/>
    <w:tmpl w:val="1B9216C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8" w15:restartNumberingAfterBreak="0">
    <w:nsid w:val="276D31F9"/>
    <w:multiLevelType w:val="hybridMultilevel"/>
    <w:tmpl w:val="B510DB04"/>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7C031B9"/>
    <w:multiLevelType w:val="hybridMultilevel"/>
    <w:tmpl w:val="9EA83A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0110AFE"/>
    <w:multiLevelType w:val="hybridMultilevel"/>
    <w:tmpl w:val="D4346888"/>
    <w:lvl w:ilvl="0" w:tplc="FFAAAF38">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12F63B0"/>
    <w:multiLevelType w:val="hybridMultilevel"/>
    <w:tmpl w:val="3EF46586"/>
    <w:lvl w:ilvl="0" w:tplc="7596852A">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430C66D7"/>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4B361AE8"/>
    <w:multiLevelType w:val="hybridMultilevel"/>
    <w:tmpl w:val="4254E2C2"/>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4D783D74"/>
    <w:multiLevelType w:val="multilevel"/>
    <w:tmpl w:val="56542952"/>
    <w:styleLink w:val="berschriften-Gliederung"/>
    <w:lvl w:ilvl="0">
      <w:start w:val="1"/>
      <w:numFmt w:val="decimal"/>
      <w:lvlText w:val="%1"/>
      <w:lvlJc w:val="left"/>
      <w:pPr>
        <w:tabs>
          <w:tab w:val="num" w:pos="737"/>
        </w:tabs>
        <w:ind w:left="737" w:hanging="737"/>
      </w:pPr>
      <w:rPr>
        <w:rFonts w:ascii="ABC Whyte" w:hAnsi="ABC Whyte" w:hint="default"/>
        <w:b/>
        <w:i w:val="0"/>
        <w:sz w:val="32"/>
      </w:rPr>
    </w:lvl>
    <w:lvl w:ilvl="1">
      <w:start w:val="1"/>
      <w:numFmt w:val="decimal"/>
      <w:lvlText w:val="%1.%2"/>
      <w:lvlJc w:val="left"/>
      <w:pPr>
        <w:tabs>
          <w:tab w:val="num" w:pos="737"/>
        </w:tabs>
        <w:ind w:left="737" w:hanging="737"/>
      </w:pPr>
      <w:rPr>
        <w:rFonts w:ascii="ABC Whyte" w:hAnsi="ABC Whyte" w:hint="default"/>
        <w:b w:val="0"/>
        <w:i w:val="0"/>
        <w:sz w:val="32"/>
      </w:rPr>
    </w:lvl>
    <w:lvl w:ilvl="2">
      <w:start w:val="1"/>
      <w:numFmt w:val="decimal"/>
      <w:lvlText w:val="%1.%2.%3"/>
      <w:lvlJc w:val="left"/>
      <w:pPr>
        <w:tabs>
          <w:tab w:val="num" w:pos="737"/>
        </w:tabs>
        <w:ind w:left="737" w:hanging="737"/>
      </w:pPr>
      <w:rPr>
        <w:rFonts w:ascii="ABC Whyte" w:hAnsi="ABC Whyte" w:hint="default"/>
        <w:b w:val="0"/>
        <w:i w:val="0"/>
        <w:sz w:val="18"/>
        <w:u w:val="none"/>
      </w:rPr>
    </w:lvl>
    <w:lvl w:ilvl="3">
      <w:start w:val="1"/>
      <w:numFmt w:val="lowerLetter"/>
      <w:lvlText w:val="%4"/>
      <w:lvlJc w:val="left"/>
      <w:pPr>
        <w:tabs>
          <w:tab w:val="num" w:pos="737"/>
        </w:tabs>
        <w:ind w:left="737" w:hanging="737"/>
      </w:pPr>
      <w:rPr>
        <w:rFonts w:ascii="ABC Whyte" w:hAnsi="ABC Whyte" w:hint="default"/>
        <w:b w:val="0"/>
        <w:i w:val="0"/>
        <w:sz w:val="18"/>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67E61B2"/>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3893F4D"/>
    <w:multiLevelType w:val="hybridMultilevel"/>
    <w:tmpl w:val="7230F6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113582"/>
    <w:multiLevelType w:val="multilevel"/>
    <w:tmpl w:val="F4B0A9F2"/>
    <w:styleLink w:val="berschrift2alsKapitel"/>
    <w:lvl w:ilvl="0">
      <w:start w:val="1"/>
      <w:numFmt w:val="decimal"/>
      <w:suff w:val="nothing"/>
      <w:lvlText w:val="%1"/>
      <w:lvlJc w:val="left"/>
      <w:pPr>
        <w:ind w:left="284" w:hanging="284"/>
      </w:pPr>
      <w:rPr>
        <w:rFonts w:ascii="ABC Whyte" w:hAnsi="ABC Whyte"/>
        <w:sz w:val="3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CCB718C"/>
    <w:multiLevelType w:val="hybridMultilevel"/>
    <w:tmpl w:val="90C44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0C450BB"/>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0" w15:restartNumberingAfterBreak="0">
    <w:nsid w:val="70F95C9F"/>
    <w:multiLevelType w:val="hybridMultilevel"/>
    <w:tmpl w:val="0C626B8E"/>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72A6876"/>
    <w:multiLevelType w:val="hybridMultilevel"/>
    <w:tmpl w:val="8D849F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AFD0051"/>
    <w:multiLevelType w:val="multilevel"/>
    <w:tmpl w:val="24FC438E"/>
    <w:lvl w:ilvl="0">
      <w:start w:val="1"/>
      <w:numFmt w:val="decimal"/>
      <w:lvlText w:val="%1"/>
      <w:lvlJc w:val="left"/>
      <w:pPr>
        <w:ind w:left="284" w:hanging="284"/>
      </w:pPr>
      <w:rPr>
        <w:rFonts w:ascii="ABC Whyte" w:hAnsi="ABC Whyte"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FB343FC"/>
    <w:multiLevelType w:val="hybridMultilevel"/>
    <w:tmpl w:val="A1F0EA6A"/>
    <w:lvl w:ilvl="0" w:tplc="6BBEC886">
      <w:start w:val="2"/>
      <w:numFmt w:val="bullet"/>
      <w:lvlText w:val="-"/>
      <w:lvlJc w:val="left"/>
      <w:pPr>
        <w:ind w:left="720" w:hanging="360"/>
      </w:pPr>
      <w:rPr>
        <w:rFonts w:ascii="ABC Whyte" w:eastAsiaTheme="minorHAnsi" w:hAnsi="ABC Whyt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41"/>
  </w:num>
  <w:num w:numId="3">
    <w:abstractNumId w:val="31"/>
  </w:num>
  <w:num w:numId="4">
    <w:abstractNumId w:val="36"/>
  </w:num>
  <w:num w:numId="5">
    <w:abstractNumId w:val="38"/>
  </w:num>
  <w:num w:numId="6">
    <w:abstractNumId w:val="12"/>
  </w:num>
  <w:num w:numId="7">
    <w:abstractNumId w:val="23"/>
  </w:num>
  <w:num w:numId="8">
    <w:abstractNumId w:val="18"/>
  </w:num>
  <w:num w:numId="9">
    <w:abstractNumId w:val="28"/>
  </w:num>
  <w:num w:numId="10">
    <w:abstractNumId w:val="40"/>
  </w:num>
  <w:num w:numId="11">
    <w:abstractNumId w:val="43"/>
  </w:num>
  <w:num w:numId="12">
    <w:abstractNumId w:val="42"/>
  </w:num>
  <w:num w:numId="13">
    <w:abstractNumId w:val="15"/>
  </w:num>
  <w:num w:numId="14">
    <w:abstractNumId w:val="30"/>
  </w:num>
  <w:num w:numId="15">
    <w:abstractNumId w:val="37"/>
  </w:num>
  <w:num w:numId="16">
    <w:abstractNumId w:val="26"/>
  </w:num>
  <w:num w:numId="17">
    <w:abstractNumId w:val="13"/>
  </w:num>
  <w:num w:numId="18">
    <w:abstractNumId w:val="17"/>
  </w:num>
  <w:num w:numId="19">
    <w:abstractNumId w:val="14"/>
  </w:num>
  <w:num w:numId="20">
    <w:abstractNumId w:val="3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35"/>
  </w:num>
  <w:num w:numId="24">
    <w:abstractNumId w:val="32"/>
  </w:num>
  <w:num w:numId="25">
    <w:abstractNumId w:val="22"/>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1"/>
  </w:num>
  <w:num w:numId="37">
    <w:abstractNumId w:val="27"/>
  </w:num>
  <w:num w:numId="38">
    <w:abstractNumId w:val="24"/>
  </w:num>
  <w:num w:numId="39">
    <w:abstractNumId w:val="21"/>
  </w:num>
  <w:num w:numId="40">
    <w:abstractNumId w:val="16"/>
  </w:num>
  <w:num w:numId="41">
    <w:abstractNumId w:val="10"/>
  </w:num>
  <w:num w:numId="42">
    <w:abstractNumId w:val="39"/>
  </w:num>
  <w:num w:numId="43">
    <w:abstractNumId w:val="20"/>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1BB"/>
    <w:rsid w:val="00000615"/>
    <w:rsid w:val="00006BB3"/>
    <w:rsid w:val="00006E33"/>
    <w:rsid w:val="000140A3"/>
    <w:rsid w:val="00015F05"/>
    <w:rsid w:val="000200CB"/>
    <w:rsid w:val="00027B0C"/>
    <w:rsid w:val="00030596"/>
    <w:rsid w:val="00037BE8"/>
    <w:rsid w:val="00045190"/>
    <w:rsid w:val="00045428"/>
    <w:rsid w:val="000454AC"/>
    <w:rsid w:val="00046521"/>
    <w:rsid w:val="00046998"/>
    <w:rsid w:val="000474EF"/>
    <w:rsid w:val="00047710"/>
    <w:rsid w:val="00047788"/>
    <w:rsid w:val="0005424E"/>
    <w:rsid w:val="000624A1"/>
    <w:rsid w:val="00063F73"/>
    <w:rsid w:val="00067678"/>
    <w:rsid w:val="00071882"/>
    <w:rsid w:val="000725EB"/>
    <w:rsid w:val="00072B22"/>
    <w:rsid w:val="00073921"/>
    <w:rsid w:val="00074573"/>
    <w:rsid w:val="0007541A"/>
    <w:rsid w:val="000913F2"/>
    <w:rsid w:val="00091F38"/>
    <w:rsid w:val="00095AB3"/>
    <w:rsid w:val="00095B59"/>
    <w:rsid w:val="000A0BEE"/>
    <w:rsid w:val="000A7986"/>
    <w:rsid w:val="000A7C21"/>
    <w:rsid w:val="000C738B"/>
    <w:rsid w:val="000D2CA0"/>
    <w:rsid w:val="000D3A2E"/>
    <w:rsid w:val="000D7CB9"/>
    <w:rsid w:val="000E1EAD"/>
    <w:rsid w:val="000E5DA5"/>
    <w:rsid w:val="000E78D2"/>
    <w:rsid w:val="000E7F06"/>
    <w:rsid w:val="000F0943"/>
    <w:rsid w:val="000F13F6"/>
    <w:rsid w:val="000F6036"/>
    <w:rsid w:val="000F6BFC"/>
    <w:rsid w:val="001041CF"/>
    <w:rsid w:val="001058BC"/>
    <w:rsid w:val="00105ED5"/>
    <w:rsid w:val="001106D0"/>
    <w:rsid w:val="00114A3D"/>
    <w:rsid w:val="00120F6A"/>
    <w:rsid w:val="001251DE"/>
    <w:rsid w:val="00131355"/>
    <w:rsid w:val="00135269"/>
    <w:rsid w:val="00136A4F"/>
    <w:rsid w:val="0014179E"/>
    <w:rsid w:val="00141909"/>
    <w:rsid w:val="001536F7"/>
    <w:rsid w:val="00154F53"/>
    <w:rsid w:val="00155096"/>
    <w:rsid w:val="00165C55"/>
    <w:rsid w:val="00171791"/>
    <w:rsid w:val="00173033"/>
    <w:rsid w:val="001753F0"/>
    <w:rsid w:val="0018441E"/>
    <w:rsid w:val="001864D2"/>
    <w:rsid w:val="001930D3"/>
    <w:rsid w:val="00193140"/>
    <w:rsid w:val="00196D01"/>
    <w:rsid w:val="001B09CE"/>
    <w:rsid w:val="001B1EBA"/>
    <w:rsid w:val="001B3037"/>
    <w:rsid w:val="001B5611"/>
    <w:rsid w:val="001B7787"/>
    <w:rsid w:val="001C11AF"/>
    <w:rsid w:val="001C2A85"/>
    <w:rsid w:val="001C708B"/>
    <w:rsid w:val="001D22FD"/>
    <w:rsid w:val="001E1394"/>
    <w:rsid w:val="001E5BBC"/>
    <w:rsid w:val="001F28EC"/>
    <w:rsid w:val="001F31FF"/>
    <w:rsid w:val="001F75D9"/>
    <w:rsid w:val="0020088A"/>
    <w:rsid w:val="002018C5"/>
    <w:rsid w:val="0020410F"/>
    <w:rsid w:val="00204121"/>
    <w:rsid w:val="00210E97"/>
    <w:rsid w:val="0021162F"/>
    <w:rsid w:val="00211A36"/>
    <w:rsid w:val="00213891"/>
    <w:rsid w:val="00214476"/>
    <w:rsid w:val="00217DB8"/>
    <w:rsid w:val="00221E08"/>
    <w:rsid w:val="00231A1A"/>
    <w:rsid w:val="00240F8E"/>
    <w:rsid w:val="002440BB"/>
    <w:rsid w:val="0024503A"/>
    <w:rsid w:val="00246D23"/>
    <w:rsid w:val="00247072"/>
    <w:rsid w:val="002526B1"/>
    <w:rsid w:val="0025460B"/>
    <w:rsid w:val="00265A17"/>
    <w:rsid w:val="00267211"/>
    <w:rsid w:val="00273D36"/>
    <w:rsid w:val="0027441C"/>
    <w:rsid w:val="00280811"/>
    <w:rsid w:val="002813B3"/>
    <w:rsid w:val="00284CC3"/>
    <w:rsid w:val="00294C44"/>
    <w:rsid w:val="002A148C"/>
    <w:rsid w:val="002A2C30"/>
    <w:rsid w:val="002A418B"/>
    <w:rsid w:val="002B0422"/>
    <w:rsid w:val="002B0468"/>
    <w:rsid w:val="002B1FAD"/>
    <w:rsid w:val="002B32F0"/>
    <w:rsid w:val="002B6BA0"/>
    <w:rsid w:val="002C3012"/>
    <w:rsid w:val="002D0505"/>
    <w:rsid w:val="002D45D5"/>
    <w:rsid w:val="002D52BE"/>
    <w:rsid w:val="002D78CA"/>
    <w:rsid w:val="002E4404"/>
    <w:rsid w:val="002E51DA"/>
    <w:rsid w:val="002E78DE"/>
    <w:rsid w:val="003016B9"/>
    <w:rsid w:val="00302C11"/>
    <w:rsid w:val="00304119"/>
    <w:rsid w:val="00306207"/>
    <w:rsid w:val="003112E0"/>
    <w:rsid w:val="00313761"/>
    <w:rsid w:val="00316757"/>
    <w:rsid w:val="00317B69"/>
    <w:rsid w:val="003204DA"/>
    <w:rsid w:val="003255AA"/>
    <w:rsid w:val="00326D99"/>
    <w:rsid w:val="0033231B"/>
    <w:rsid w:val="00333328"/>
    <w:rsid w:val="00334328"/>
    <w:rsid w:val="00341AA6"/>
    <w:rsid w:val="003462F8"/>
    <w:rsid w:val="003524E9"/>
    <w:rsid w:val="00360791"/>
    <w:rsid w:val="003635D7"/>
    <w:rsid w:val="00363839"/>
    <w:rsid w:val="003655F8"/>
    <w:rsid w:val="00365C27"/>
    <w:rsid w:val="003729CA"/>
    <w:rsid w:val="0038449B"/>
    <w:rsid w:val="00386C85"/>
    <w:rsid w:val="00390852"/>
    <w:rsid w:val="003A09DA"/>
    <w:rsid w:val="003A43AC"/>
    <w:rsid w:val="003A4A75"/>
    <w:rsid w:val="003A7BB5"/>
    <w:rsid w:val="003B0776"/>
    <w:rsid w:val="003B0947"/>
    <w:rsid w:val="003B4188"/>
    <w:rsid w:val="003B49AC"/>
    <w:rsid w:val="003B4E23"/>
    <w:rsid w:val="003B6790"/>
    <w:rsid w:val="003C12C4"/>
    <w:rsid w:val="003C3CE7"/>
    <w:rsid w:val="003D4579"/>
    <w:rsid w:val="003E093C"/>
    <w:rsid w:val="003E144A"/>
    <w:rsid w:val="003E1FE8"/>
    <w:rsid w:val="003E31B1"/>
    <w:rsid w:val="003E6A05"/>
    <w:rsid w:val="003F0B1E"/>
    <w:rsid w:val="003F1C3E"/>
    <w:rsid w:val="003F2EDD"/>
    <w:rsid w:val="00400200"/>
    <w:rsid w:val="00403FD1"/>
    <w:rsid w:val="00405790"/>
    <w:rsid w:val="0041521E"/>
    <w:rsid w:val="00417F69"/>
    <w:rsid w:val="00420379"/>
    <w:rsid w:val="00421750"/>
    <w:rsid w:val="0042493E"/>
    <w:rsid w:val="004249C0"/>
    <w:rsid w:val="00426233"/>
    <w:rsid w:val="00427687"/>
    <w:rsid w:val="004308F5"/>
    <w:rsid w:val="004317B2"/>
    <w:rsid w:val="0043662E"/>
    <w:rsid w:val="00437497"/>
    <w:rsid w:val="004439E8"/>
    <w:rsid w:val="0044583D"/>
    <w:rsid w:val="00447CD5"/>
    <w:rsid w:val="00457A14"/>
    <w:rsid w:val="0046023F"/>
    <w:rsid w:val="00467F39"/>
    <w:rsid w:val="004710C5"/>
    <w:rsid w:val="004770D7"/>
    <w:rsid w:val="0048079D"/>
    <w:rsid w:val="00481FD2"/>
    <w:rsid w:val="00482CDE"/>
    <w:rsid w:val="00492508"/>
    <w:rsid w:val="00497E4F"/>
    <w:rsid w:val="004A15AD"/>
    <w:rsid w:val="004A5793"/>
    <w:rsid w:val="004B200A"/>
    <w:rsid w:val="004B2846"/>
    <w:rsid w:val="004B2D86"/>
    <w:rsid w:val="004B50B6"/>
    <w:rsid w:val="004B5E66"/>
    <w:rsid w:val="004C120D"/>
    <w:rsid w:val="004C180B"/>
    <w:rsid w:val="004C2165"/>
    <w:rsid w:val="004C24F3"/>
    <w:rsid w:val="004C2659"/>
    <w:rsid w:val="004C26A8"/>
    <w:rsid w:val="004C4454"/>
    <w:rsid w:val="004C4CF2"/>
    <w:rsid w:val="004C5427"/>
    <w:rsid w:val="004C7202"/>
    <w:rsid w:val="004D1351"/>
    <w:rsid w:val="004D3CD1"/>
    <w:rsid w:val="004D51EB"/>
    <w:rsid w:val="004E0C1E"/>
    <w:rsid w:val="004E2992"/>
    <w:rsid w:val="004E44A0"/>
    <w:rsid w:val="004E5260"/>
    <w:rsid w:val="004F43C7"/>
    <w:rsid w:val="004F4443"/>
    <w:rsid w:val="004F7F2D"/>
    <w:rsid w:val="0050001A"/>
    <w:rsid w:val="00500AF2"/>
    <w:rsid w:val="005017FE"/>
    <w:rsid w:val="005039A6"/>
    <w:rsid w:val="00504159"/>
    <w:rsid w:val="00504455"/>
    <w:rsid w:val="00504BAB"/>
    <w:rsid w:val="00513214"/>
    <w:rsid w:val="005162B2"/>
    <w:rsid w:val="005209BC"/>
    <w:rsid w:val="005246DE"/>
    <w:rsid w:val="00527094"/>
    <w:rsid w:val="0052728D"/>
    <w:rsid w:val="00530EED"/>
    <w:rsid w:val="00534E13"/>
    <w:rsid w:val="005410D0"/>
    <w:rsid w:val="00546AFD"/>
    <w:rsid w:val="00562881"/>
    <w:rsid w:val="005643C7"/>
    <w:rsid w:val="00565E1A"/>
    <w:rsid w:val="0057116C"/>
    <w:rsid w:val="005759A0"/>
    <w:rsid w:val="00585EA8"/>
    <w:rsid w:val="005910F2"/>
    <w:rsid w:val="00591DB4"/>
    <w:rsid w:val="005958DE"/>
    <w:rsid w:val="005A6D5E"/>
    <w:rsid w:val="005A74D9"/>
    <w:rsid w:val="005B26EE"/>
    <w:rsid w:val="005B35CD"/>
    <w:rsid w:val="005C413F"/>
    <w:rsid w:val="005C64A1"/>
    <w:rsid w:val="005D26B3"/>
    <w:rsid w:val="005D4BC5"/>
    <w:rsid w:val="005D73D0"/>
    <w:rsid w:val="005E2192"/>
    <w:rsid w:val="005F1722"/>
    <w:rsid w:val="005F5A0F"/>
    <w:rsid w:val="005F728C"/>
    <w:rsid w:val="006040BD"/>
    <w:rsid w:val="0062244A"/>
    <w:rsid w:val="00627D0D"/>
    <w:rsid w:val="00630280"/>
    <w:rsid w:val="0063577B"/>
    <w:rsid w:val="0063593E"/>
    <w:rsid w:val="0064022C"/>
    <w:rsid w:val="00640445"/>
    <w:rsid w:val="00646FA7"/>
    <w:rsid w:val="00652D5D"/>
    <w:rsid w:val="00656380"/>
    <w:rsid w:val="00660443"/>
    <w:rsid w:val="0066162E"/>
    <w:rsid w:val="00662280"/>
    <w:rsid w:val="00667DDA"/>
    <w:rsid w:val="00675C7C"/>
    <w:rsid w:val="006761E7"/>
    <w:rsid w:val="0067753F"/>
    <w:rsid w:val="0068019E"/>
    <w:rsid w:val="0069524B"/>
    <w:rsid w:val="00695961"/>
    <w:rsid w:val="00695C5D"/>
    <w:rsid w:val="006A2D99"/>
    <w:rsid w:val="006A7D9F"/>
    <w:rsid w:val="006B14F5"/>
    <w:rsid w:val="006B1FF9"/>
    <w:rsid w:val="006B6310"/>
    <w:rsid w:val="006B7EBB"/>
    <w:rsid w:val="006C029D"/>
    <w:rsid w:val="006C59CF"/>
    <w:rsid w:val="006D1415"/>
    <w:rsid w:val="006D1B40"/>
    <w:rsid w:val="006D2D16"/>
    <w:rsid w:val="006E39EB"/>
    <w:rsid w:val="006E3B22"/>
    <w:rsid w:val="00711942"/>
    <w:rsid w:val="00723376"/>
    <w:rsid w:val="00727065"/>
    <w:rsid w:val="007275F5"/>
    <w:rsid w:val="00733BF7"/>
    <w:rsid w:val="00734933"/>
    <w:rsid w:val="007373BE"/>
    <w:rsid w:val="0074024F"/>
    <w:rsid w:val="0074212E"/>
    <w:rsid w:val="00742AC6"/>
    <w:rsid w:val="00744650"/>
    <w:rsid w:val="00745C7B"/>
    <w:rsid w:val="007464DB"/>
    <w:rsid w:val="00746504"/>
    <w:rsid w:val="007523E8"/>
    <w:rsid w:val="00754051"/>
    <w:rsid w:val="00760BF1"/>
    <w:rsid w:val="00761408"/>
    <w:rsid w:val="00762160"/>
    <w:rsid w:val="00767750"/>
    <w:rsid w:val="00772926"/>
    <w:rsid w:val="007729CA"/>
    <w:rsid w:val="00773671"/>
    <w:rsid w:val="00774D63"/>
    <w:rsid w:val="007820E0"/>
    <w:rsid w:val="007A2925"/>
    <w:rsid w:val="007B07EB"/>
    <w:rsid w:val="007B0DE1"/>
    <w:rsid w:val="007C45B0"/>
    <w:rsid w:val="007C5A5B"/>
    <w:rsid w:val="007CA081"/>
    <w:rsid w:val="007D0D57"/>
    <w:rsid w:val="007D36B0"/>
    <w:rsid w:val="007E05A6"/>
    <w:rsid w:val="007E45B9"/>
    <w:rsid w:val="007E50D3"/>
    <w:rsid w:val="007F0ED5"/>
    <w:rsid w:val="007F21A3"/>
    <w:rsid w:val="008002A1"/>
    <w:rsid w:val="00801847"/>
    <w:rsid w:val="0080603D"/>
    <w:rsid w:val="00824EFA"/>
    <w:rsid w:val="0082687C"/>
    <w:rsid w:val="008308BC"/>
    <w:rsid w:val="00840413"/>
    <w:rsid w:val="00851027"/>
    <w:rsid w:val="008547F7"/>
    <w:rsid w:val="00855811"/>
    <w:rsid w:val="00861669"/>
    <w:rsid w:val="00866BD7"/>
    <w:rsid w:val="00882058"/>
    <w:rsid w:val="008825D3"/>
    <w:rsid w:val="0088319E"/>
    <w:rsid w:val="008872A1"/>
    <w:rsid w:val="008B445C"/>
    <w:rsid w:val="008B5817"/>
    <w:rsid w:val="008C1844"/>
    <w:rsid w:val="008C2B9C"/>
    <w:rsid w:val="008C4B0B"/>
    <w:rsid w:val="008C5AAA"/>
    <w:rsid w:val="008C76B0"/>
    <w:rsid w:val="008D0012"/>
    <w:rsid w:val="008D0880"/>
    <w:rsid w:val="008D5623"/>
    <w:rsid w:val="008E07FE"/>
    <w:rsid w:val="008E3C68"/>
    <w:rsid w:val="008E6B92"/>
    <w:rsid w:val="008E7458"/>
    <w:rsid w:val="008F1E02"/>
    <w:rsid w:val="008F333F"/>
    <w:rsid w:val="008F3CE5"/>
    <w:rsid w:val="008F66B5"/>
    <w:rsid w:val="0090205F"/>
    <w:rsid w:val="009064AC"/>
    <w:rsid w:val="00910841"/>
    <w:rsid w:val="00911373"/>
    <w:rsid w:val="00911FD0"/>
    <w:rsid w:val="00914572"/>
    <w:rsid w:val="009165B6"/>
    <w:rsid w:val="00923ECF"/>
    <w:rsid w:val="009244F1"/>
    <w:rsid w:val="00926AF0"/>
    <w:rsid w:val="00933DCB"/>
    <w:rsid w:val="009355D5"/>
    <w:rsid w:val="00936756"/>
    <w:rsid w:val="009401E2"/>
    <w:rsid w:val="00940D2B"/>
    <w:rsid w:val="00941463"/>
    <w:rsid w:val="00945DC3"/>
    <w:rsid w:val="00947683"/>
    <w:rsid w:val="009521CE"/>
    <w:rsid w:val="0095308F"/>
    <w:rsid w:val="00961554"/>
    <w:rsid w:val="0096457F"/>
    <w:rsid w:val="00966287"/>
    <w:rsid w:val="00970C32"/>
    <w:rsid w:val="00976EE0"/>
    <w:rsid w:val="00986FED"/>
    <w:rsid w:val="00990CA0"/>
    <w:rsid w:val="00993F31"/>
    <w:rsid w:val="009A046B"/>
    <w:rsid w:val="009A1ADC"/>
    <w:rsid w:val="009A3BFF"/>
    <w:rsid w:val="009A4948"/>
    <w:rsid w:val="009B33A5"/>
    <w:rsid w:val="009C35A9"/>
    <w:rsid w:val="009C714C"/>
    <w:rsid w:val="009C749E"/>
    <w:rsid w:val="009D5E64"/>
    <w:rsid w:val="009F1189"/>
    <w:rsid w:val="009F3DAB"/>
    <w:rsid w:val="009F4771"/>
    <w:rsid w:val="00A0094C"/>
    <w:rsid w:val="00A013E0"/>
    <w:rsid w:val="00A02D40"/>
    <w:rsid w:val="00A04B38"/>
    <w:rsid w:val="00A068B6"/>
    <w:rsid w:val="00A14B70"/>
    <w:rsid w:val="00A14D15"/>
    <w:rsid w:val="00A16C32"/>
    <w:rsid w:val="00A24443"/>
    <w:rsid w:val="00A407BF"/>
    <w:rsid w:val="00A432EA"/>
    <w:rsid w:val="00A51771"/>
    <w:rsid w:val="00A51A1D"/>
    <w:rsid w:val="00A541E3"/>
    <w:rsid w:val="00A60226"/>
    <w:rsid w:val="00A6068C"/>
    <w:rsid w:val="00A62733"/>
    <w:rsid w:val="00A702BF"/>
    <w:rsid w:val="00A75570"/>
    <w:rsid w:val="00A75993"/>
    <w:rsid w:val="00A854AD"/>
    <w:rsid w:val="00A871FE"/>
    <w:rsid w:val="00A9679A"/>
    <w:rsid w:val="00A978AF"/>
    <w:rsid w:val="00AA2BA0"/>
    <w:rsid w:val="00AB39AE"/>
    <w:rsid w:val="00AB41A5"/>
    <w:rsid w:val="00AB590E"/>
    <w:rsid w:val="00AC2FDF"/>
    <w:rsid w:val="00AD1322"/>
    <w:rsid w:val="00AD3E15"/>
    <w:rsid w:val="00AD76F9"/>
    <w:rsid w:val="00AE089B"/>
    <w:rsid w:val="00AE1206"/>
    <w:rsid w:val="00AE292F"/>
    <w:rsid w:val="00AE3683"/>
    <w:rsid w:val="00AF0F1F"/>
    <w:rsid w:val="00AF230E"/>
    <w:rsid w:val="00AF2AAA"/>
    <w:rsid w:val="00AF38D0"/>
    <w:rsid w:val="00AF69CC"/>
    <w:rsid w:val="00AF7E40"/>
    <w:rsid w:val="00B00594"/>
    <w:rsid w:val="00B015C5"/>
    <w:rsid w:val="00B0636A"/>
    <w:rsid w:val="00B21744"/>
    <w:rsid w:val="00B25E14"/>
    <w:rsid w:val="00B26A2A"/>
    <w:rsid w:val="00B27697"/>
    <w:rsid w:val="00B30382"/>
    <w:rsid w:val="00B32F12"/>
    <w:rsid w:val="00B43098"/>
    <w:rsid w:val="00B45BD6"/>
    <w:rsid w:val="00B50EA9"/>
    <w:rsid w:val="00B53D0A"/>
    <w:rsid w:val="00B55B01"/>
    <w:rsid w:val="00B55E05"/>
    <w:rsid w:val="00B6006E"/>
    <w:rsid w:val="00B6107F"/>
    <w:rsid w:val="00B65499"/>
    <w:rsid w:val="00B65A76"/>
    <w:rsid w:val="00B67A21"/>
    <w:rsid w:val="00B74165"/>
    <w:rsid w:val="00B76DB5"/>
    <w:rsid w:val="00B83430"/>
    <w:rsid w:val="00B841C8"/>
    <w:rsid w:val="00B856DA"/>
    <w:rsid w:val="00B85B16"/>
    <w:rsid w:val="00B86275"/>
    <w:rsid w:val="00B90387"/>
    <w:rsid w:val="00B93C29"/>
    <w:rsid w:val="00B93CD3"/>
    <w:rsid w:val="00B95557"/>
    <w:rsid w:val="00B95BE6"/>
    <w:rsid w:val="00B9779D"/>
    <w:rsid w:val="00BA0964"/>
    <w:rsid w:val="00BA683F"/>
    <w:rsid w:val="00BB3ADA"/>
    <w:rsid w:val="00BC26CE"/>
    <w:rsid w:val="00BC3F3F"/>
    <w:rsid w:val="00BC4D39"/>
    <w:rsid w:val="00BC512C"/>
    <w:rsid w:val="00BC742B"/>
    <w:rsid w:val="00BD7D91"/>
    <w:rsid w:val="00BE42F1"/>
    <w:rsid w:val="00BE4532"/>
    <w:rsid w:val="00BF1183"/>
    <w:rsid w:val="00BF2D41"/>
    <w:rsid w:val="00BF3861"/>
    <w:rsid w:val="00BF7E2B"/>
    <w:rsid w:val="00C1350A"/>
    <w:rsid w:val="00C149E1"/>
    <w:rsid w:val="00C17E0D"/>
    <w:rsid w:val="00C210F1"/>
    <w:rsid w:val="00C21C24"/>
    <w:rsid w:val="00C23FF8"/>
    <w:rsid w:val="00C31A62"/>
    <w:rsid w:val="00C435F1"/>
    <w:rsid w:val="00C441D2"/>
    <w:rsid w:val="00C4542D"/>
    <w:rsid w:val="00C45EB5"/>
    <w:rsid w:val="00C46058"/>
    <w:rsid w:val="00C508BD"/>
    <w:rsid w:val="00C52F2C"/>
    <w:rsid w:val="00C6452C"/>
    <w:rsid w:val="00C65161"/>
    <w:rsid w:val="00C77E7E"/>
    <w:rsid w:val="00C8037C"/>
    <w:rsid w:val="00C85122"/>
    <w:rsid w:val="00C857AA"/>
    <w:rsid w:val="00C866CC"/>
    <w:rsid w:val="00CA3E1B"/>
    <w:rsid w:val="00CA6B6D"/>
    <w:rsid w:val="00CB0045"/>
    <w:rsid w:val="00CB60EE"/>
    <w:rsid w:val="00CC788D"/>
    <w:rsid w:val="00CD6079"/>
    <w:rsid w:val="00CE19EB"/>
    <w:rsid w:val="00CE2C86"/>
    <w:rsid w:val="00CE3EC9"/>
    <w:rsid w:val="00CF61C7"/>
    <w:rsid w:val="00D079A9"/>
    <w:rsid w:val="00D11061"/>
    <w:rsid w:val="00D212F8"/>
    <w:rsid w:val="00D22DEA"/>
    <w:rsid w:val="00D40B49"/>
    <w:rsid w:val="00D457DD"/>
    <w:rsid w:val="00D50365"/>
    <w:rsid w:val="00D523E9"/>
    <w:rsid w:val="00D52636"/>
    <w:rsid w:val="00D545EF"/>
    <w:rsid w:val="00D558A7"/>
    <w:rsid w:val="00D561B1"/>
    <w:rsid w:val="00D61077"/>
    <w:rsid w:val="00D70CC5"/>
    <w:rsid w:val="00D745AC"/>
    <w:rsid w:val="00D8077B"/>
    <w:rsid w:val="00D81909"/>
    <w:rsid w:val="00D87E83"/>
    <w:rsid w:val="00D94E22"/>
    <w:rsid w:val="00D95FD5"/>
    <w:rsid w:val="00D9738F"/>
    <w:rsid w:val="00DA5086"/>
    <w:rsid w:val="00DA7D8C"/>
    <w:rsid w:val="00DB0F98"/>
    <w:rsid w:val="00DB1F65"/>
    <w:rsid w:val="00DB3F15"/>
    <w:rsid w:val="00DB5314"/>
    <w:rsid w:val="00DB7262"/>
    <w:rsid w:val="00DC2284"/>
    <w:rsid w:val="00DD1445"/>
    <w:rsid w:val="00DD1DA2"/>
    <w:rsid w:val="00DD29CA"/>
    <w:rsid w:val="00DD5795"/>
    <w:rsid w:val="00DF27E8"/>
    <w:rsid w:val="00DF2E10"/>
    <w:rsid w:val="00DF62DC"/>
    <w:rsid w:val="00DF6D69"/>
    <w:rsid w:val="00DF6DF0"/>
    <w:rsid w:val="00E014F5"/>
    <w:rsid w:val="00E04DAB"/>
    <w:rsid w:val="00E12A21"/>
    <w:rsid w:val="00E1796F"/>
    <w:rsid w:val="00E20C8C"/>
    <w:rsid w:val="00E20D67"/>
    <w:rsid w:val="00E21A55"/>
    <w:rsid w:val="00E22FEE"/>
    <w:rsid w:val="00E31D76"/>
    <w:rsid w:val="00E329FC"/>
    <w:rsid w:val="00E33ACC"/>
    <w:rsid w:val="00E440C5"/>
    <w:rsid w:val="00E5029F"/>
    <w:rsid w:val="00E50681"/>
    <w:rsid w:val="00E526B7"/>
    <w:rsid w:val="00E52857"/>
    <w:rsid w:val="00E54212"/>
    <w:rsid w:val="00E5690B"/>
    <w:rsid w:val="00E60880"/>
    <w:rsid w:val="00E619BE"/>
    <w:rsid w:val="00E6448E"/>
    <w:rsid w:val="00E73DF8"/>
    <w:rsid w:val="00E829E7"/>
    <w:rsid w:val="00E82C2A"/>
    <w:rsid w:val="00E907E9"/>
    <w:rsid w:val="00E926F8"/>
    <w:rsid w:val="00E92EDE"/>
    <w:rsid w:val="00E95823"/>
    <w:rsid w:val="00E95FB5"/>
    <w:rsid w:val="00E97E67"/>
    <w:rsid w:val="00EB0B5D"/>
    <w:rsid w:val="00EB28DC"/>
    <w:rsid w:val="00EB3330"/>
    <w:rsid w:val="00EB7115"/>
    <w:rsid w:val="00EC6413"/>
    <w:rsid w:val="00EC76C7"/>
    <w:rsid w:val="00EE0205"/>
    <w:rsid w:val="00EE5AB3"/>
    <w:rsid w:val="00EE67E6"/>
    <w:rsid w:val="00EE72D2"/>
    <w:rsid w:val="00EF41BB"/>
    <w:rsid w:val="00EF5145"/>
    <w:rsid w:val="00F05B42"/>
    <w:rsid w:val="00F07B59"/>
    <w:rsid w:val="00F10239"/>
    <w:rsid w:val="00F10EE4"/>
    <w:rsid w:val="00F13021"/>
    <w:rsid w:val="00F1421D"/>
    <w:rsid w:val="00F14898"/>
    <w:rsid w:val="00F14E5E"/>
    <w:rsid w:val="00F16308"/>
    <w:rsid w:val="00F232A0"/>
    <w:rsid w:val="00F23964"/>
    <w:rsid w:val="00F260CA"/>
    <w:rsid w:val="00F303FB"/>
    <w:rsid w:val="00F34626"/>
    <w:rsid w:val="00F40DE9"/>
    <w:rsid w:val="00F43BED"/>
    <w:rsid w:val="00F54451"/>
    <w:rsid w:val="00F6794F"/>
    <w:rsid w:val="00F71496"/>
    <w:rsid w:val="00F804FC"/>
    <w:rsid w:val="00F81E91"/>
    <w:rsid w:val="00F85F48"/>
    <w:rsid w:val="00F95FF3"/>
    <w:rsid w:val="00F96C79"/>
    <w:rsid w:val="00FA0C92"/>
    <w:rsid w:val="00FA0E37"/>
    <w:rsid w:val="00FA23A0"/>
    <w:rsid w:val="00FA38E9"/>
    <w:rsid w:val="00FA4A67"/>
    <w:rsid w:val="00FA56A4"/>
    <w:rsid w:val="00FA5DAC"/>
    <w:rsid w:val="00FA7C27"/>
    <w:rsid w:val="00FB125B"/>
    <w:rsid w:val="00FC1541"/>
    <w:rsid w:val="00FC2DFC"/>
    <w:rsid w:val="00FC748E"/>
    <w:rsid w:val="00FD1E2B"/>
    <w:rsid w:val="00FD70ED"/>
    <w:rsid w:val="00FE135C"/>
    <w:rsid w:val="00FE282D"/>
    <w:rsid w:val="00FE4646"/>
    <w:rsid w:val="00FE62F9"/>
    <w:rsid w:val="00FE778B"/>
    <w:rsid w:val="00FF1967"/>
    <w:rsid w:val="00FF22A6"/>
    <w:rsid w:val="00FF2F49"/>
    <w:rsid w:val="00FF37EA"/>
    <w:rsid w:val="00FF394C"/>
    <w:rsid w:val="00FF3987"/>
    <w:rsid w:val="00FF5DEB"/>
    <w:rsid w:val="00FF6FFE"/>
    <w:rsid w:val="00FF78F8"/>
    <w:rsid w:val="00FF7FFA"/>
    <w:rsid w:val="011E87CC"/>
    <w:rsid w:val="028374E7"/>
    <w:rsid w:val="04109A27"/>
    <w:rsid w:val="06E32279"/>
    <w:rsid w:val="072A1B59"/>
    <w:rsid w:val="07E611FA"/>
    <w:rsid w:val="0A1C2DB4"/>
    <w:rsid w:val="0CB477DC"/>
    <w:rsid w:val="0D0E400F"/>
    <w:rsid w:val="0E29A3AF"/>
    <w:rsid w:val="1000526A"/>
    <w:rsid w:val="108CB67E"/>
    <w:rsid w:val="12176588"/>
    <w:rsid w:val="121F203D"/>
    <w:rsid w:val="12D5D8CC"/>
    <w:rsid w:val="1436335B"/>
    <w:rsid w:val="158AAEED"/>
    <w:rsid w:val="15C7EB27"/>
    <w:rsid w:val="1E650A46"/>
    <w:rsid w:val="23CEB688"/>
    <w:rsid w:val="2508D130"/>
    <w:rsid w:val="26ACF3BE"/>
    <w:rsid w:val="292C485A"/>
    <w:rsid w:val="29FAFA56"/>
    <w:rsid w:val="2AC4F6AE"/>
    <w:rsid w:val="2C84AD21"/>
    <w:rsid w:val="2CED0CB1"/>
    <w:rsid w:val="2E3016B1"/>
    <w:rsid w:val="2E89A75B"/>
    <w:rsid w:val="2E9F74BE"/>
    <w:rsid w:val="2EFE7D82"/>
    <w:rsid w:val="2FCA4DC8"/>
    <w:rsid w:val="327F23E9"/>
    <w:rsid w:val="32F8A03E"/>
    <w:rsid w:val="332D8237"/>
    <w:rsid w:val="33F44FBC"/>
    <w:rsid w:val="346BB283"/>
    <w:rsid w:val="349AC993"/>
    <w:rsid w:val="36489F14"/>
    <w:rsid w:val="381E51B0"/>
    <w:rsid w:val="391A012E"/>
    <w:rsid w:val="3A252616"/>
    <w:rsid w:val="3CBD703E"/>
    <w:rsid w:val="3CEA3AEF"/>
    <w:rsid w:val="3CEB370E"/>
    <w:rsid w:val="3E672177"/>
    <w:rsid w:val="3FC77C06"/>
    <w:rsid w:val="4085EF4A"/>
    <w:rsid w:val="4199D080"/>
    <w:rsid w:val="42610448"/>
    <w:rsid w:val="4551D889"/>
    <w:rsid w:val="4566A9CD"/>
    <w:rsid w:val="46A7503A"/>
    <w:rsid w:val="489DB317"/>
    <w:rsid w:val="4A9DCBE3"/>
    <w:rsid w:val="4B733979"/>
    <w:rsid w:val="4CC35550"/>
    <w:rsid w:val="507EA3B6"/>
    <w:rsid w:val="50FD95FC"/>
    <w:rsid w:val="53B26C1D"/>
    <w:rsid w:val="53CB61A9"/>
    <w:rsid w:val="5A8529C2"/>
    <w:rsid w:val="5C6C1735"/>
    <w:rsid w:val="5D4A3E9B"/>
    <w:rsid w:val="613FBB29"/>
    <w:rsid w:val="62BB61FA"/>
    <w:rsid w:val="6319920D"/>
    <w:rsid w:val="6356CE47"/>
    <w:rsid w:val="63D80551"/>
    <w:rsid w:val="6415418B"/>
    <w:rsid w:val="66CA17AC"/>
    <w:rsid w:val="686C2174"/>
    <w:rsid w:val="6A7B8233"/>
    <w:rsid w:val="6CB260AA"/>
    <w:rsid w:val="6CB45FF5"/>
    <w:rsid w:val="6E881346"/>
    <w:rsid w:val="6EC54F80"/>
    <w:rsid w:val="6F46868A"/>
    <w:rsid w:val="717A25A1"/>
    <w:rsid w:val="71B761DB"/>
    <w:rsid w:val="7275D51F"/>
    <w:rsid w:val="744FAC03"/>
    <w:rsid w:val="745766B8"/>
    <w:rsid w:val="752ECF88"/>
    <w:rsid w:val="75B00692"/>
    <w:rsid w:val="77A6696F"/>
    <w:rsid w:val="780AB5E6"/>
    <w:rsid w:val="7820E1E3"/>
    <w:rsid w:val="79D1E966"/>
    <w:rsid w:val="79F6947F"/>
    <w:rsid w:val="7AB507C3"/>
    <w:rsid w:val="7DD73FC9"/>
    <w:rsid w:val="7E1C36B8"/>
    <w:rsid w:val="7E2C7570"/>
    <w:rsid w:val="7EADAC7A"/>
    <w:rsid w:val="7EEF7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4DCF66"/>
  <w15:chartTrackingRefBased/>
  <w15:docId w15:val="{2886CBA8-B5FF-4C7A-AA53-0A43B659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50D3"/>
    <w:rPr>
      <w:rFonts w:ascii="ABC Whyte" w:hAnsi="ABC Whyte"/>
      <w:sz w:val="20"/>
      <w:lang w:val="de-CH"/>
    </w:rPr>
  </w:style>
  <w:style w:type="paragraph" w:styleId="berschrift1">
    <w:name w:val="heading 1"/>
    <w:basedOn w:val="Standard"/>
    <w:next w:val="Standard"/>
    <w:link w:val="berschrift1Zchn"/>
    <w:uiPriority w:val="9"/>
    <w:qFormat/>
    <w:rsid w:val="00A62733"/>
    <w:pPr>
      <w:keepNext/>
      <w:keepLines/>
      <w:numPr>
        <w:numId w:val="37"/>
      </w:numPr>
      <w:spacing w:before="360" w:after="120" w:line="192" w:lineRule="auto"/>
      <w:ind w:left="567" w:hanging="567"/>
      <w:contextualSpacing/>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A62733"/>
    <w:pPr>
      <w:keepNext/>
      <w:keepLines/>
      <w:numPr>
        <w:ilvl w:val="1"/>
        <w:numId w:val="37"/>
      </w:numPr>
      <w:spacing w:before="240" w:after="60" w:line="192" w:lineRule="auto"/>
      <w:ind w:left="624" w:hanging="624"/>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0F0943"/>
    <w:pPr>
      <w:keepNext/>
      <w:keepLines/>
      <w:numPr>
        <w:ilvl w:val="2"/>
        <w:numId w:val="37"/>
      </w:numPr>
      <w:spacing w:before="120" w:after="60" w:line="192" w:lineRule="auto"/>
      <w:ind w:left="737" w:hanging="737"/>
      <w:outlineLvl w:val="2"/>
    </w:pPr>
    <w:rPr>
      <w:rFonts w:eastAsiaTheme="majorEastAsia" w:cstheme="majorBidi"/>
      <w:szCs w:val="24"/>
    </w:rPr>
  </w:style>
  <w:style w:type="paragraph" w:styleId="berschrift4">
    <w:name w:val="heading 4"/>
    <w:basedOn w:val="Standard"/>
    <w:next w:val="Standard"/>
    <w:link w:val="berschrift4Zchn"/>
    <w:uiPriority w:val="9"/>
    <w:unhideWhenUsed/>
    <w:qFormat/>
    <w:rsid w:val="00A62733"/>
    <w:pPr>
      <w:keepNext/>
      <w:keepLines/>
      <w:numPr>
        <w:ilvl w:val="3"/>
        <w:numId w:val="37"/>
      </w:numPr>
      <w:spacing w:before="120" w:after="60" w:line="192" w:lineRule="auto"/>
      <w:ind w:left="851" w:hanging="851"/>
      <w:outlineLvl w:val="3"/>
    </w:pPr>
    <w:rPr>
      <w:rFonts w:eastAsiaTheme="majorEastAsia" w:cstheme="majorBidi"/>
      <w:iCs/>
    </w:rPr>
  </w:style>
  <w:style w:type="paragraph" w:styleId="berschrift5">
    <w:name w:val="heading 5"/>
    <w:basedOn w:val="Standard"/>
    <w:next w:val="Standard"/>
    <w:link w:val="berschrift5Zchn"/>
    <w:uiPriority w:val="9"/>
    <w:unhideWhenUsed/>
    <w:qFormat/>
    <w:rsid w:val="00AD1322"/>
    <w:pPr>
      <w:keepNext/>
      <w:keepLines/>
      <w:numPr>
        <w:ilvl w:val="4"/>
        <w:numId w:val="37"/>
      </w:numPr>
      <w:spacing w:before="120" w:line="192" w:lineRule="auto"/>
      <w:ind w:left="964" w:hanging="964"/>
      <w:outlineLvl w:val="4"/>
    </w:pPr>
    <w:rPr>
      <w:rFonts w:eastAsiaTheme="majorEastAsia" w:cstheme="majorBidi"/>
    </w:rPr>
  </w:style>
  <w:style w:type="paragraph" w:styleId="berschrift6">
    <w:name w:val="heading 6"/>
    <w:basedOn w:val="Standard"/>
    <w:next w:val="Standard"/>
    <w:link w:val="berschrift6Zchn"/>
    <w:uiPriority w:val="9"/>
    <w:semiHidden/>
    <w:unhideWhenUsed/>
    <w:rsid w:val="00FA5DAC"/>
    <w:pPr>
      <w:keepNext/>
      <w:keepLines/>
      <w:numPr>
        <w:ilvl w:val="5"/>
        <w:numId w:val="3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FA5DAC"/>
    <w:pPr>
      <w:keepNext/>
      <w:keepLines/>
      <w:numPr>
        <w:ilvl w:val="6"/>
        <w:numId w:val="3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FA5DAC"/>
    <w:pPr>
      <w:keepNext/>
      <w:keepLines/>
      <w:numPr>
        <w:ilvl w:val="7"/>
        <w:numId w:val="3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FA5DAC"/>
    <w:pPr>
      <w:keepNext/>
      <w:keepLines/>
      <w:numPr>
        <w:ilvl w:val="8"/>
        <w:numId w:val="3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rsid w:val="004B50B6"/>
    <w:pPr>
      <w:numPr>
        <w:numId w:val="44"/>
      </w:numPr>
      <w:ind w:left="568" w:hanging="284"/>
      <w:contextualSpacing/>
    </w:pPr>
  </w:style>
  <w:style w:type="character" w:styleId="Hyperlink">
    <w:name w:val="Hyperlink"/>
    <w:basedOn w:val="Absatz-Standardschriftart"/>
    <w:unhideWhenUsed/>
    <w:rsid w:val="00DF6DF0"/>
    <w:rPr>
      <w:color w:val="0563C1" w:themeColor="hyperlink"/>
      <w:u w:val="single"/>
    </w:rPr>
  </w:style>
  <w:style w:type="character" w:customStyle="1" w:styleId="NichtaufgelsteErwhnung1">
    <w:name w:val="Nicht aufgelöste Erwähnung1"/>
    <w:basedOn w:val="Absatz-Standardschriftart"/>
    <w:uiPriority w:val="99"/>
    <w:semiHidden/>
    <w:unhideWhenUsed/>
    <w:rsid w:val="00DF6DF0"/>
    <w:rPr>
      <w:color w:val="605E5C"/>
      <w:shd w:val="clear" w:color="auto" w:fill="E1DFDD"/>
    </w:rPr>
  </w:style>
  <w:style w:type="character" w:customStyle="1" w:styleId="berschrift1Zchn">
    <w:name w:val="Überschrift 1 Zchn"/>
    <w:basedOn w:val="Absatz-Standardschriftart"/>
    <w:link w:val="berschrift1"/>
    <w:uiPriority w:val="9"/>
    <w:rsid w:val="00A62733"/>
    <w:rPr>
      <w:rFonts w:ascii="ABC Whyte" w:eastAsiaTheme="majorEastAsia" w:hAnsi="ABC Whyte" w:cstheme="majorBidi"/>
      <w:sz w:val="32"/>
      <w:szCs w:val="32"/>
      <w:lang w:val="de-CH"/>
    </w:rPr>
  </w:style>
  <w:style w:type="character" w:customStyle="1" w:styleId="berschrift2Zchn">
    <w:name w:val="Überschrift 2 Zchn"/>
    <w:basedOn w:val="Absatz-Standardschriftart"/>
    <w:link w:val="berschrift2"/>
    <w:uiPriority w:val="9"/>
    <w:rsid w:val="00A62733"/>
    <w:rPr>
      <w:rFonts w:ascii="ABC Whyte" w:eastAsiaTheme="majorEastAsia" w:hAnsi="ABC Whyte" w:cstheme="majorBidi"/>
      <w:sz w:val="24"/>
      <w:szCs w:val="26"/>
      <w:lang w:val="de-CH"/>
    </w:rPr>
  </w:style>
  <w:style w:type="paragraph" w:styleId="KeinLeerraum">
    <w:name w:val="No Spacing"/>
    <w:uiPriority w:val="1"/>
    <w:rsid w:val="003E093C"/>
    <w:pPr>
      <w:spacing w:after="0" w:line="240" w:lineRule="auto"/>
    </w:pPr>
    <w:rPr>
      <w:rFonts w:ascii="ABC Whyte" w:hAnsi="ABC Whyte"/>
      <w:sz w:val="18"/>
      <w:lang w:val="de-CH"/>
    </w:rPr>
  </w:style>
  <w:style w:type="character" w:customStyle="1" w:styleId="berschrift3Zchn">
    <w:name w:val="Überschrift 3 Zchn"/>
    <w:basedOn w:val="Absatz-Standardschriftart"/>
    <w:link w:val="berschrift3"/>
    <w:uiPriority w:val="9"/>
    <w:rsid w:val="000F0943"/>
    <w:rPr>
      <w:rFonts w:ascii="ABC Whyte" w:eastAsiaTheme="majorEastAsia" w:hAnsi="ABC Whyte" w:cstheme="majorBidi"/>
      <w:sz w:val="20"/>
      <w:szCs w:val="24"/>
      <w:lang w:val="de-CH"/>
    </w:rPr>
  </w:style>
  <w:style w:type="character" w:customStyle="1" w:styleId="berschrift4Zchn">
    <w:name w:val="Überschrift 4 Zchn"/>
    <w:basedOn w:val="Absatz-Standardschriftart"/>
    <w:link w:val="berschrift4"/>
    <w:uiPriority w:val="9"/>
    <w:rsid w:val="00A62733"/>
    <w:rPr>
      <w:rFonts w:ascii="ABC Whyte" w:eastAsiaTheme="majorEastAsia" w:hAnsi="ABC Whyte" w:cstheme="majorBidi"/>
      <w:iCs/>
      <w:sz w:val="20"/>
      <w:lang w:val="de-CH"/>
    </w:rPr>
  </w:style>
  <w:style w:type="numbering" w:customStyle="1" w:styleId="berschriften-Gliederung">
    <w:name w:val="Überschriften-Gliederung"/>
    <w:basedOn w:val="KeineListe"/>
    <w:uiPriority w:val="99"/>
    <w:rsid w:val="002C3012"/>
    <w:pPr>
      <w:numPr>
        <w:numId w:val="20"/>
      </w:numPr>
    </w:pPr>
  </w:style>
  <w:style w:type="numbering" w:customStyle="1" w:styleId="berschrift2alsKapitel">
    <w:name w:val="Überschrift 2 als Kapitel"/>
    <w:basedOn w:val="KeineListe"/>
    <w:uiPriority w:val="99"/>
    <w:rsid w:val="00AF230E"/>
    <w:pPr>
      <w:numPr>
        <w:numId w:val="15"/>
      </w:numPr>
    </w:pPr>
  </w:style>
  <w:style w:type="character" w:styleId="Buchtitel">
    <w:name w:val="Book Title"/>
    <w:basedOn w:val="Absatz-Standardschriftart"/>
    <w:uiPriority w:val="33"/>
    <w:rsid w:val="00AF230E"/>
    <w:rPr>
      <w:b/>
      <w:bCs/>
      <w:i/>
      <w:iCs/>
      <w:spacing w:val="5"/>
    </w:rPr>
  </w:style>
  <w:style w:type="paragraph" w:styleId="Untertitel">
    <w:name w:val="Subtitle"/>
    <w:basedOn w:val="Standard"/>
    <w:next w:val="Standard"/>
    <w:link w:val="UntertitelZchn"/>
    <w:uiPriority w:val="11"/>
    <w:rsid w:val="00AF230E"/>
    <w:pPr>
      <w:numPr>
        <w:ilvl w:val="1"/>
      </w:numPr>
    </w:pPr>
    <w:rPr>
      <w:rFonts w:asciiTheme="minorHAnsi" w:eastAsiaTheme="minorEastAsia" w:hAnsiTheme="minorHAnsi"/>
      <w:color w:val="5A5A5A" w:themeColor="text1" w:themeTint="A5"/>
      <w:spacing w:val="15"/>
      <w:sz w:val="22"/>
    </w:rPr>
  </w:style>
  <w:style w:type="character" w:customStyle="1" w:styleId="UntertitelZchn">
    <w:name w:val="Untertitel Zchn"/>
    <w:basedOn w:val="Absatz-Standardschriftart"/>
    <w:link w:val="Untertitel"/>
    <w:uiPriority w:val="11"/>
    <w:rsid w:val="00AF230E"/>
    <w:rPr>
      <w:rFonts w:eastAsiaTheme="minorEastAsia"/>
      <w:color w:val="5A5A5A" w:themeColor="text1" w:themeTint="A5"/>
      <w:spacing w:val="15"/>
      <w:lang w:val="de-CH"/>
    </w:rPr>
  </w:style>
  <w:style w:type="paragraph" w:customStyle="1" w:styleId="Unterstreichung">
    <w:name w:val="Unterstreichung"/>
    <w:basedOn w:val="Standard"/>
    <w:qFormat/>
    <w:rsid w:val="00E440C5"/>
    <w:rPr>
      <w:u w:val="single"/>
    </w:rPr>
  </w:style>
  <w:style w:type="paragraph" w:styleId="Sprechblasentext">
    <w:name w:val="Balloon Text"/>
    <w:basedOn w:val="Standard"/>
    <w:link w:val="SprechblasentextZchn"/>
    <w:uiPriority w:val="99"/>
    <w:semiHidden/>
    <w:unhideWhenUsed/>
    <w:rsid w:val="002B0468"/>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B0468"/>
    <w:rPr>
      <w:rFonts w:ascii="Segoe UI" w:hAnsi="Segoe UI" w:cs="Segoe UI"/>
      <w:sz w:val="18"/>
      <w:szCs w:val="18"/>
      <w:lang w:val="de-CH"/>
    </w:rPr>
  </w:style>
  <w:style w:type="character" w:styleId="Kommentarzeichen">
    <w:name w:val="annotation reference"/>
    <w:basedOn w:val="Absatz-Standardschriftart"/>
    <w:uiPriority w:val="99"/>
    <w:semiHidden/>
    <w:unhideWhenUsed/>
    <w:rsid w:val="0066162E"/>
    <w:rPr>
      <w:sz w:val="16"/>
      <w:szCs w:val="16"/>
    </w:rPr>
  </w:style>
  <w:style w:type="paragraph" w:styleId="Kommentartext">
    <w:name w:val="annotation text"/>
    <w:basedOn w:val="Standard"/>
    <w:link w:val="KommentartextZchn"/>
    <w:uiPriority w:val="99"/>
    <w:semiHidden/>
    <w:unhideWhenUsed/>
    <w:rsid w:val="0066162E"/>
    <w:rPr>
      <w:szCs w:val="20"/>
    </w:rPr>
  </w:style>
  <w:style w:type="character" w:customStyle="1" w:styleId="KommentartextZchn">
    <w:name w:val="Kommentartext Zchn"/>
    <w:basedOn w:val="Absatz-Standardschriftart"/>
    <w:link w:val="Kommentartext"/>
    <w:uiPriority w:val="99"/>
    <w:semiHidden/>
    <w:rsid w:val="0066162E"/>
    <w:rPr>
      <w:rFonts w:ascii="ABC Whyte" w:hAnsi="ABC Whyte"/>
      <w:sz w:val="20"/>
      <w:szCs w:val="20"/>
      <w:lang w:val="de-CH"/>
    </w:rPr>
  </w:style>
  <w:style w:type="paragraph" w:styleId="Kommentarthema">
    <w:name w:val="annotation subject"/>
    <w:basedOn w:val="Kommentartext"/>
    <w:next w:val="Kommentartext"/>
    <w:link w:val="KommentarthemaZchn"/>
    <w:uiPriority w:val="99"/>
    <w:semiHidden/>
    <w:unhideWhenUsed/>
    <w:rsid w:val="0066162E"/>
    <w:rPr>
      <w:b/>
      <w:bCs/>
    </w:rPr>
  </w:style>
  <w:style w:type="character" w:customStyle="1" w:styleId="KommentarthemaZchn">
    <w:name w:val="Kommentarthema Zchn"/>
    <w:basedOn w:val="KommentartextZchn"/>
    <w:link w:val="Kommentarthema"/>
    <w:uiPriority w:val="99"/>
    <w:semiHidden/>
    <w:rsid w:val="0066162E"/>
    <w:rPr>
      <w:rFonts w:ascii="ABC Whyte" w:hAnsi="ABC Whyte"/>
      <w:b/>
      <w:bCs/>
      <w:sz w:val="20"/>
      <w:szCs w:val="20"/>
      <w:lang w:val="de-CH"/>
    </w:rPr>
  </w:style>
  <w:style w:type="paragraph" w:styleId="Kopfzeile">
    <w:name w:val="header"/>
    <w:basedOn w:val="Standard"/>
    <w:link w:val="KopfzeileZchn"/>
    <w:uiPriority w:val="99"/>
    <w:unhideWhenUsed/>
    <w:rsid w:val="009C749E"/>
    <w:pPr>
      <w:tabs>
        <w:tab w:val="center" w:pos="4536"/>
        <w:tab w:val="right" w:pos="9072"/>
      </w:tabs>
    </w:pPr>
  </w:style>
  <w:style w:type="character" w:customStyle="1" w:styleId="KopfzeileZchn">
    <w:name w:val="Kopfzeile Zchn"/>
    <w:basedOn w:val="Absatz-Standardschriftart"/>
    <w:link w:val="Kopfzeile"/>
    <w:uiPriority w:val="99"/>
    <w:rsid w:val="009C749E"/>
    <w:rPr>
      <w:rFonts w:ascii="ABC Whyte" w:hAnsi="ABC Whyte"/>
      <w:sz w:val="20"/>
      <w:lang w:val="de-CH"/>
    </w:rPr>
  </w:style>
  <w:style w:type="paragraph" w:styleId="Fuzeile">
    <w:name w:val="footer"/>
    <w:basedOn w:val="Standard"/>
    <w:link w:val="FuzeileZchn"/>
    <w:uiPriority w:val="99"/>
    <w:unhideWhenUsed/>
    <w:rsid w:val="00DF6D69"/>
    <w:pPr>
      <w:tabs>
        <w:tab w:val="center" w:pos="4536"/>
        <w:tab w:val="right" w:pos="9072"/>
      </w:tabs>
    </w:pPr>
    <w:rPr>
      <w:sz w:val="16"/>
    </w:rPr>
  </w:style>
  <w:style w:type="character" w:customStyle="1" w:styleId="FuzeileZchn">
    <w:name w:val="Fußzeile Zchn"/>
    <w:basedOn w:val="Absatz-Standardschriftart"/>
    <w:link w:val="Fuzeile"/>
    <w:uiPriority w:val="99"/>
    <w:rsid w:val="00DF6D69"/>
    <w:rPr>
      <w:rFonts w:ascii="ABC Whyte" w:hAnsi="ABC Whyte"/>
      <w:sz w:val="16"/>
      <w:lang w:val="de-CH"/>
    </w:rPr>
  </w:style>
  <w:style w:type="character" w:customStyle="1" w:styleId="berschrift5Zchn">
    <w:name w:val="Überschrift 5 Zchn"/>
    <w:basedOn w:val="Absatz-Standardschriftart"/>
    <w:link w:val="berschrift5"/>
    <w:uiPriority w:val="9"/>
    <w:rsid w:val="00AD1322"/>
    <w:rPr>
      <w:rFonts w:ascii="ABC Whyte" w:eastAsiaTheme="majorEastAsia" w:hAnsi="ABC Whyte" w:cstheme="majorBidi"/>
      <w:sz w:val="20"/>
      <w:lang w:val="de-CH"/>
    </w:rPr>
  </w:style>
  <w:style w:type="character" w:customStyle="1" w:styleId="berschrift6Zchn">
    <w:name w:val="Überschrift 6 Zchn"/>
    <w:basedOn w:val="Absatz-Standardschriftart"/>
    <w:link w:val="berschrift6"/>
    <w:uiPriority w:val="9"/>
    <w:semiHidden/>
    <w:rsid w:val="00FA5DAC"/>
    <w:rPr>
      <w:rFonts w:asciiTheme="majorHAnsi" w:eastAsiaTheme="majorEastAsia" w:hAnsiTheme="majorHAnsi" w:cstheme="majorBidi"/>
      <w:color w:val="1F3763" w:themeColor="accent1" w:themeShade="7F"/>
      <w:sz w:val="20"/>
      <w:lang w:val="de-CH"/>
    </w:rPr>
  </w:style>
  <w:style w:type="character" w:customStyle="1" w:styleId="berschrift7Zchn">
    <w:name w:val="Überschrift 7 Zchn"/>
    <w:basedOn w:val="Absatz-Standardschriftart"/>
    <w:link w:val="berschrift7"/>
    <w:uiPriority w:val="9"/>
    <w:semiHidden/>
    <w:rsid w:val="00FA5DAC"/>
    <w:rPr>
      <w:rFonts w:asciiTheme="majorHAnsi" w:eastAsiaTheme="majorEastAsia" w:hAnsiTheme="majorHAnsi" w:cstheme="majorBidi"/>
      <w:i/>
      <w:iCs/>
      <w:color w:val="1F3763" w:themeColor="accent1" w:themeShade="7F"/>
      <w:sz w:val="20"/>
      <w:lang w:val="de-CH"/>
    </w:rPr>
  </w:style>
  <w:style w:type="character" w:customStyle="1" w:styleId="berschrift8Zchn">
    <w:name w:val="Überschrift 8 Zchn"/>
    <w:basedOn w:val="Absatz-Standardschriftart"/>
    <w:link w:val="berschrift8"/>
    <w:uiPriority w:val="9"/>
    <w:semiHidden/>
    <w:rsid w:val="00FA5DAC"/>
    <w:rPr>
      <w:rFonts w:asciiTheme="majorHAnsi" w:eastAsiaTheme="majorEastAsia" w:hAnsiTheme="majorHAnsi" w:cstheme="majorBidi"/>
      <w:color w:val="272727" w:themeColor="text1" w:themeTint="D8"/>
      <w:sz w:val="21"/>
      <w:szCs w:val="21"/>
      <w:lang w:val="de-CH"/>
    </w:rPr>
  </w:style>
  <w:style w:type="character" w:customStyle="1" w:styleId="berschrift9Zchn">
    <w:name w:val="Überschrift 9 Zchn"/>
    <w:basedOn w:val="Absatz-Standardschriftart"/>
    <w:link w:val="berschrift9"/>
    <w:uiPriority w:val="9"/>
    <w:semiHidden/>
    <w:rsid w:val="00FA5DAC"/>
    <w:rPr>
      <w:rFonts w:asciiTheme="majorHAnsi" w:eastAsiaTheme="majorEastAsia" w:hAnsiTheme="majorHAnsi" w:cstheme="majorBidi"/>
      <w:i/>
      <w:iCs/>
      <w:color w:val="272727" w:themeColor="text1" w:themeTint="D8"/>
      <w:sz w:val="21"/>
      <w:szCs w:val="21"/>
      <w:lang w:val="de-CH"/>
    </w:rPr>
  </w:style>
  <w:style w:type="paragraph" w:styleId="Aufzhlungszeichen">
    <w:name w:val="List Bullet"/>
    <w:basedOn w:val="Standard"/>
    <w:uiPriority w:val="99"/>
    <w:unhideWhenUsed/>
    <w:qFormat/>
    <w:rsid w:val="006A2D99"/>
    <w:pPr>
      <w:numPr>
        <w:numId w:val="26"/>
      </w:numPr>
      <w:ind w:left="568" w:hanging="284"/>
      <w:contextualSpacing/>
    </w:pPr>
  </w:style>
  <w:style w:type="paragraph" w:styleId="Aufzhlungszeichen2">
    <w:name w:val="List Bullet 2"/>
    <w:basedOn w:val="Standard"/>
    <w:uiPriority w:val="99"/>
    <w:unhideWhenUsed/>
    <w:rsid w:val="007B0DE1"/>
    <w:pPr>
      <w:numPr>
        <w:numId w:val="27"/>
      </w:numPr>
      <w:contextualSpacing/>
    </w:pPr>
  </w:style>
  <w:style w:type="paragraph" w:styleId="Verzeichnis2">
    <w:name w:val="toc 2"/>
    <w:basedOn w:val="Standard"/>
    <w:next w:val="Standard"/>
    <w:uiPriority w:val="39"/>
    <w:unhideWhenUsed/>
    <w:rsid w:val="00D11061"/>
    <w:pPr>
      <w:numPr>
        <w:numId w:val="38"/>
      </w:numPr>
      <w:spacing w:after="240"/>
      <w:ind w:left="431" w:hanging="431"/>
      <w:outlineLvl w:val="1"/>
    </w:pPr>
    <w:rPr>
      <w:sz w:val="24"/>
    </w:rPr>
  </w:style>
  <w:style w:type="paragraph" w:styleId="Verzeichnis1">
    <w:name w:val="toc 1"/>
    <w:basedOn w:val="Standard"/>
    <w:next w:val="Standard"/>
    <w:uiPriority w:val="39"/>
    <w:unhideWhenUsed/>
    <w:qFormat/>
    <w:rsid w:val="00D11061"/>
    <w:pPr>
      <w:spacing w:after="360"/>
      <w:outlineLvl w:val="0"/>
    </w:pPr>
    <w:rPr>
      <w:sz w:val="28"/>
    </w:rPr>
  </w:style>
  <w:style w:type="paragraph" w:customStyle="1" w:styleId="Verzeichnis0">
    <w:name w:val="Verzeichnis 0"/>
    <w:basedOn w:val="Verzeichnis1"/>
    <w:next w:val="Standard"/>
    <w:qFormat/>
    <w:rsid w:val="00A702BF"/>
    <w:pPr>
      <w:spacing w:line="192" w:lineRule="auto"/>
    </w:pPr>
    <w:rPr>
      <w:sz w:val="32"/>
    </w:rPr>
  </w:style>
  <w:style w:type="paragraph" w:styleId="Verzeichnis3">
    <w:name w:val="toc 3"/>
    <w:basedOn w:val="Standard"/>
    <w:next w:val="Standard"/>
    <w:uiPriority w:val="39"/>
    <w:unhideWhenUsed/>
    <w:qFormat/>
    <w:rsid w:val="00A62733"/>
    <w:pPr>
      <w:numPr>
        <w:numId w:val="39"/>
      </w:numPr>
      <w:ind w:left="340" w:hanging="340"/>
      <w:outlineLvl w:val="2"/>
    </w:pPr>
  </w:style>
  <w:style w:type="paragraph" w:styleId="Verzeichnis4">
    <w:name w:val="toc 4"/>
    <w:basedOn w:val="Standard"/>
    <w:next w:val="Standard"/>
    <w:uiPriority w:val="39"/>
    <w:unhideWhenUsed/>
    <w:qFormat/>
    <w:rsid w:val="00D11061"/>
    <w:pPr>
      <w:outlineLvl w:val="3"/>
    </w:pPr>
  </w:style>
  <w:style w:type="paragraph" w:styleId="Verzeichnis5">
    <w:name w:val="toc 5"/>
    <w:basedOn w:val="Standard"/>
    <w:next w:val="Standard"/>
    <w:uiPriority w:val="39"/>
    <w:unhideWhenUsed/>
    <w:qFormat/>
    <w:rsid w:val="00D11061"/>
    <w:pPr>
      <w:numPr>
        <w:ilvl w:val="1"/>
        <w:numId w:val="43"/>
      </w:numPr>
      <w:ind w:left="0" w:firstLine="0"/>
      <w:outlineLvl w:val="4"/>
    </w:pPr>
  </w:style>
  <w:style w:type="paragraph" w:styleId="Inhaltsverzeichnisberschrift">
    <w:name w:val="TOC Heading"/>
    <w:basedOn w:val="berschrift1"/>
    <w:next w:val="Standard"/>
    <w:uiPriority w:val="39"/>
    <w:unhideWhenUsed/>
    <w:qFormat/>
    <w:rsid w:val="00A62733"/>
    <w:pPr>
      <w:spacing w:before="240" w:line="259" w:lineRule="auto"/>
      <w:contextualSpacing w:val="0"/>
      <w:outlineLvl w:val="9"/>
    </w:pPr>
    <w:rPr>
      <w:lang w:eastAsia="de-CH"/>
    </w:rPr>
  </w:style>
  <w:style w:type="paragraph" w:customStyle="1" w:styleId="berschrift1ohneNummer">
    <w:name w:val="Überschrift 1 ohne Nummer"/>
    <w:basedOn w:val="berschrift1"/>
    <w:next w:val="Standard"/>
    <w:qFormat/>
    <w:rsid w:val="00427687"/>
    <w:pPr>
      <w:numPr>
        <w:numId w:val="0"/>
      </w:numPr>
      <w:outlineLvl w:val="9"/>
    </w:pPr>
  </w:style>
  <w:style w:type="paragraph" w:customStyle="1" w:styleId="berschrift2ohneNummer">
    <w:name w:val="Überschrift 2 ohne Nummer"/>
    <w:basedOn w:val="berschrift2"/>
    <w:next w:val="Standard"/>
    <w:qFormat/>
    <w:rsid w:val="00427687"/>
    <w:pPr>
      <w:numPr>
        <w:ilvl w:val="0"/>
        <w:numId w:val="0"/>
      </w:numPr>
      <w:outlineLvl w:val="9"/>
    </w:pPr>
    <w:rPr>
      <w:sz w:val="28"/>
    </w:rPr>
  </w:style>
  <w:style w:type="paragraph" w:customStyle="1" w:styleId="berschrift3ohneNummer">
    <w:name w:val="Überschrift 3 ohne Nummer"/>
    <w:basedOn w:val="berschrift3"/>
    <w:next w:val="Standard"/>
    <w:qFormat/>
    <w:rsid w:val="00427687"/>
    <w:pPr>
      <w:numPr>
        <w:ilvl w:val="0"/>
        <w:numId w:val="0"/>
      </w:numPr>
      <w:outlineLvl w:val="9"/>
    </w:pPr>
    <w:rPr>
      <w:b/>
    </w:rPr>
  </w:style>
  <w:style w:type="paragraph" w:customStyle="1" w:styleId="berschrift4ohneNummer">
    <w:name w:val="Überschrift 4 ohne Nummer"/>
    <w:basedOn w:val="berschrift4"/>
    <w:next w:val="Standard"/>
    <w:qFormat/>
    <w:rsid w:val="00427687"/>
    <w:pPr>
      <w:numPr>
        <w:ilvl w:val="0"/>
        <w:numId w:val="0"/>
      </w:numPr>
    </w:pPr>
  </w:style>
  <w:style w:type="paragraph" w:styleId="Titel">
    <w:name w:val="Title"/>
    <w:basedOn w:val="Standard"/>
    <w:next w:val="Standard"/>
    <w:link w:val="TitelZchn"/>
    <w:uiPriority w:val="10"/>
    <w:qFormat/>
    <w:rsid w:val="001F75D9"/>
    <w:pPr>
      <w:spacing w:after="480" w:line="192" w:lineRule="auto"/>
      <w:contextualSpacing/>
    </w:pPr>
    <w:rPr>
      <w:rFonts w:eastAsiaTheme="majorEastAsia" w:cstheme="majorBidi"/>
      <w:spacing w:val="-10"/>
      <w:kern w:val="28"/>
      <w:sz w:val="48"/>
      <w:szCs w:val="56"/>
    </w:rPr>
  </w:style>
  <w:style w:type="character" w:customStyle="1" w:styleId="TitelZchn">
    <w:name w:val="Titel Zchn"/>
    <w:basedOn w:val="Absatz-Standardschriftart"/>
    <w:link w:val="Titel"/>
    <w:uiPriority w:val="10"/>
    <w:rsid w:val="001F75D9"/>
    <w:rPr>
      <w:rFonts w:ascii="ABC Whyte" w:eastAsiaTheme="majorEastAsia" w:hAnsi="ABC Whyte" w:cstheme="majorBidi"/>
      <w:spacing w:val="-10"/>
      <w:kern w:val="28"/>
      <w:sz w:val="48"/>
      <w:szCs w:val="56"/>
      <w:lang w:val="de-CH"/>
    </w:rPr>
  </w:style>
  <w:style w:type="paragraph" w:customStyle="1" w:styleId="berschrift5ohneNummer">
    <w:name w:val="Überschrift 5 ohne Nummer"/>
    <w:basedOn w:val="Standard"/>
    <w:next w:val="Standard"/>
    <w:qFormat/>
    <w:rsid w:val="004317B2"/>
    <w:pPr>
      <w:spacing w:before="120" w:line="192" w:lineRule="auto"/>
    </w:pPr>
    <w:rPr>
      <w:b/>
      <w:sz w:val="16"/>
    </w:rPr>
  </w:style>
  <w:style w:type="character" w:styleId="Hervorhebung">
    <w:name w:val="Emphasis"/>
    <w:basedOn w:val="Absatz-Standardschriftart"/>
    <w:uiPriority w:val="20"/>
    <w:qFormat/>
    <w:rsid w:val="006B6310"/>
    <w:rPr>
      <w:i/>
      <w:iCs/>
    </w:rPr>
  </w:style>
  <w:style w:type="paragraph" w:styleId="StandardWeb">
    <w:name w:val="Normal (Web)"/>
    <w:basedOn w:val="Standard"/>
    <w:uiPriority w:val="99"/>
    <w:semiHidden/>
    <w:unhideWhenUsed/>
    <w:rsid w:val="00CA6B6D"/>
    <w:pPr>
      <w:spacing w:before="100" w:beforeAutospacing="1" w:after="100" w:afterAutospacing="1"/>
    </w:pPr>
    <w:rPr>
      <w:rFonts w:ascii="Times New Roman" w:eastAsia="Times New Roman" w:hAnsi="Times New Roman" w:cs="Times New Roman"/>
      <w:sz w:val="24"/>
      <w:szCs w:val="24"/>
      <w:lang w:eastAsia="de-CH"/>
    </w:rPr>
  </w:style>
  <w:style w:type="paragraph" w:styleId="Aufzhlungszeichen3">
    <w:name w:val="List Bullet 3"/>
    <w:basedOn w:val="Standard"/>
    <w:uiPriority w:val="99"/>
    <w:unhideWhenUsed/>
    <w:rsid w:val="0050001A"/>
    <w:pPr>
      <w:numPr>
        <w:numId w:val="28"/>
      </w:numPr>
      <w:contextualSpacing/>
    </w:pPr>
  </w:style>
  <w:style w:type="paragraph" w:styleId="Liste">
    <w:name w:val="List"/>
    <w:basedOn w:val="Standard"/>
    <w:uiPriority w:val="99"/>
    <w:unhideWhenUsed/>
    <w:rsid w:val="0050001A"/>
    <w:pPr>
      <w:ind w:left="283" w:hanging="283"/>
      <w:contextualSpacing/>
    </w:pPr>
  </w:style>
  <w:style w:type="paragraph" w:styleId="Liste2">
    <w:name w:val="List 2"/>
    <w:basedOn w:val="Standard"/>
    <w:uiPriority w:val="99"/>
    <w:unhideWhenUsed/>
    <w:rsid w:val="0050001A"/>
    <w:pPr>
      <w:ind w:left="566" w:hanging="283"/>
      <w:contextualSpacing/>
    </w:pPr>
  </w:style>
  <w:style w:type="paragraph" w:styleId="Listennummer">
    <w:name w:val="List Number"/>
    <w:basedOn w:val="Standard"/>
    <w:uiPriority w:val="99"/>
    <w:unhideWhenUsed/>
    <w:rsid w:val="00294C44"/>
    <w:pPr>
      <w:numPr>
        <w:numId w:val="31"/>
      </w:numPr>
      <w:contextualSpacing/>
    </w:pPr>
  </w:style>
  <w:style w:type="paragraph" w:styleId="Listennummer2">
    <w:name w:val="List Number 2"/>
    <w:basedOn w:val="Standard"/>
    <w:uiPriority w:val="99"/>
    <w:unhideWhenUsed/>
    <w:rsid w:val="00294C44"/>
    <w:pPr>
      <w:numPr>
        <w:numId w:val="32"/>
      </w:numPr>
      <w:contextualSpacing/>
    </w:pPr>
  </w:style>
  <w:style w:type="paragraph" w:styleId="Listenfortsetzung">
    <w:name w:val="List Continue"/>
    <w:basedOn w:val="Standard"/>
    <w:uiPriority w:val="99"/>
    <w:unhideWhenUsed/>
    <w:rsid w:val="00294C44"/>
    <w:pPr>
      <w:ind w:left="283"/>
      <w:contextualSpacing/>
    </w:pPr>
  </w:style>
  <w:style w:type="paragraph" w:customStyle="1" w:styleId="Aufzhlung">
    <w:name w:val="Aufzählung"/>
    <w:basedOn w:val="Listennummer"/>
    <w:qFormat/>
    <w:rsid w:val="00E329FC"/>
    <w:pPr>
      <w:ind w:left="568" w:hanging="284"/>
      <w:contextualSpacing w:val="0"/>
    </w:pPr>
  </w:style>
  <w:style w:type="table" w:styleId="Tabellenraster">
    <w:name w:val="Table Grid"/>
    <w:basedOn w:val="NormaleTabelle"/>
    <w:uiPriority w:val="39"/>
    <w:rsid w:val="00B67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TabelleRaster1"/>
    <w:uiPriority w:val="41"/>
    <w:rsid w:val="00E22FEE"/>
    <w:pPr>
      <w:spacing w:after="0"/>
    </w:pPr>
    <w:rPr>
      <w:rFonts w:ascii="ABC Whyte" w:hAnsi="ABC Whyte"/>
      <w:sz w:val="20"/>
      <w:szCs w:val="20"/>
      <w:lang w:val="de-CH" w:eastAsia="de-DE"/>
    </w:rPr>
    <w:tblPr>
      <w:tblStyleRowBandSize w:val="1"/>
      <w:tblStyleColBandSize w:val="1"/>
    </w:tblPr>
    <w:tcPr>
      <w:shd w:val="clear" w:color="auto" w:fill="auto"/>
    </w:tcPr>
    <w:tblStylePr w:type="firstRow">
      <w:rPr>
        <w:rFonts w:ascii="Century Schoolbook" w:hAnsi="Century Schoolbook"/>
        <w:b w:val="0"/>
        <w:bCs/>
        <w:sz w:val="20"/>
      </w:rPr>
    </w:tblStylePr>
    <w:tblStylePr w:type="lastRow">
      <w:rPr>
        <w:rFonts w:ascii="Century Schoolbook" w:hAnsi="Century Schoolbook"/>
        <w:b/>
        <w:bCs/>
        <w:i/>
        <w:iCs/>
        <w:sz w:val="20"/>
      </w:rPr>
      <w:tblPr/>
      <w:tcPr>
        <w:tcBorders>
          <w:top w:val="double" w:sz="4" w:space="0" w:color="BFBFBF" w:themeColor="background1" w:themeShade="BF"/>
          <w:tl2br w:val="none" w:sz="0" w:space="0" w:color="auto"/>
          <w:tr2bl w:val="none" w:sz="0" w:space="0" w:color="auto"/>
        </w:tcBorders>
      </w:tcPr>
    </w:tblStylePr>
    <w:tblStylePr w:type="firstCol">
      <w:rPr>
        <w:rFonts w:ascii="Century Schoolbook" w:hAnsi="Century Schoolbook"/>
        <w:b/>
        <w:bCs/>
        <w:sz w:val="20"/>
      </w:rPr>
    </w:tblStylePr>
    <w:tblStylePr w:type="lastCol">
      <w:rPr>
        <w:b/>
        <w:bCs/>
        <w:i/>
        <w:iCs/>
      </w:rPr>
      <w:tblPr/>
      <w:tcPr>
        <w:tcBorders>
          <w:tl2br w:val="none" w:sz="0" w:space="0" w:color="auto"/>
          <w:tr2bl w:val="none" w:sz="0" w:space="0" w:color="auto"/>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erarbeitung">
    <w:name w:val="Revision"/>
    <w:hidden/>
    <w:uiPriority w:val="99"/>
    <w:semiHidden/>
    <w:rsid w:val="00A75570"/>
    <w:pPr>
      <w:spacing w:after="0" w:line="240" w:lineRule="auto"/>
    </w:pPr>
    <w:rPr>
      <w:rFonts w:ascii="ABC Whyte" w:hAnsi="ABC Whyte"/>
      <w:sz w:val="20"/>
      <w:lang w:val="de-CH"/>
    </w:rPr>
  </w:style>
  <w:style w:type="table" w:styleId="TabelleRaster1">
    <w:name w:val="Table Grid 1"/>
    <w:basedOn w:val="NormaleTabelle"/>
    <w:uiPriority w:val="99"/>
    <w:semiHidden/>
    <w:unhideWhenUsed/>
    <w:rsid w:val="00E22FEE"/>
    <w:pPr>
      <w:spacing w:after="12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ildlegende">
    <w:name w:val="Bildlegende"/>
    <w:basedOn w:val="Standard"/>
    <w:qFormat/>
    <w:rsid w:val="008E7458"/>
    <w:rPr>
      <w:sz w:val="16"/>
    </w:rPr>
  </w:style>
  <w:style w:type="character" w:styleId="BesuchterLink">
    <w:name w:val="FollowedHyperlink"/>
    <w:basedOn w:val="Absatz-Standardschriftart"/>
    <w:uiPriority w:val="99"/>
    <w:semiHidden/>
    <w:unhideWhenUsed/>
    <w:rsid w:val="00BC3F3F"/>
    <w:rPr>
      <w:color w:val="954F72" w:themeColor="followedHyperlink"/>
      <w:u w:val="single"/>
    </w:rPr>
  </w:style>
  <w:style w:type="character" w:customStyle="1" w:styleId="normaltextrun">
    <w:name w:val="normaltextrun"/>
    <w:basedOn w:val="Absatz-Standardschriftart"/>
    <w:rsid w:val="001058BC"/>
  </w:style>
  <w:style w:type="character" w:styleId="NichtaufgelsteErwhnung">
    <w:name w:val="Unresolved Mention"/>
    <w:basedOn w:val="Absatz-Standardschriftart"/>
    <w:uiPriority w:val="99"/>
    <w:rsid w:val="0065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62902">
      <w:bodyDiv w:val="1"/>
      <w:marLeft w:val="0"/>
      <w:marRight w:val="0"/>
      <w:marTop w:val="0"/>
      <w:marBottom w:val="0"/>
      <w:divBdr>
        <w:top w:val="none" w:sz="0" w:space="0" w:color="auto"/>
        <w:left w:val="none" w:sz="0" w:space="0" w:color="auto"/>
        <w:bottom w:val="none" w:sz="0" w:space="0" w:color="auto"/>
        <w:right w:val="none" w:sz="0" w:space="0" w:color="auto"/>
      </w:divBdr>
    </w:div>
    <w:div w:id="252670738">
      <w:bodyDiv w:val="1"/>
      <w:marLeft w:val="0"/>
      <w:marRight w:val="0"/>
      <w:marTop w:val="0"/>
      <w:marBottom w:val="0"/>
      <w:divBdr>
        <w:top w:val="none" w:sz="0" w:space="0" w:color="auto"/>
        <w:left w:val="none" w:sz="0" w:space="0" w:color="auto"/>
        <w:bottom w:val="none" w:sz="0" w:space="0" w:color="auto"/>
        <w:right w:val="none" w:sz="0" w:space="0" w:color="auto"/>
      </w:divBdr>
    </w:div>
    <w:div w:id="726801538">
      <w:bodyDiv w:val="1"/>
      <w:marLeft w:val="0"/>
      <w:marRight w:val="0"/>
      <w:marTop w:val="0"/>
      <w:marBottom w:val="0"/>
      <w:divBdr>
        <w:top w:val="none" w:sz="0" w:space="0" w:color="auto"/>
        <w:left w:val="none" w:sz="0" w:space="0" w:color="auto"/>
        <w:bottom w:val="none" w:sz="0" w:space="0" w:color="auto"/>
        <w:right w:val="none" w:sz="0" w:space="0" w:color="auto"/>
      </w:divBdr>
    </w:div>
    <w:div w:id="976763334">
      <w:bodyDiv w:val="1"/>
      <w:marLeft w:val="0"/>
      <w:marRight w:val="0"/>
      <w:marTop w:val="0"/>
      <w:marBottom w:val="0"/>
      <w:divBdr>
        <w:top w:val="none" w:sz="0" w:space="0" w:color="auto"/>
        <w:left w:val="none" w:sz="0" w:space="0" w:color="auto"/>
        <w:bottom w:val="none" w:sz="0" w:space="0" w:color="auto"/>
        <w:right w:val="none" w:sz="0" w:space="0" w:color="auto"/>
      </w:divBdr>
    </w:div>
    <w:div w:id="112396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ommunikation@kunstmuseumsg.ch"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unstmuseumsg.ch"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mmunikation@kunstmuseumsg.ch" TargetMode="External"/><Relationship Id="rId5" Type="http://schemas.openxmlformats.org/officeDocument/2006/relationships/webSettings" Target="webSettings.xml"/><Relationship Id="rId15" Type="http://schemas.openxmlformats.org/officeDocument/2006/relationships/hyperlink" Target="http://www.kunstmuseumsg.ch" TargetMode="External"/><Relationship Id="rId10" Type="http://schemas.openxmlformats.org/officeDocument/2006/relationships/hyperlink" Target="http://www.provenienzforschung.c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nstmuseumsg.ch/provenienzforschung" TargetMode="External"/><Relationship Id="rId14" Type="http://schemas.openxmlformats.org/officeDocument/2006/relationships/hyperlink" Target="http://www.kunstmuseumsg.ch/vorsch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Weiss\Desktop\Presseinformation_Kunstmuseu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4EC75D-2F2C-6948-8CB0-CC4883BC7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Presseinformation_Kunstmuseum</Template>
  <TotalTime>0</TotalTime>
  <Pages>4</Pages>
  <Words>865</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6309</CharactersWithSpaces>
  <SharedDoc>false</SharedDoc>
  <HLinks>
    <vt:vector size="30" baseType="variant">
      <vt:variant>
        <vt:i4>786440</vt:i4>
      </vt:variant>
      <vt:variant>
        <vt:i4>12</vt:i4>
      </vt:variant>
      <vt:variant>
        <vt:i4>0</vt:i4>
      </vt:variant>
      <vt:variant>
        <vt:i4>5</vt:i4>
      </vt:variant>
      <vt:variant>
        <vt:lpwstr>http://www.kunstmuseumsg.ch/</vt:lpwstr>
      </vt:variant>
      <vt:variant>
        <vt:lpwstr/>
      </vt:variant>
      <vt:variant>
        <vt:i4>1441830</vt:i4>
      </vt:variant>
      <vt:variant>
        <vt:i4>9</vt:i4>
      </vt:variant>
      <vt:variant>
        <vt:i4>0</vt:i4>
      </vt:variant>
      <vt:variant>
        <vt:i4>5</vt:i4>
      </vt:variant>
      <vt:variant>
        <vt:lpwstr>mailto:kommunikation@kunstmuseumsg.ch</vt:lpwstr>
      </vt:variant>
      <vt:variant>
        <vt:lpwstr/>
      </vt:variant>
      <vt:variant>
        <vt:i4>851982</vt:i4>
      </vt:variant>
      <vt:variant>
        <vt:i4>6</vt:i4>
      </vt:variant>
      <vt:variant>
        <vt:i4>0</vt:i4>
      </vt:variant>
      <vt:variant>
        <vt:i4>5</vt:i4>
      </vt:variant>
      <vt:variant>
        <vt:lpwstr>http://www.kunstmuseumsg.ch/vorschau</vt:lpwstr>
      </vt:variant>
      <vt:variant>
        <vt:lpwstr/>
      </vt:variant>
      <vt:variant>
        <vt:i4>786440</vt:i4>
      </vt:variant>
      <vt:variant>
        <vt:i4>3</vt:i4>
      </vt:variant>
      <vt:variant>
        <vt:i4>0</vt:i4>
      </vt:variant>
      <vt:variant>
        <vt:i4>5</vt:i4>
      </vt:variant>
      <vt:variant>
        <vt:lpwstr>http://www.kunstmuseumsg.ch/</vt:lpwstr>
      </vt:variant>
      <vt:variant>
        <vt:lpwstr/>
      </vt:variant>
      <vt:variant>
        <vt:i4>1441830</vt:i4>
      </vt:variant>
      <vt:variant>
        <vt:i4>0</vt:i4>
      </vt:variant>
      <vt:variant>
        <vt:i4>0</vt:i4>
      </vt:variant>
      <vt:variant>
        <vt:i4>5</vt:i4>
      </vt:variant>
      <vt:variant>
        <vt:lpwstr>mailto:kommunikation@kunstmuseumsg.ch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Weiss</dc:creator>
  <cp:keywords/>
  <dc:description/>
  <cp:lastModifiedBy>Sophie Lichtenstern</cp:lastModifiedBy>
  <cp:revision>3</cp:revision>
  <cp:lastPrinted>2021-07-20T09:12:00Z</cp:lastPrinted>
  <dcterms:created xsi:type="dcterms:W3CDTF">2021-07-20T09:12:00Z</dcterms:created>
  <dcterms:modified xsi:type="dcterms:W3CDTF">2021-07-20T09:18:00Z</dcterms:modified>
</cp:coreProperties>
</file>