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514BD5">
      <w:pPr>
        <w:spacing w:after="0" w:line="360" w:lineRule="auto"/>
        <w:ind w:left="0" w:right="0" w:firstLine="0"/>
        <w:jc w:val="right"/>
        <w:rPr>
          <w:b/>
          <w:szCs w:val="24"/>
        </w:rPr>
      </w:pPr>
      <w:r w:rsidRPr="00D4638A">
        <w:rPr>
          <w:noProof/>
          <w:szCs w:val="24"/>
        </w:rPr>
        <w:drawing>
          <wp:inline distT="0" distB="0" distL="0" distR="0" wp14:anchorId="5D544F21" wp14:editId="6B751C54">
            <wp:extent cx="1772838" cy="646237"/>
            <wp:effectExtent l="0" t="0" r="0" b="1905"/>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608DA7A4" w14:textId="0FCBB2F2" w:rsidR="00DB44FC" w:rsidRPr="007306A1" w:rsidRDefault="00256CE0" w:rsidP="007306A1">
      <w:pPr>
        <w:pStyle w:val="StandardWeb"/>
        <w:tabs>
          <w:tab w:val="left" w:pos="2948"/>
        </w:tabs>
        <w:spacing w:before="0" w:beforeAutospacing="0" w:after="240" w:afterAutospacing="0"/>
        <w:textAlignment w:val="baseline"/>
        <w:rPr>
          <w:rFonts w:ascii="Arial" w:eastAsia="Arial" w:hAnsi="Arial" w:cs="Arial"/>
          <w:b/>
          <w:sz w:val="32"/>
          <w:szCs w:val="32"/>
        </w:rPr>
      </w:pPr>
      <w:bookmarkStart w:id="0" w:name="_Hlk66208327"/>
      <w:bookmarkStart w:id="1" w:name="_Hlk64901521"/>
      <w:bookmarkStart w:id="2" w:name="_Hlk81900176"/>
      <w:r w:rsidRPr="00D4638A">
        <w:rPr>
          <w:rFonts w:ascii="Arial" w:eastAsia="Arial" w:hAnsi="Arial" w:cs="Arial"/>
          <w:b/>
          <w:color w:val="000000"/>
        </w:rPr>
        <w:t>Pressemitteilung</w:t>
      </w:r>
      <w:bookmarkEnd w:id="0"/>
      <w:bookmarkEnd w:id="1"/>
      <w:bookmarkEnd w:id="2"/>
      <w:r w:rsidR="003F0334">
        <w:rPr>
          <w:rFonts w:ascii="Arial" w:eastAsia="Arial" w:hAnsi="Arial" w:cs="Arial"/>
          <w:b/>
        </w:rPr>
        <w:br/>
      </w:r>
      <w:r w:rsidR="00E955DD">
        <w:rPr>
          <w:rFonts w:ascii="Arial" w:eastAsia="Arial" w:hAnsi="Arial" w:cs="Arial"/>
          <w:b/>
          <w:sz w:val="32"/>
          <w:szCs w:val="32"/>
        </w:rPr>
        <w:t xml:space="preserve">ZIA: </w:t>
      </w:r>
      <w:r w:rsidR="00DB44FC" w:rsidRPr="00EB181B">
        <w:rPr>
          <w:rFonts w:ascii="Arial" w:eastAsia="Arial" w:hAnsi="Arial" w:cs="Arial"/>
          <w:b/>
          <w:sz w:val="32"/>
          <w:szCs w:val="32"/>
        </w:rPr>
        <w:t xml:space="preserve">Koalitionspläne zum </w:t>
      </w:r>
      <w:r w:rsidR="00E955DD">
        <w:rPr>
          <w:rFonts w:ascii="Arial" w:eastAsia="Arial" w:hAnsi="Arial" w:cs="Arial"/>
          <w:b/>
          <w:sz w:val="32"/>
          <w:szCs w:val="32"/>
        </w:rPr>
        <w:t>„Heizungsgesetz“</w:t>
      </w:r>
      <w:r w:rsidR="007306A1">
        <w:rPr>
          <w:rFonts w:ascii="Arial" w:eastAsia="Arial" w:hAnsi="Arial" w:cs="Arial"/>
          <w:b/>
          <w:sz w:val="32"/>
          <w:szCs w:val="32"/>
        </w:rPr>
        <w:t xml:space="preserve"> könnten</w:t>
      </w:r>
      <w:r w:rsidR="007306A1">
        <w:rPr>
          <w:rFonts w:ascii="Arial" w:eastAsia="Arial" w:hAnsi="Arial" w:cs="Arial"/>
          <w:b/>
          <w:sz w:val="32"/>
          <w:szCs w:val="32"/>
        </w:rPr>
        <w:t xml:space="preserve"> </w:t>
      </w:r>
      <w:r w:rsidR="007306A1">
        <w:rPr>
          <w:rFonts w:ascii="Arial" w:eastAsia="Arial" w:hAnsi="Arial" w:cs="Arial"/>
          <w:b/>
          <w:sz w:val="32"/>
          <w:szCs w:val="32"/>
        </w:rPr>
        <w:br/>
      </w:r>
      <w:r w:rsidR="008D027A">
        <w:rPr>
          <w:rFonts w:ascii="Arial" w:eastAsia="Arial" w:hAnsi="Arial" w:cs="Arial"/>
          <w:b/>
          <w:sz w:val="32"/>
          <w:szCs w:val="32"/>
        </w:rPr>
        <w:t xml:space="preserve">die </w:t>
      </w:r>
      <w:r w:rsidR="00DB44FC" w:rsidRPr="00EB181B">
        <w:rPr>
          <w:rFonts w:ascii="Arial" w:eastAsia="Arial" w:hAnsi="Arial" w:cs="Arial"/>
          <w:b/>
          <w:sz w:val="32"/>
          <w:szCs w:val="32"/>
        </w:rPr>
        <w:t xml:space="preserve">Modernisierung </w:t>
      </w:r>
      <w:r w:rsidR="008D027A">
        <w:rPr>
          <w:rFonts w:ascii="Arial" w:eastAsia="Arial" w:hAnsi="Arial" w:cs="Arial"/>
          <w:b/>
          <w:sz w:val="32"/>
          <w:szCs w:val="32"/>
        </w:rPr>
        <w:t>des</w:t>
      </w:r>
      <w:r w:rsidR="00DB44FC" w:rsidRPr="00EB181B">
        <w:rPr>
          <w:rFonts w:ascii="Arial" w:eastAsia="Arial" w:hAnsi="Arial" w:cs="Arial"/>
          <w:b/>
          <w:sz w:val="32"/>
          <w:szCs w:val="32"/>
        </w:rPr>
        <w:t xml:space="preserve"> Gebäudebestand</w:t>
      </w:r>
      <w:r w:rsidR="008D027A">
        <w:rPr>
          <w:rFonts w:ascii="Arial" w:eastAsia="Arial" w:hAnsi="Arial" w:cs="Arial"/>
          <w:b/>
          <w:sz w:val="32"/>
          <w:szCs w:val="32"/>
        </w:rPr>
        <w:t>s</w:t>
      </w:r>
      <w:r w:rsidR="007306A1">
        <w:rPr>
          <w:rFonts w:ascii="Arial" w:eastAsia="Arial" w:hAnsi="Arial" w:cs="Arial"/>
          <w:b/>
          <w:sz w:val="32"/>
          <w:szCs w:val="32"/>
        </w:rPr>
        <w:t xml:space="preserve"> gefährden</w:t>
      </w:r>
      <w:r w:rsidR="00DB44FC" w:rsidRPr="00EB181B">
        <w:rPr>
          <w:rFonts w:ascii="Arial" w:eastAsia="Arial" w:hAnsi="Arial" w:cs="Arial"/>
          <w:b/>
          <w:sz w:val="32"/>
          <w:szCs w:val="32"/>
        </w:rPr>
        <w:t xml:space="preserve"> </w:t>
      </w:r>
    </w:p>
    <w:p w14:paraId="04A73FCA" w14:textId="7A930D71" w:rsidR="00286D9B" w:rsidRDefault="00DB44FC" w:rsidP="00E955DD">
      <w:pPr>
        <w:pStyle w:val="StandardWeb"/>
        <w:tabs>
          <w:tab w:val="left" w:pos="2948"/>
        </w:tabs>
        <w:spacing w:after="0" w:line="276" w:lineRule="auto"/>
        <w:jc w:val="both"/>
        <w:textAlignment w:val="baseline"/>
        <w:rPr>
          <w:rFonts w:ascii="Arial" w:eastAsia="Arial" w:hAnsi="Arial" w:cs="Arial"/>
          <w:bCs/>
          <w:sz w:val="22"/>
          <w:szCs w:val="22"/>
        </w:rPr>
      </w:pPr>
      <w:r w:rsidRPr="00B35CB7">
        <w:rPr>
          <w:rFonts w:ascii="Arial" w:eastAsia="Arial" w:hAnsi="Arial" w:cs="Arial"/>
          <w:b/>
          <w:sz w:val="22"/>
          <w:szCs w:val="22"/>
        </w:rPr>
        <w:t xml:space="preserve">Berlin, </w:t>
      </w:r>
      <w:r>
        <w:rPr>
          <w:rFonts w:ascii="Arial" w:eastAsia="Arial" w:hAnsi="Arial" w:cs="Arial"/>
          <w:b/>
          <w:sz w:val="22"/>
          <w:szCs w:val="22"/>
        </w:rPr>
        <w:t>2</w:t>
      </w:r>
      <w:r w:rsidR="008D027A">
        <w:rPr>
          <w:rFonts w:ascii="Arial" w:eastAsia="Arial" w:hAnsi="Arial" w:cs="Arial"/>
          <w:b/>
          <w:sz w:val="22"/>
          <w:szCs w:val="22"/>
        </w:rPr>
        <w:t>8</w:t>
      </w:r>
      <w:r w:rsidRPr="00B35CB7">
        <w:rPr>
          <w:rFonts w:ascii="Arial" w:eastAsia="Arial" w:hAnsi="Arial" w:cs="Arial"/>
          <w:b/>
          <w:sz w:val="22"/>
          <w:szCs w:val="22"/>
        </w:rPr>
        <w:t>.06.2023</w:t>
      </w:r>
      <w:r w:rsidRPr="00B35CB7">
        <w:rPr>
          <w:rFonts w:ascii="Arial" w:eastAsia="Arial" w:hAnsi="Arial" w:cs="Arial"/>
          <w:bCs/>
          <w:sz w:val="22"/>
          <w:szCs w:val="22"/>
        </w:rPr>
        <w:t xml:space="preserve"> – </w:t>
      </w:r>
      <w:r w:rsidR="003F0334">
        <w:rPr>
          <w:rFonts w:ascii="Arial" w:eastAsia="Arial" w:hAnsi="Arial" w:cs="Arial"/>
          <w:bCs/>
          <w:sz w:val="22"/>
          <w:szCs w:val="22"/>
        </w:rPr>
        <w:t>N</w:t>
      </w:r>
      <w:r w:rsidR="00286D9B">
        <w:rPr>
          <w:rFonts w:ascii="Arial" w:eastAsia="Arial" w:hAnsi="Arial" w:cs="Arial"/>
          <w:bCs/>
          <w:sz w:val="22"/>
          <w:szCs w:val="22"/>
        </w:rPr>
        <w:t>ach Bekanntwerden der aktuellen Pläne der „Ampel“-Koalition zu</w:t>
      </w:r>
      <w:r w:rsidR="003F0334">
        <w:rPr>
          <w:rFonts w:ascii="Arial" w:eastAsia="Arial" w:hAnsi="Arial" w:cs="Arial"/>
          <w:bCs/>
          <w:sz w:val="22"/>
          <w:szCs w:val="22"/>
        </w:rPr>
        <w:t>r</w:t>
      </w:r>
      <w:r w:rsidR="00286D9B">
        <w:rPr>
          <w:rFonts w:ascii="Arial" w:eastAsia="Arial" w:hAnsi="Arial" w:cs="Arial"/>
          <w:bCs/>
          <w:sz w:val="22"/>
          <w:szCs w:val="22"/>
        </w:rPr>
        <w:t xml:space="preserve"> </w:t>
      </w:r>
      <w:r w:rsidR="003F0334">
        <w:rPr>
          <w:rFonts w:ascii="Arial" w:eastAsia="Arial" w:hAnsi="Arial" w:cs="Arial"/>
          <w:bCs/>
          <w:sz w:val="22"/>
          <w:szCs w:val="22"/>
        </w:rPr>
        <w:t>Aus</w:t>
      </w:r>
      <w:r w:rsidR="00286D9B">
        <w:rPr>
          <w:rFonts w:ascii="Arial" w:eastAsia="Arial" w:hAnsi="Arial" w:cs="Arial"/>
          <w:bCs/>
          <w:sz w:val="22"/>
          <w:szCs w:val="22"/>
        </w:rPr>
        <w:t xml:space="preserve">gestaltung des </w:t>
      </w:r>
      <w:r w:rsidR="00286D9B" w:rsidRPr="00EB181B">
        <w:rPr>
          <w:rFonts w:ascii="Arial" w:eastAsia="Arial" w:hAnsi="Arial" w:cs="Arial"/>
          <w:bCs/>
          <w:sz w:val="22"/>
          <w:szCs w:val="22"/>
        </w:rPr>
        <w:t>Gebäudeenergiegesetz</w:t>
      </w:r>
      <w:r w:rsidR="00670A3A">
        <w:rPr>
          <w:rFonts w:ascii="Arial" w:eastAsia="Arial" w:hAnsi="Arial" w:cs="Arial"/>
          <w:bCs/>
          <w:sz w:val="22"/>
          <w:szCs w:val="22"/>
        </w:rPr>
        <w:t>es</w:t>
      </w:r>
      <w:r w:rsidR="00286D9B">
        <w:rPr>
          <w:rFonts w:ascii="Arial" w:eastAsia="Arial" w:hAnsi="Arial" w:cs="Arial"/>
          <w:bCs/>
          <w:sz w:val="22"/>
          <w:szCs w:val="22"/>
        </w:rPr>
        <w:t xml:space="preserve"> (GEG)  hat d</w:t>
      </w:r>
      <w:r w:rsidRPr="00EB181B">
        <w:rPr>
          <w:rFonts w:ascii="Arial" w:eastAsia="Arial" w:hAnsi="Arial" w:cs="Arial"/>
          <w:bCs/>
          <w:sz w:val="22"/>
          <w:szCs w:val="22"/>
        </w:rPr>
        <w:t>er Spitzenverband der deutschen Immobilienwirtschaft</w:t>
      </w:r>
      <w:r w:rsidR="003F0334">
        <w:rPr>
          <w:rFonts w:ascii="Arial" w:eastAsia="Arial" w:hAnsi="Arial" w:cs="Arial"/>
          <w:bCs/>
          <w:sz w:val="22"/>
          <w:szCs w:val="22"/>
        </w:rPr>
        <w:t>,</w:t>
      </w:r>
      <w:r w:rsidRPr="00EB181B">
        <w:rPr>
          <w:rFonts w:ascii="Arial" w:eastAsia="Arial" w:hAnsi="Arial" w:cs="Arial"/>
          <w:bCs/>
          <w:sz w:val="22"/>
          <w:szCs w:val="22"/>
        </w:rPr>
        <w:t xml:space="preserve"> ZIA</w:t>
      </w:r>
      <w:r w:rsidR="003F0334">
        <w:rPr>
          <w:rFonts w:ascii="Arial" w:eastAsia="Arial" w:hAnsi="Arial" w:cs="Arial"/>
          <w:bCs/>
          <w:sz w:val="22"/>
          <w:szCs w:val="22"/>
        </w:rPr>
        <w:t>,</w:t>
      </w:r>
      <w:r w:rsidRPr="00EB181B">
        <w:rPr>
          <w:rFonts w:ascii="Arial" w:eastAsia="Arial" w:hAnsi="Arial" w:cs="Arial"/>
          <w:bCs/>
          <w:sz w:val="22"/>
          <w:szCs w:val="22"/>
        </w:rPr>
        <w:t xml:space="preserve"> </w:t>
      </w:r>
      <w:r w:rsidR="00286D9B">
        <w:rPr>
          <w:rFonts w:ascii="Arial" w:eastAsia="Arial" w:hAnsi="Arial" w:cs="Arial"/>
          <w:bCs/>
          <w:sz w:val="22"/>
          <w:szCs w:val="22"/>
        </w:rPr>
        <w:t>davor gewarnt</w:t>
      </w:r>
      <w:r w:rsidR="00E955DD">
        <w:rPr>
          <w:rFonts w:ascii="Arial" w:eastAsia="Arial" w:hAnsi="Arial" w:cs="Arial"/>
          <w:bCs/>
          <w:sz w:val="22"/>
          <w:szCs w:val="22"/>
        </w:rPr>
        <w:t xml:space="preserve">, </w:t>
      </w:r>
      <w:r w:rsidRPr="00EB181B">
        <w:rPr>
          <w:rFonts w:ascii="Arial" w:eastAsia="Arial" w:hAnsi="Arial" w:cs="Arial"/>
          <w:bCs/>
          <w:sz w:val="22"/>
          <w:szCs w:val="22"/>
        </w:rPr>
        <w:t xml:space="preserve"> </w:t>
      </w:r>
      <w:r w:rsidR="00286D9B">
        <w:rPr>
          <w:rFonts w:ascii="Arial" w:eastAsia="Arial" w:hAnsi="Arial" w:cs="Arial"/>
          <w:bCs/>
          <w:sz w:val="22"/>
          <w:szCs w:val="22"/>
        </w:rPr>
        <w:t xml:space="preserve">an der vorgesehenen </w:t>
      </w:r>
      <w:r w:rsidR="00286D9B" w:rsidRPr="00EB181B">
        <w:rPr>
          <w:rFonts w:ascii="Arial" w:eastAsia="Arial" w:hAnsi="Arial" w:cs="Arial"/>
          <w:bCs/>
          <w:sz w:val="22"/>
          <w:szCs w:val="22"/>
        </w:rPr>
        <w:t xml:space="preserve">Kappungsgrenze </w:t>
      </w:r>
      <w:r w:rsidR="00286D9B">
        <w:rPr>
          <w:rFonts w:ascii="Arial" w:eastAsia="Arial" w:hAnsi="Arial" w:cs="Arial"/>
          <w:bCs/>
          <w:sz w:val="22"/>
          <w:szCs w:val="22"/>
        </w:rPr>
        <w:t xml:space="preserve">für die </w:t>
      </w:r>
      <w:r w:rsidRPr="00EB181B">
        <w:rPr>
          <w:rFonts w:ascii="Arial" w:eastAsia="Arial" w:hAnsi="Arial" w:cs="Arial"/>
          <w:bCs/>
          <w:sz w:val="22"/>
          <w:szCs w:val="22"/>
        </w:rPr>
        <w:t>Modernisierungsumlage</w:t>
      </w:r>
      <w:r w:rsidR="007306A1">
        <w:rPr>
          <w:rFonts w:ascii="Arial" w:eastAsia="Arial" w:hAnsi="Arial" w:cs="Arial"/>
          <w:bCs/>
          <w:sz w:val="22"/>
          <w:szCs w:val="22"/>
        </w:rPr>
        <w:t xml:space="preserve"> </w:t>
      </w:r>
      <w:r w:rsidR="00115AD5">
        <w:rPr>
          <w:rFonts w:ascii="Arial" w:eastAsia="Arial" w:hAnsi="Arial" w:cs="Arial"/>
          <w:bCs/>
          <w:sz w:val="22"/>
          <w:szCs w:val="22"/>
        </w:rPr>
        <w:t xml:space="preserve">für Heizungen </w:t>
      </w:r>
      <w:r w:rsidR="00286D9B">
        <w:rPr>
          <w:rFonts w:ascii="Arial" w:eastAsia="Arial" w:hAnsi="Arial" w:cs="Arial"/>
          <w:bCs/>
          <w:sz w:val="22"/>
          <w:szCs w:val="22"/>
        </w:rPr>
        <w:t>festzuhalten</w:t>
      </w:r>
      <w:r w:rsidR="00115AD5">
        <w:rPr>
          <w:rFonts w:ascii="Arial" w:eastAsia="Arial" w:hAnsi="Arial" w:cs="Arial"/>
          <w:bCs/>
          <w:sz w:val="22"/>
          <w:szCs w:val="22"/>
        </w:rPr>
        <w:t>.</w:t>
      </w:r>
      <w:r w:rsidR="007306A1">
        <w:rPr>
          <w:rFonts w:ascii="Arial" w:eastAsia="Arial" w:hAnsi="Arial" w:cs="Arial"/>
          <w:bCs/>
          <w:sz w:val="22"/>
          <w:szCs w:val="22"/>
        </w:rPr>
        <w:t xml:space="preserve"> </w:t>
      </w:r>
      <w:r w:rsidR="00BE65A0">
        <w:rPr>
          <w:rFonts w:ascii="Arial" w:eastAsia="Arial" w:hAnsi="Arial" w:cs="Arial"/>
          <w:bCs/>
          <w:sz w:val="22"/>
          <w:szCs w:val="22"/>
        </w:rPr>
        <w:t>„</w:t>
      </w:r>
      <w:r w:rsidR="00BE65A0" w:rsidRPr="00BE65A0">
        <w:rPr>
          <w:rFonts w:ascii="Arial" w:eastAsia="Arial" w:hAnsi="Arial" w:cs="Arial"/>
          <w:bCs/>
          <w:sz w:val="22"/>
          <w:szCs w:val="22"/>
        </w:rPr>
        <w:t xml:space="preserve">Wir freuen uns, dass die Bundesregierung jetzt </w:t>
      </w:r>
      <w:r w:rsidR="008D027A">
        <w:rPr>
          <w:rFonts w:ascii="Arial" w:eastAsia="Arial" w:hAnsi="Arial" w:cs="Arial"/>
          <w:bCs/>
          <w:sz w:val="22"/>
          <w:szCs w:val="22"/>
        </w:rPr>
        <w:t>einige</w:t>
      </w:r>
      <w:r w:rsidR="00BE65A0" w:rsidRPr="00BE65A0">
        <w:rPr>
          <w:rFonts w:ascii="Arial" w:eastAsia="Arial" w:hAnsi="Arial" w:cs="Arial"/>
          <w:bCs/>
          <w:sz w:val="22"/>
          <w:szCs w:val="22"/>
        </w:rPr>
        <w:t xml:space="preserve"> Hürden bei dem Gebäudeenergiegesetz abgeräumt hat</w:t>
      </w:r>
      <w:r w:rsidR="008D027A">
        <w:rPr>
          <w:rFonts w:ascii="Arial" w:eastAsia="Arial" w:hAnsi="Arial" w:cs="Arial"/>
          <w:bCs/>
          <w:sz w:val="22"/>
          <w:szCs w:val="22"/>
        </w:rPr>
        <w:t xml:space="preserve"> und das Giga-Thema nun schnell angehen will</w:t>
      </w:r>
      <w:r w:rsidR="00BE65A0" w:rsidRPr="00BE65A0">
        <w:rPr>
          <w:rFonts w:ascii="Arial" w:eastAsia="Arial" w:hAnsi="Arial" w:cs="Arial"/>
          <w:bCs/>
          <w:sz w:val="22"/>
          <w:szCs w:val="22"/>
        </w:rPr>
        <w:t xml:space="preserve">. </w:t>
      </w:r>
      <w:r w:rsidR="008D027A">
        <w:rPr>
          <w:rFonts w:ascii="Arial" w:eastAsia="Arial" w:hAnsi="Arial" w:cs="Arial"/>
          <w:bCs/>
          <w:sz w:val="22"/>
          <w:szCs w:val="22"/>
        </w:rPr>
        <w:t>In einigen Detailpunkten aber braucht es dringend Korrekturen</w:t>
      </w:r>
      <w:r w:rsidR="00BE65A0">
        <w:rPr>
          <w:rFonts w:ascii="Arial" w:eastAsia="Arial" w:hAnsi="Arial" w:cs="Arial"/>
          <w:bCs/>
          <w:sz w:val="22"/>
          <w:szCs w:val="22"/>
        </w:rPr>
        <w:t xml:space="preserve">“, </w:t>
      </w:r>
      <w:r w:rsidR="008D027A">
        <w:rPr>
          <w:rFonts w:ascii="Arial" w:eastAsia="Arial" w:hAnsi="Arial" w:cs="Arial"/>
          <w:bCs/>
          <w:sz w:val="22"/>
          <w:szCs w:val="22"/>
        </w:rPr>
        <w:t>kommentiert</w:t>
      </w:r>
      <w:r w:rsidR="00BE65A0">
        <w:rPr>
          <w:rFonts w:ascii="Arial" w:eastAsia="Arial" w:hAnsi="Arial" w:cs="Arial"/>
          <w:bCs/>
          <w:sz w:val="22"/>
          <w:szCs w:val="22"/>
        </w:rPr>
        <w:t xml:space="preserve"> ZIA-Präsident Andreas Mattner</w:t>
      </w:r>
      <w:r w:rsidR="008D027A">
        <w:rPr>
          <w:rFonts w:ascii="Arial" w:eastAsia="Arial" w:hAnsi="Arial" w:cs="Arial"/>
          <w:bCs/>
          <w:sz w:val="22"/>
          <w:szCs w:val="22"/>
        </w:rPr>
        <w:t xml:space="preserve"> die grundsätzliche Einigung der </w:t>
      </w:r>
      <w:r w:rsidR="003F0334">
        <w:rPr>
          <w:rFonts w:ascii="Arial" w:eastAsia="Arial" w:hAnsi="Arial" w:cs="Arial"/>
          <w:bCs/>
          <w:sz w:val="22"/>
          <w:szCs w:val="22"/>
        </w:rPr>
        <w:t>„</w:t>
      </w:r>
      <w:r w:rsidR="008D027A">
        <w:rPr>
          <w:rFonts w:ascii="Arial" w:eastAsia="Arial" w:hAnsi="Arial" w:cs="Arial"/>
          <w:bCs/>
          <w:sz w:val="22"/>
          <w:szCs w:val="22"/>
        </w:rPr>
        <w:t>Ampel</w:t>
      </w:r>
      <w:r w:rsidR="007306A1">
        <w:rPr>
          <w:rFonts w:ascii="Arial" w:eastAsia="Arial" w:hAnsi="Arial" w:cs="Arial"/>
          <w:bCs/>
          <w:sz w:val="22"/>
          <w:szCs w:val="22"/>
        </w:rPr>
        <w:t>“</w:t>
      </w:r>
      <w:r w:rsidR="003F0334">
        <w:rPr>
          <w:rFonts w:ascii="Arial" w:eastAsia="Arial" w:hAnsi="Arial" w:cs="Arial"/>
          <w:bCs/>
          <w:sz w:val="22"/>
          <w:szCs w:val="22"/>
        </w:rPr>
        <w:t>-Akteure</w:t>
      </w:r>
      <w:r w:rsidR="008D027A">
        <w:rPr>
          <w:rFonts w:ascii="Arial" w:eastAsia="Arial" w:hAnsi="Arial" w:cs="Arial"/>
          <w:bCs/>
          <w:sz w:val="22"/>
          <w:szCs w:val="22"/>
        </w:rPr>
        <w:t>. „Das Bemühen</w:t>
      </w:r>
      <w:r w:rsidR="00286D9B">
        <w:rPr>
          <w:rFonts w:ascii="Arial" w:eastAsia="Arial" w:hAnsi="Arial" w:cs="Arial"/>
          <w:bCs/>
          <w:sz w:val="22"/>
          <w:szCs w:val="22"/>
        </w:rPr>
        <w:t>,</w:t>
      </w:r>
      <w:r w:rsidR="008D027A">
        <w:rPr>
          <w:rFonts w:ascii="Arial" w:eastAsia="Arial" w:hAnsi="Arial" w:cs="Arial"/>
          <w:bCs/>
          <w:sz w:val="22"/>
          <w:szCs w:val="22"/>
        </w:rPr>
        <w:t xml:space="preserve"> untragbare Lasten für Mieterinnen und Mieter zu vermeiden, darf nicht dazu führen, dass </w:t>
      </w:r>
      <w:r w:rsidR="00E955DD">
        <w:rPr>
          <w:rFonts w:ascii="Arial" w:eastAsia="Arial" w:hAnsi="Arial" w:cs="Arial"/>
          <w:bCs/>
          <w:sz w:val="22"/>
          <w:szCs w:val="22"/>
        </w:rPr>
        <w:t xml:space="preserve">Vermieterinnen und Vermieter bei diesem so wichtigen Investment an ihre Grenzen geführt werden.“ </w:t>
      </w:r>
    </w:p>
    <w:p w14:paraId="63569138" w14:textId="40D79A70" w:rsidR="00E955DD" w:rsidRDefault="00E955DD" w:rsidP="00E955DD">
      <w:pPr>
        <w:pStyle w:val="StandardWeb"/>
        <w:tabs>
          <w:tab w:val="left" w:pos="2948"/>
        </w:tabs>
        <w:spacing w:after="0" w:line="276" w:lineRule="auto"/>
        <w:jc w:val="both"/>
        <w:textAlignment w:val="baseline"/>
        <w:rPr>
          <w:rFonts w:ascii="Arial" w:eastAsia="Arial" w:hAnsi="Arial" w:cs="Arial"/>
          <w:bCs/>
          <w:sz w:val="22"/>
          <w:szCs w:val="22"/>
        </w:rPr>
      </w:pPr>
      <w:r w:rsidRPr="00E955DD">
        <w:rPr>
          <w:rFonts w:ascii="Arial" w:eastAsia="Arial" w:hAnsi="Arial" w:cs="Arial"/>
          <w:bCs/>
          <w:sz w:val="22"/>
          <w:szCs w:val="22"/>
        </w:rPr>
        <w:t xml:space="preserve">Eine Kappungsgrenze von 50 Cent </w:t>
      </w:r>
      <w:r>
        <w:rPr>
          <w:rFonts w:ascii="Arial" w:eastAsia="Arial" w:hAnsi="Arial" w:cs="Arial"/>
          <w:bCs/>
          <w:sz w:val="22"/>
          <w:szCs w:val="22"/>
        </w:rPr>
        <w:t>pro Quadratmeter ist aus Sicht des ZIA eindeutig zu knapp bemessen. Der Effekt könnte fatal sein</w:t>
      </w:r>
      <w:r w:rsidR="003F0334">
        <w:rPr>
          <w:rFonts w:ascii="Arial" w:eastAsia="Arial" w:hAnsi="Arial" w:cs="Arial"/>
          <w:bCs/>
          <w:sz w:val="22"/>
          <w:szCs w:val="22"/>
        </w:rPr>
        <w:t>.</w:t>
      </w:r>
      <w:r>
        <w:rPr>
          <w:rFonts w:ascii="Arial" w:eastAsia="Arial" w:hAnsi="Arial" w:cs="Arial"/>
          <w:bCs/>
          <w:sz w:val="22"/>
          <w:szCs w:val="22"/>
        </w:rPr>
        <w:t xml:space="preserve"> „Selbst die gutwilligsten Vermieterinnen und Vermieter könnten </w:t>
      </w:r>
      <w:r w:rsidR="00286D9B">
        <w:rPr>
          <w:rFonts w:ascii="Arial" w:eastAsia="Arial" w:hAnsi="Arial" w:cs="Arial"/>
          <w:bCs/>
          <w:sz w:val="22"/>
          <w:szCs w:val="22"/>
        </w:rPr>
        <w:t>deshalb</w:t>
      </w:r>
      <w:r>
        <w:rPr>
          <w:rFonts w:ascii="Arial" w:eastAsia="Arial" w:hAnsi="Arial" w:cs="Arial"/>
          <w:bCs/>
          <w:sz w:val="22"/>
          <w:szCs w:val="22"/>
        </w:rPr>
        <w:t xml:space="preserve"> vor einer Modernisierung der Heizungen zurückschrecken“, warnt Mattner. </w:t>
      </w:r>
      <w:r w:rsidRPr="00BE65A0">
        <w:rPr>
          <w:rFonts w:ascii="Arial" w:eastAsia="Arial" w:hAnsi="Arial" w:cs="Arial"/>
          <w:bCs/>
          <w:sz w:val="22"/>
          <w:szCs w:val="22"/>
        </w:rPr>
        <w:t xml:space="preserve">Es </w:t>
      </w:r>
      <w:r>
        <w:rPr>
          <w:rFonts w:ascii="Arial" w:eastAsia="Arial" w:hAnsi="Arial" w:cs="Arial"/>
          <w:bCs/>
          <w:sz w:val="22"/>
          <w:szCs w:val="22"/>
        </w:rPr>
        <w:t>sei</w:t>
      </w:r>
      <w:r w:rsidRPr="00BE65A0">
        <w:rPr>
          <w:rFonts w:ascii="Arial" w:eastAsia="Arial" w:hAnsi="Arial" w:cs="Arial"/>
          <w:bCs/>
          <w:sz w:val="22"/>
          <w:szCs w:val="22"/>
        </w:rPr>
        <w:t xml:space="preserve"> zu erwarten, </w:t>
      </w:r>
      <w:r>
        <w:rPr>
          <w:rFonts w:ascii="Arial" w:eastAsia="Arial" w:hAnsi="Arial" w:cs="Arial"/>
          <w:bCs/>
          <w:sz w:val="22"/>
          <w:szCs w:val="22"/>
        </w:rPr>
        <w:t>„</w:t>
      </w:r>
      <w:r w:rsidRPr="00BE65A0">
        <w:rPr>
          <w:rFonts w:ascii="Arial" w:eastAsia="Arial" w:hAnsi="Arial" w:cs="Arial"/>
          <w:bCs/>
          <w:sz w:val="22"/>
          <w:szCs w:val="22"/>
        </w:rPr>
        <w:t>dass einige</w:t>
      </w:r>
      <w:r>
        <w:rPr>
          <w:rFonts w:ascii="Arial" w:eastAsia="Arial" w:hAnsi="Arial" w:cs="Arial"/>
          <w:bCs/>
          <w:sz w:val="22"/>
          <w:szCs w:val="22"/>
        </w:rPr>
        <w:t xml:space="preserve"> </w:t>
      </w:r>
      <w:r w:rsidRPr="00BE65A0">
        <w:rPr>
          <w:rFonts w:ascii="Arial" w:eastAsia="Arial" w:hAnsi="Arial" w:cs="Arial"/>
          <w:bCs/>
          <w:sz w:val="22"/>
          <w:szCs w:val="22"/>
        </w:rPr>
        <w:t xml:space="preserve">vor diesem Hintergrund </w:t>
      </w:r>
      <w:r w:rsidR="000E5C95">
        <w:rPr>
          <w:rFonts w:ascii="Arial" w:eastAsia="Arial" w:hAnsi="Arial" w:cs="Arial"/>
          <w:bCs/>
          <w:sz w:val="22"/>
          <w:szCs w:val="22"/>
        </w:rPr>
        <w:t xml:space="preserve">die </w:t>
      </w:r>
      <w:r w:rsidR="003F0334">
        <w:rPr>
          <w:rFonts w:ascii="Arial" w:eastAsia="Arial" w:hAnsi="Arial" w:cs="Arial"/>
          <w:bCs/>
          <w:sz w:val="22"/>
          <w:szCs w:val="22"/>
        </w:rPr>
        <w:t xml:space="preserve">klimapolitisch </w:t>
      </w:r>
      <w:r w:rsidR="000E5C95">
        <w:rPr>
          <w:rFonts w:ascii="Arial" w:eastAsia="Arial" w:hAnsi="Arial" w:cs="Arial"/>
          <w:bCs/>
          <w:sz w:val="22"/>
          <w:szCs w:val="22"/>
        </w:rPr>
        <w:t xml:space="preserve">so </w:t>
      </w:r>
      <w:r w:rsidR="003F0334">
        <w:rPr>
          <w:rFonts w:ascii="Arial" w:eastAsia="Arial" w:hAnsi="Arial" w:cs="Arial"/>
          <w:bCs/>
          <w:sz w:val="22"/>
          <w:szCs w:val="22"/>
        </w:rPr>
        <w:t>wichtige</w:t>
      </w:r>
      <w:r w:rsidR="000E5C95">
        <w:rPr>
          <w:rFonts w:ascii="Arial" w:eastAsia="Arial" w:hAnsi="Arial" w:cs="Arial"/>
          <w:bCs/>
          <w:sz w:val="22"/>
          <w:szCs w:val="22"/>
        </w:rPr>
        <w:t>n</w:t>
      </w:r>
      <w:r w:rsidR="003F0334">
        <w:rPr>
          <w:rFonts w:ascii="Arial" w:eastAsia="Arial" w:hAnsi="Arial" w:cs="Arial"/>
          <w:bCs/>
          <w:sz w:val="22"/>
          <w:szCs w:val="22"/>
        </w:rPr>
        <w:t xml:space="preserve"> </w:t>
      </w:r>
      <w:r w:rsidRPr="00BE65A0">
        <w:rPr>
          <w:rFonts w:ascii="Arial" w:eastAsia="Arial" w:hAnsi="Arial" w:cs="Arial"/>
          <w:bCs/>
          <w:sz w:val="22"/>
          <w:szCs w:val="22"/>
        </w:rPr>
        <w:t xml:space="preserve">Investitionen </w:t>
      </w:r>
      <w:r w:rsidR="00286D9B">
        <w:rPr>
          <w:rFonts w:ascii="Arial" w:eastAsia="Arial" w:hAnsi="Arial" w:cs="Arial"/>
          <w:bCs/>
          <w:sz w:val="22"/>
          <w:szCs w:val="22"/>
        </w:rPr>
        <w:t xml:space="preserve">vorerst </w:t>
      </w:r>
      <w:r w:rsidRPr="00BE65A0">
        <w:rPr>
          <w:rFonts w:ascii="Arial" w:eastAsia="Arial" w:hAnsi="Arial" w:cs="Arial"/>
          <w:bCs/>
          <w:sz w:val="22"/>
          <w:szCs w:val="22"/>
        </w:rPr>
        <w:t>aufschieben werden</w:t>
      </w:r>
      <w:r>
        <w:rPr>
          <w:rFonts w:ascii="Arial" w:eastAsia="Arial" w:hAnsi="Arial" w:cs="Arial"/>
          <w:bCs/>
          <w:sz w:val="22"/>
          <w:szCs w:val="22"/>
        </w:rPr>
        <w:t>“</w:t>
      </w:r>
      <w:r w:rsidRPr="00BE65A0">
        <w:rPr>
          <w:rFonts w:ascii="Arial" w:eastAsia="Arial" w:hAnsi="Arial" w:cs="Arial"/>
          <w:bCs/>
          <w:sz w:val="22"/>
          <w:szCs w:val="22"/>
        </w:rPr>
        <w:t>.</w:t>
      </w:r>
      <w:r>
        <w:rPr>
          <w:rFonts w:ascii="Arial" w:eastAsia="Arial" w:hAnsi="Arial" w:cs="Arial"/>
          <w:bCs/>
          <w:sz w:val="22"/>
          <w:szCs w:val="22"/>
        </w:rPr>
        <w:t xml:space="preserve"> </w:t>
      </w:r>
    </w:p>
    <w:p w14:paraId="0EA5FD28" w14:textId="21335051" w:rsidR="002F12C0" w:rsidRPr="00670A3A" w:rsidRDefault="00E955DD" w:rsidP="00670A3A">
      <w:pPr>
        <w:pStyle w:val="StandardWeb"/>
        <w:tabs>
          <w:tab w:val="left" w:pos="2948"/>
        </w:tabs>
        <w:spacing w:after="0" w:line="276" w:lineRule="auto"/>
        <w:jc w:val="both"/>
        <w:textAlignment w:val="baseline"/>
        <w:rPr>
          <w:rFonts w:ascii="Arial" w:eastAsia="Arial" w:hAnsi="Arial" w:cs="Arial"/>
          <w:bCs/>
          <w:sz w:val="22"/>
          <w:szCs w:val="22"/>
        </w:rPr>
      </w:pPr>
      <w:r>
        <w:rPr>
          <w:rFonts w:ascii="Arial" w:eastAsia="Arial" w:hAnsi="Arial" w:cs="Arial"/>
          <w:bCs/>
          <w:sz w:val="22"/>
          <w:szCs w:val="22"/>
        </w:rPr>
        <w:t>Mattner sieht hier auch einen Zusammenhang zur ökonomischen Lage</w:t>
      </w:r>
      <w:r w:rsidR="00286D9B">
        <w:rPr>
          <w:rFonts w:ascii="Arial" w:eastAsia="Arial" w:hAnsi="Arial" w:cs="Arial"/>
          <w:bCs/>
          <w:sz w:val="22"/>
          <w:szCs w:val="22"/>
        </w:rPr>
        <w:t xml:space="preserve"> des Landes</w:t>
      </w:r>
      <w:r w:rsidR="000E5C95">
        <w:rPr>
          <w:rFonts w:ascii="Arial" w:eastAsia="Arial" w:hAnsi="Arial" w:cs="Arial"/>
          <w:bCs/>
          <w:sz w:val="22"/>
          <w:szCs w:val="22"/>
        </w:rPr>
        <w:t xml:space="preserve">. </w:t>
      </w:r>
      <w:r>
        <w:rPr>
          <w:rFonts w:ascii="Arial" w:eastAsia="Arial" w:hAnsi="Arial" w:cs="Arial"/>
          <w:bCs/>
          <w:sz w:val="22"/>
          <w:szCs w:val="22"/>
        </w:rPr>
        <w:t>„</w:t>
      </w:r>
      <w:r w:rsidRPr="00BE65A0">
        <w:rPr>
          <w:rFonts w:ascii="Arial" w:eastAsia="Arial" w:hAnsi="Arial" w:cs="Arial"/>
          <w:bCs/>
          <w:sz w:val="22"/>
          <w:szCs w:val="22"/>
        </w:rPr>
        <w:t xml:space="preserve">Gerade in der jetzigen Situation </w:t>
      </w:r>
      <w:r w:rsidR="00670A3A">
        <w:rPr>
          <w:rFonts w:ascii="Arial" w:eastAsia="Arial" w:hAnsi="Arial" w:cs="Arial"/>
          <w:bCs/>
          <w:sz w:val="22"/>
          <w:szCs w:val="22"/>
        </w:rPr>
        <w:t>mit</w:t>
      </w:r>
      <w:r w:rsidRPr="00BE65A0">
        <w:rPr>
          <w:rFonts w:ascii="Arial" w:eastAsia="Arial" w:hAnsi="Arial" w:cs="Arial"/>
          <w:bCs/>
          <w:sz w:val="22"/>
          <w:szCs w:val="22"/>
        </w:rPr>
        <w:t xml:space="preserve"> </w:t>
      </w:r>
      <w:r>
        <w:rPr>
          <w:rFonts w:ascii="Arial" w:eastAsia="Arial" w:hAnsi="Arial" w:cs="Arial"/>
          <w:bCs/>
          <w:sz w:val="22"/>
          <w:szCs w:val="22"/>
        </w:rPr>
        <w:t>weiter steigenden Zinsen</w:t>
      </w:r>
      <w:r w:rsidRPr="00BE65A0">
        <w:rPr>
          <w:rFonts w:ascii="Arial" w:eastAsia="Arial" w:hAnsi="Arial" w:cs="Arial"/>
          <w:bCs/>
          <w:sz w:val="22"/>
          <w:szCs w:val="22"/>
        </w:rPr>
        <w:t xml:space="preserve"> und hoher Inflation bedeutet </w:t>
      </w:r>
      <w:r>
        <w:rPr>
          <w:rFonts w:ascii="Arial" w:eastAsia="Arial" w:hAnsi="Arial" w:cs="Arial"/>
          <w:bCs/>
          <w:sz w:val="22"/>
          <w:szCs w:val="22"/>
        </w:rPr>
        <w:t>eine zu knapp bemessene</w:t>
      </w:r>
      <w:r w:rsidRPr="00BE65A0">
        <w:rPr>
          <w:rFonts w:ascii="Arial" w:eastAsia="Arial" w:hAnsi="Arial" w:cs="Arial"/>
          <w:bCs/>
          <w:sz w:val="22"/>
          <w:szCs w:val="22"/>
        </w:rPr>
        <w:t xml:space="preserve"> Kappungsgrenze </w:t>
      </w:r>
      <w:r>
        <w:rPr>
          <w:rFonts w:ascii="Arial" w:eastAsia="Arial" w:hAnsi="Arial" w:cs="Arial"/>
          <w:bCs/>
          <w:sz w:val="22"/>
          <w:szCs w:val="22"/>
        </w:rPr>
        <w:t xml:space="preserve">eine weitere  Verschärfung der </w:t>
      </w:r>
      <w:r w:rsidR="00286D9B">
        <w:rPr>
          <w:rFonts w:ascii="Arial" w:eastAsia="Arial" w:hAnsi="Arial" w:cs="Arial"/>
          <w:bCs/>
          <w:sz w:val="22"/>
          <w:szCs w:val="22"/>
        </w:rPr>
        <w:t xml:space="preserve">ohnehin schwierigen </w:t>
      </w:r>
      <w:r>
        <w:rPr>
          <w:rFonts w:ascii="Arial" w:eastAsia="Arial" w:hAnsi="Arial" w:cs="Arial"/>
          <w:bCs/>
          <w:sz w:val="22"/>
          <w:szCs w:val="22"/>
        </w:rPr>
        <w:t>Lag</w:t>
      </w:r>
      <w:r w:rsidR="00286D9B">
        <w:rPr>
          <w:rFonts w:ascii="Arial" w:eastAsia="Arial" w:hAnsi="Arial" w:cs="Arial"/>
          <w:bCs/>
          <w:sz w:val="22"/>
          <w:szCs w:val="22"/>
        </w:rPr>
        <w:t>e</w:t>
      </w:r>
      <w:r>
        <w:rPr>
          <w:rFonts w:ascii="Arial" w:eastAsia="Arial" w:hAnsi="Arial" w:cs="Arial"/>
          <w:bCs/>
          <w:sz w:val="22"/>
          <w:szCs w:val="22"/>
        </w:rPr>
        <w:t xml:space="preserve"> der Immobilienwirtschaft</w:t>
      </w:r>
      <w:r w:rsidR="003F0334">
        <w:rPr>
          <w:rFonts w:ascii="Arial" w:eastAsia="Arial" w:hAnsi="Arial" w:cs="Arial"/>
          <w:bCs/>
          <w:sz w:val="22"/>
          <w:szCs w:val="22"/>
        </w:rPr>
        <w:t xml:space="preserve">. </w:t>
      </w:r>
      <w:r>
        <w:rPr>
          <w:rFonts w:ascii="Arial" w:eastAsia="Arial" w:hAnsi="Arial" w:cs="Arial"/>
          <w:bCs/>
          <w:sz w:val="22"/>
          <w:szCs w:val="22"/>
        </w:rPr>
        <w:t xml:space="preserve">Deren Dynamik aber </w:t>
      </w:r>
      <w:r w:rsidR="00286D9B">
        <w:rPr>
          <w:rFonts w:ascii="Arial" w:eastAsia="Arial" w:hAnsi="Arial" w:cs="Arial"/>
          <w:bCs/>
          <w:sz w:val="22"/>
          <w:szCs w:val="22"/>
        </w:rPr>
        <w:t>ist</w:t>
      </w:r>
      <w:r>
        <w:rPr>
          <w:rFonts w:ascii="Arial" w:eastAsia="Arial" w:hAnsi="Arial" w:cs="Arial"/>
          <w:bCs/>
          <w:sz w:val="22"/>
          <w:szCs w:val="22"/>
        </w:rPr>
        <w:t xml:space="preserve"> für die Volkswirtschaft insgesamt von enormer Bedeutung.“</w:t>
      </w:r>
      <w:r w:rsidR="007306A1">
        <w:rPr>
          <w:rFonts w:ascii="Arial" w:eastAsia="Arial" w:hAnsi="Arial" w:cs="Arial"/>
          <w:bCs/>
          <w:sz w:val="22"/>
          <w:szCs w:val="22"/>
        </w:rPr>
        <w:t xml:space="preserve"> Der Verband setzt auf Änderungen im weiteren Gesetzgebungsprozess.</w:t>
      </w:r>
      <w:r w:rsidR="00670A3A">
        <w:rPr>
          <w:rFonts w:ascii="Arial" w:eastAsia="Arial" w:hAnsi="Arial" w:cs="Arial"/>
          <w:bCs/>
          <w:sz w:val="22"/>
          <w:szCs w:val="22"/>
        </w:rPr>
        <w:br/>
      </w:r>
      <w:r w:rsidR="00E83184">
        <w:rPr>
          <w:rFonts w:ascii="Arial" w:hAnsi="Arial" w:cs="Arial"/>
        </w:rPr>
        <w:t>---</w:t>
      </w:r>
      <w:r w:rsidR="00670A3A">
        <w:rPr>
          <w:rFonts w:ascii="Arial" w:hAnsi="Arial" w:cs="Arial"/>
        </w:rPr>
        <w:br/>
      </w:r>
      <w:r w:rsidR="002F12C0" w:rsidRPr="00CC3CA0">
        <w:rPr>
          <w:b/>
          <w:sz w:val="18"/>
          <w:szCs w:val="18"/>
        </w:rPr>
        <w:t>Der ZIA</w:t>
      </w:r>
    </w:p>
    <w:p w14:paraId="10ED99A9" w14:textId="33D43542" w:rsidR="002F12C0" w:rsidRDefault="002F12C0" w:rsidP="00514BD5">
      <w:pPr>
        <w:autoSpaceDE w:val="0"/>
        <w:autoSpaceDN w:val="0"/>
        <w:adjustRightInd w:val="0"/>
        <w:spacing w:after="0" w:line="276" w:lineRule="auto"/>
        <w:rPr>
          <w:bCs/>
          <w:sz w:val="18"/>
          <w:szCs w:val="18"/>
        </w:rPr>
      </w:pPr>
      <w:r w:rsidRPr="00CC3CA0">
        <w:rPr>
          <w:bCs/>
          <w:sz w:val="18"/>
          <w:szCs w:val="18"/>
        </w:rPr>
        <w:t>Der Zentrale Immobilien Ausschuss e.V. (ZIA) ist der Spitzenverband der Immobilienwirtschaft. Er spricht durch seine Mitglieder, darunter 3</w:t>
      </w:r>
      <w:r w:rsidR="0030240D">
        <w:rPr>
          <w:bCs/>
          <w:sz w:val="18"/>
          <w:szCs w:val="18"/>
        </w:rPr>
        <w:t>3</w:t>
      </w:r>
      <w:r w:rsidRPr="00CC3CA0">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062CAFBB" w14:textId="77777777" w:rsidR="002F12C0" w:rsidRPr="00874F67" w:rsidRDefault="002F12C0" w:rsidP="00514BD5">
      <w:pPr>
        <w:autoSpaceDE w:val="0"/>
        <w:autoSpaceDN w:val="0"/>
        <w:adjustRightInd w:val="0"/>
        <w:spacing w:after="0" w:line="276" w:lineRule="auto"/>
        <w:rPr>
          <w:bCs/>
          <w:sz w:val="18"/>
          <w:szCs w:val="18"/>
        </w:rPr>
      </w:pPr>
    </w:p>
    <w:p w14:paraId="7B5E4969" w14:textId="77777777" w:rsidR="002F12C0" w:rsidRPr="00CC3CA0" w:rsidRDefault="002F12C0" w:rsidP="00514BD5">
      <w:pPr>
        <w:spacing w:after="0" w:line="259" w:lineRule="auto"/>
        <w:ind w:left="-5" w:right="0"/>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Tel.: 030/20 21 585 23</w:t>
      </w:r>
    </w:p>
    <w:p w14:paraId="5172F1CE" w14:textId="04FE235D" w:rsidR="00B35CB7" w:rsidRDefault="002F12C0" w:rsidP="00514BD5">
      <w:pPr>
        <w:spacing w:after="0" w:line="265" w:lineRule="auto"/>
        <w:ind w:right="0"/>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E79637C" w14:textId="77777777" w:rsidR="00B35CB7" w:rsidRDefault="00B35CB7" w:rsidP="00514BD5">
      <w:pPr>
        <w:spacing w:after="0" w:line="265" w:lineRule="auto"/>
        <w:ind w:right="0"/>
        <w:rPr>
          <w:color w:val="0000FF"/>
          <w:sz w:val="18"/>
          <w:szCs w:val="20"/>
          <w:u w:val="single" w:color="0000FF"/>
        </w:rPr>
      </w:pPr>
    </w:p>
    <w:p w14:paraId="41D0A8A8" w14:textId="61EA38A1" w:rsidR="001A4EEE" w:rsidRPr="002454A0" w:rsidRDefault="0030240D" w:rsidP="00514BD5">
      <w:pPr>
        <w:spacing w:after="0" w:line="265" w:lineRule="auto"/>
        <w:ind w:right="0"/>
        <w:rPr>
          <w:color w:val="auto"/>
          <w:sz w:val="18"/>
          <w:szCs w:val="20"/>
          <w:u w:val="single" w:color="0000FF"/>
        </w:rPr>
      </w:pPr>
      <w:r>
        <w:rPr>
          <w:noProof/>
          <w:szCs w:val="24"/>
        </w:rPr>
        <w:lastRenderedPageBreak/>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2C068679" w14:textId="77777777" w:rsidR="001A4EEE" w:rsidRPr="002454A0" w:rsidRDefault="001A4EEE" w:rsidP="00BB0DD8">
      <w:pPr>
        <w:spacing w:after="0" w:line="265" w:lineRule="auto"/>
        <w:ind w:right="0"/>
        <w:rPr>
          <w:color w:val="auto"/>
          <w:sz w:val="18"/>
          <w:szCs w:val="20"/>
          <w:u w:val="single" w:color="0000FF"/>
        </w:rPr>
      </w:pPr>
    </w:p>
    <w:sectPr w:rsidR="001A4EEE" w:rsidRPr="002454A0" w:rsidSect="00B35CB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3329383">
    <w:abstractNumId w:val="6"/>
  </w:num>
  <w:num w:numId="2" w16cid:durableId="1263536483">
    <w:abstractNumId w:val="9"/>
  </w:num>
  <w:num w:numId="3" w16cid:durableId="1065883575">
    <w:abstractNumId w:val="5"/>
  </w:num>
  <w:num w:numId="4" w16cid:durableId="1957177194">
    <w:abstractNumId w:val="1"/>
  </w:num>
  <w:num w:numId="5" w16cid:durableId="99496350">
    <w:abstractNumId w:val="3"/>
  </w:num>
  <w:num w:numId="6" w16cid:durableId="1328049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410323">
    <w:abstractNumId w:val="7"/>
  </w:num>
  <w:num w:numId="8" w16cid:durableId="359822432">
    <w:abstractNumId w:val="4"/>
  </w:num>
  <w:num w:numId="9" w16cid:durableId="1279988700">
    <w:abstractNumId w:val="11"/>
  </w:num>
  <w:num w:numId="10" w16cid:durableId="2040618816">
    <w:abstractNumId w:val="10"/>
  </w:num>
  <w:num w:numId="11" w16cid:durableId="1649557845">
    <w:abstractNumId w:val="2"/>
  </w:num>
  <w:num w:numId="12" w16cid:durableId="72092084">
    <w:abstractNumId w:val="0"/>
  </w:num>
  <w:num w:numId="13" w16cid:durableId="407191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6FCD"/>
    <w:rsid w:val="00007D48"/>
    <w:rsid w:val="0002440F"/>
    <w:rsid w:val="00033465"/>
    <w:rsid w:val="000465AE"/>
    <w:rsid w:val="000506BE"/>
    <w:rsid w:val="000613EB"/>
    <w:rsid w:val="00071F26"/>
    <w:rsid w:val="00086DC7"/>
    <w:rsid w:val="00090A37"/>
    <w:rsid w:val="000976B5"/>
    <w:rsid w:val="000A240F"/>
    <w:rsid w:val="000B494E"/>
    <w:rsid w:val="000B497B"/>
    <w:rsid w:val="000B5704"/>
    <w:rsid w:val="000C335C"/>
    <w:rsid w:val="000D7E65"/>
    <w:rsid w:val="000E0505"/>
    <w:rsid w:val="000E2CC8"/>
    <w:rsid w:val="000E468C"/>
    <w:rsid w:val="000E5C95"/>
    <w:rsid w:val="000F30A4"/>
    <w:rsid w:val="000F506B"/>
    <w:rsid w:val="001109DA"/>
    <w:rsid w:val="00113A6C"/>
    <w:rsid w:val="00115AD5"/>
    <w:rsid w:val="001179F9"/>
    <w:rsid w:val="00121927"/>
    <w:rsid w:val="00123675"/>
    <w:rsid w:val="001270E2"/>
    <w:rsid w:val="00135C38"/>
    <w:rsid w:val="00136B1F"/>
    <w:rsid w:val="00150470"/>
    <w:rsid w:val="001606B4"/>
    <w:rsid w:val="00170388"/>
    <w:rsid w:val="00172683"/>
    <w:rsid w:val="00181D06"/>
    <w:rsid w:val="00183801"/>
    <w:rsid w:val="00195382"/>
    <w:rsid w:val="00195CC9"/>
    <w:rsid w:val="00196B02"/>
    <w:rsid w:val="00196D0F"/>
    <w:rsid w:val="001A4EEE"/>
    <w:rsid w:val="001C5D0E"/>
    <w:rsid w:val="001D0511"/>
    <w:rsid w:val="001D13E3"/>
    <w:rsid w:val="001D57E6"/>
    <w:rsid w:val="001F0BBB"/>
    <w:rsid w:val="002000A6"/>
    <w:rsid w:val="0021054B"/>
    <w:rsid w:val="0022136B"/>
    <w:rsid w:val="00223280"/>
    <w:rsid w:val="00225570"/>
    <w:rsid w:val="00225AB0"/>
    <w:rsid w:val="00237D3C"/>
    <w:rsid w:val="002454A0"/>
    <w:rsid w:val="0025616C"/>
    <w:rsid w:val="00256CE0"/>
    <w:rsid w:val="00265595"/>
    <w:rsid w:val="0028091B"/>
    <w:rsid w:val="00280E74"/>
    <w:rsid w:val="00286D9B"/>
    <w:rsid w:val="002A3BDA"/>
    <w:rsid w:val="002A4286"/>
    <w:rsid w:val="002A5D5C"/>
    <w:rsid w:val="002B3107"/>
    <w:rsid w:val="002B64C6"/>
    <w:rsid w:val="002C4B57"/>
    <w:rsid w:val="002C648A"/>
    <w:rsid w:val="002D0679"/>
    <w:rsid w:val="002D143A"/>
    <w:rsid w:val="002E706A"/>
    <w:rsid w:val="002F12C0"/>
    <w:rsid w:val="00300656"/>
    <w:rsid w:val="0030240D"/>
    <w:rsid w:val="00312B92"/>
    <w:rsid w:val="00323E70"/>
    <w:rsid w:val="00323EB8"/>
    <w:rsid w:val="00332AEE"/>
    <w:rsid w:val="00336303"/>
    <w:rsid w:val="00341C63"/>
    <w:rsid w:val="0034528F"/>
    <w:rsid w:val="00346E7A"/>
    <w:rsid w:val="003502F0"/>
    <w:rsid w:val="00350745"/>
    <w:rsid w:val="00354F1A"/>
    <w:rsid w:val="00364767"/>
    <w:rsid w:val="00366AC1"/>
    <w:rsid w:val="00376CD1"/>
    <w:rsid w:val="00377B94"/>
    <w:rsid w:val="00381E95"/>
    <w:rsid w:val="00383D38"/>
    <w:rsid w:val="00396287"/>
    <w:rsid w:val="003B00D6"/>
    <w:rsid w:val="003C09B8"/>
    <w:rsid w:val="003C1731"/>
    <w:rsid w:val="003C1A66"/>
    <w:rsid w:val="003C2936"/>
    <w:rsid w:val="003C5B25"/>
    <w:rsid w:val="003D44A9"/>
    <w:rsid w:val="003D44CC"/>
    <w:rsid w:val="003E45B8"/>
    <w:rsid w:val="003F0334"/>
    <w:rsid w:val="003F7AE2"/>
    <w:rsid w:val="004020D4"/>
    <w:rsid w:val="0042173E"/>
    <w:rsid w:val="00431A99"/>
    <w:rsid w:val="004355C2"/>
    <w:rsid w:val="00435FC6"/>
    <w:rsid w:val="004423BF"/>
    <w:rsid w:val="00442953"/>
    <w:rsid w:val="00443EE0"/>
    <w:rsid w:val="004453BC"/>
    <w:rsid w:val="0044552E"/>
    <w:rsid w:val="004516B0"/>
    <w:rsid w:val="004519DA"/>
    <w:rsid w:val="004534FB"/>
    <w:rsid w:val="004567C9"/>
    <w:rsid w:val="004623F1"/>
    <w:rsid w:val="00466373"/>
    <w:rsid w:val="0047069C"/>
    <w:rsid w:val="0047284C"/>
    <w:rsid w:val="0047358C"/>
    <w:rsid w:val="00473B3F"/>
    <w:rsid w:val="004743C3"/>
    <w:rsid w:val="00486DE6"/>
    <w:rsid w:val="004A49C1"/>
    <w:rsid w:val="004C12D8"/>
    <w:rsid w:val="004D5C89"/>
    <w:rsid w:val="004E44FD"/>
    <w:rsid w:val="004F7A2E"/>
    <w:rsid w:val="00502FB0"/>
    <w:rsid w:val="005070F9"/>
    <w:rsid w:val="00512B2F"/>
    <w:rsid w:val="00514BD5"/>
    <w:rsid w:val="00517A38"/>
    <w:rsid w:val="0052346F"/>
    <w:rsid w:val="0053015E"/>
    <w:rsid w:val="00536FFE"/>
    <w:rsid w:val="0054423C"/>
    <w:rsid w:val="00573119"/>
    <w:rsid w:val="00581A33"/>
    <w:rsid w:val="005917FD"/>
    <w:rsid w:val="005A0FD1"/>
    <w:rsid w:val="005B1921"/>
    <w:rsid w:val="005B1E9F"/>
    <w:rsid w:val="005B3361"/>
    <w:rsid w:val="005B383A"/>
    <w:rsid w:val="005B6D7B"/>
    <w:rsid w:val="005C4DF3"/>
    <w:rsid w:val="005D5B0A"/>
    <w:rsid w:val="005F179B"/>
    <w:rsid w:val="005F4A9B"/>
    <w:rsid w:val="00603FD4"/>
    <w:rsid w:val="00604678"/>
    <w:rsid w:val="0061268D"/>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70A3A"/>
    <w:rsid w:val="00672084"/>
    <w:rsid w:val="006720D6"/>
    <w:rsid w:val="0068135C"/>
    <w:rsid w:val="006820A9"/>
    <w:rsid w:val="0068559E"/>
    <w:rsid w:val="00690020"/>
    <w:rsid w:val="00697166"/>
    <w:rsid w:val="006A2748"/>
    <w:rsid w:val="006A4776"/>
    <w:rsid w:val="006A5F58"/>
    <w:rsid w:val="006A6DFB"/>
    <w:rsid w:val="006B1474"/>
    <w:rsid w:val="006B2DD6"/>
    <w:rsid w:val="006B4C3D"/>
    <w:rsid w:val="006C3775"/>
    <w:rsid w:val="006C3CAB"/>
    <w:rsid w:val="006C646B"/>
    <w:rsid w:val="006D29B2"/>
    <w:rsid w:val="006D5C5E"/>
    <w:rsid w:val="006E2FF1"/>
    <w:rsid w:val="006E6665"/>
    <w:rsid w:val="006F7471"/>
    <w:rsid w:val="007306A1"/>
    <w:rsid w:val="007368ED"/>
    <w:rsid w:val="00742402"/>
    <w:rsid w:val="00750F03"/>
    <w:rsid w:val="0075151B"/>
    <w:rsid w:val="00762896"/>
    <w:rsid w:val="007638B1"/>
    <w:rsid w:val="007640D7"/>
    <w:rsid w:val="00783273"/>
    <w:rsid w:val="00786666"/>
    <w:rsid w:val="00792789"/>
    <w:rsid w:val="00795D27"/>
    <w:rsid w:val="007A294C"/>
    <w:rsid w:val="007A5B22"/>
    <w:rsid w:val="007A5DCD"/>
    <w:rsid w:val="007B4094"/>
    <w:rsid w:val="007B6371"/>
    <w:rsid w:val="007C1BE2"/>
    <w:rsid w:val="007C2B95"/>
    <w:rsid w:val="007C6968"/>
    <w:rsid w:val="007D4289"/>
    <w:rsid w:val="007D55DD"/>
    <w:rsid w:val="007D585C"/>
    <w:rsid w:val="007F5DC7"/>
    <w:rsid w:val="00800630"/>
    <w:rsid w:val="00800CC9"/>
    <w:rsid w:val="00817E8F"/>
    <w:rsid w:val="00820D6E"/>
    <w:rsid w:val="00831500"/>
    <w:rsid w:val="00831D42"/>
    <w:rsid w:val="00842586"/>
    <w:rsid w:val="00845C6A"/>
    <w:rsid w:val="0084795C"/>
    <w:rsid w:val="0085493B"/>
    <w:rsid w:val="0086101E"/>
    <w:rsid w:val="00864E7D"/>
    <w:rsid w:val="00871F71"/>
    <w:rsid w:val="008825F4"/>
    <w:rsid w:val="00895F0A"/>
    <w:rsid w:val="008A44AD"/>
    <w:rsid w:val="008B0878"/>
    <w:rsid w:val="008B2A70"/>
    <w:rsid w:val="008B6EF7"/>
    <w:rsid w:val="008C0AC4"/>
    <w:rsid w:val="008C0F4B"/>
    <w:rsid w:val="008C2D24"/>
    <w:rsid w:val="008C2E12"/>
    <w:rsid w:val="008C6AAA"/>
    <w:rsid w:val="008D027A"/>
    <w:rsid w:val="008F204B"/>
    <w:rsid w:val="008F2560"/>
    <w:rsid w:val="008F6F32"/>
    <w:rsid w:val="00900DAB"/>
    <w:rsid w:val="00904444"/>
    <w:rsid w:val="00905CD7"/>
    <w:rsid w:val="009066CE"/>
    <w:rsid w:val="009069FC"/>
    <w:rsid w:val="00922139"/>
    <w:rsid w:val="00931DA1"/>
    <w:rsid w:val="0093357C"/>
    <w:rsid w:val="0093421B"/>
    <w:rsid w:val="00951E67"/>
    <w:rsid w:val="00952299"/>
    <w:rsid w:val="00956A52"/>
    <w:rsid w:val="009629CD"/>
    <w:rsid w:val="00981504"/>
    <w:rsid w:val="009817A7"/>
    <w:rsid w:val="00990C0A"/>
    <w:rsid w:val="00993C82"/>
    <w:rsid w:val="009B2CE8"/>
    <w:rsid w:val="009B40BE"/>
    <w:rsid w:val="009C1A48"/>
    <w:rsid w:val="009C3F67"/>
    <w:rsid w:val="009E30A5"/>
    <w:rsid w:val="00A00993"/>
    <w:rsid w:val="00A07D80"/>
    <w:rsid w:val="00A2101A"/>
    <w:rsid w:val="00A23A97"/>
    <w:rsid w:val="00A302DC"/>
    <w:rsid w:val="00A346CC"/>
    <w:rsid w:val="00A502D4"/>
    <w:rsid w:val="00A50F9C"/>
    <w:rsid w:val="00A576D3"/>
    <w:rsid w:val="00A60226"/>
    <w:rsid w:val="00A62568"/>
    <w:rsid w:val="00A66E58"/>
    <w:rsid w:val="00A768AD"/>
    <w:rsid w:val="00A77184"/>
    <w:rsid w:val="00A82CCF"/>
    <w:rsid w:val="00A918E4"/>
    <w:rsid w:val="00A96114"/>
    <w:rsid w:val="00A96C31"/>
    <w:rsid w:val="00AA4287"/>
    <w:rsid w:val="00AC1E48"/>
    <w:rsid w:val="00AD68A3"/>
    <w:rsid w:val="00AE1209"/>
    <w:rsid w:val="00AE163E"/>
    <w:rsid w:val="00AE7D23"/>
    <w:rsid w:val="00AF1CD2"/>
    <w:rsid w:val="00B0349E"/>
    <w:rsid w:val="00B0791B"/>
    <w:rsid w:val="00B15D79"/>
    <w:rsid w:val="00B35CB7"/>
    <w:rsid w:val="00B36575"/>
    <w:rsid w:val="00B44814"/>
    <w:rsid w:val="00B46CAC"/>
    <w:rsid w:val="00B472E6"/>
    <w:rsid w:val="00B5178B"/>
    <w:rsid w:val="00B62B22"/>
    <w:rsid w:val="00B66415"/>
    <w:rsid w:val="00B66B01"/>
    <w:rsid w:val="00B7406D"/>
    <w:rsid w:val="00B76823"/>
    <w:rsid w:val="00B84FE7"/>
    <w:rsid w:val="00BA0F0F"/>
    <w:rsid w:val="00BA18CC"/>
    <w:rsid w:val="00BA2ED0"/>
    <w:rsid w:val="00BB0DD8"/>
    <w:rsid w:val="00BB3C7F"/>
    <w:rsid w:val="00BB7DD0"/>
    <w:rsid w:val="00BC0358"/>
    <w:rsid w:val="00BC0BB5"/>
    <w:rsid w:val="00BC197D"/>
    <w:rsid w:val="00BC4264"/>
    <w:rsid w:val="00BC50A3"/>
    <w:rsid w:val="00BC6109"/>
    <w:rsid w:val="00BD4D1C"/>
    <w:rsid w:val="00BE2492"/>
    <w:rsid w:val="00BE46B0"/>
    <w:rsid w:val="00BE65A0"/>
    <w:rsid w:val="00BE7943"/>
    <w:rsid w:val="00BE7B8E"/>
    <w:rsid w:val="00BF5C35"/>
    <w:rsid w:val="00BF5EA1"/>
    <w:rsid w:val="00BF6902"/>
    <w:rsid w:val="00BF6DB8"/>
    <w:rsid w:val="00C009F4"/>
    <w:rsid w:val="00C100CB"/>
    <w:rsid w:val="00C10FA4"/>
    <w:rsid w:val="00C11823"/>
    <w:rsid w:val="00C123CE"/>
    <w:rsid w:val="00C1375F"/>
    <w:rsid w:val="00C138CF"/>
    <w:rsid w:val="00C16D8D"/>
    <w:rsid w:val="00C1702F"/>
    <w:rsid w:val="00C22981"/>
    <w:rsid w:val="00C27C77"/>
    <w:rsid w:val="00C40DE7"/>
    <w:rsid w:val="00C4172D"/>
    <w:rsid w:val="00C45E5A"/>
    <w:rsid w:val="00C571BA"/>
    <w:rsid w:val="00C648C1"/>
    <w:rsid w:val="00C76967"/>
    <w:rsid w:val="00C83735"/>
    <w:rsid w:val="00C90EC3"/>
    <w:rsid w:val="00CB3472"/>
    <w:rsid w:val="00CB5174"/>
    <w:rsid w:val="00CB67E1"/>
    <w:rsid w:val="00CC7AA2"/>
    <w:rsid w:val="00CC7E5B"/>
    <w:rsid w:val="00CD3297"/>
    <w:rsid w:val="00CD4375"/>
    <w:rsid w:val="00CD4468"/>
    <w:rsid w:val="00CD6BA5"/>
    <w:rsid w:val="00CE025D"/>
    <w:rsid w:val="00CE5E65"/>
    <w:rsid w:val="00CF19A5"/>
    <w:rsid w:val="00D0786C"/>
    <w:rsid w:val="00D17806"/>
    <w:rsid w:val="00D25A90"/>
    <w:rsid w:val="00D36418"/>
    <w:rsid w:val="00D4262E"/>
    <w:rsid w:val="00D4273F"/>
    <w:rsid w:val="00D42D17"/>
    <w:rsid w:val="00D4501D"/>
    <w:rsid w:val="00D45DD9"/>
    <w:rsid w:val="00D4638A"/>
    <w:rsid w:val="00D525C2"/>
    <w:rsid w:val="00D52FAB"/>
    <w:rsid w:val="00D621F7"/>
    <w:rsid w:val="00D6548F"/>
    <w:rsid w:val="00D72FF3"/>
    <w:rsid w:val="00D73D11"/>
    <w:rsid w:val="00D76F6F"/>
    <w:rsid w:val="00D870CB"/>
    <w:rsid w:val="00D91A12"/>
    <w:rsid w:val="00D91C93"/>
    <w:rsid w:val="00DA1CDF"/>
    <w:rsid w:val="00DA4E5C"/>
    <w:rsid w:val="00DB44FC"/>
    <w:rsid w:val="00DC1734"/>
    <w:rsid w:val="00DD0ED4"/>
    <w:rsid w:val="00DD7FAE"/>
    <w:rsid w:val="00DE3EB2"/>
    <w:rsid w:val="00DF49E6"/>
    <w:rsid w:val="00E12304"/>
    <w:rsid w:val="00E12747"/>
    <w:rsid w:val="00E36FC3"/>
    <w:rsid w:val="00E414CB"/>
    <w:rsid w:val="00E450B7"/>
    <w:rsid w:val="00E52900"/>
    <w:rsid w:val="00E5348F"/>
    <w:rsid w:val="00E54EFC"/>
    <w:rsid w:val="00E54FF2"/>
    <w:rsid w:val="00E56E32"/>
    <w:rsid w:val="00E82B75"/>
    <w:rsid w:val="00E83184"/>
    <w:rsid w:val="00E86098"/>
    <w:rsid w:val="00E941E7"/>
    <w:rsid w:val="00E955DD"/>
    <w:rsid w:val="00EA1D44"/>
    <w:rsid w:val="00EA4283"/>
    <w:rsid w:val="00EA6FE8"/>
    <w:rsid w:val="00EB5047"/>
    <w:rsid w:val="00EC0846"/>
    <w:rsid w:val="00ED4CDF"/>
    <w:rsid w:val="00ED540E"/>
    <w:rsid w:val="00EE091F"/>
    <w:rsid w:val="00EF4069"/>
    <w:rsid w:val="00EF5B81"/>
    <w:rsid w:val="00F0524B"/>
    <w:rsid w:val="00F05DC6"/>
    <w:rsid w:val="00F10973"/>
    <w:rsid w:val="00F15008"/>
    <w:rsid w:val="00F212FC"/>
    <w:rsid w:val="00F2399F"/>
    <w:rsid w:val="00F319C0"/>
    <w:rsid w:val="00F41A74"/>
    <w:rsid w:val="00F42ABD"/>
    <w:rsid w:val="00F75472"/>
    <w:rsid w:val="00F76A60"/>
    <w:rsid w:val="00F77A8E"/>
    <w:rsid w:val="00F8247D"/>
    <w:rsid w:val="00F868F2"/>
    <w:rsid w:val="00F86A4E"/>
    <w:rsid w:val="00FA067E"/>
    <w:rsid w:val="00FA44C5"/>
    <w:rsid w:val="00FB07F9"/>
    <w:rsid w:val="00FB0983"/>
    <w:rsid w:val="00FB1A47"/>
    <w:rsid w:val="00FB6440"/>
    <w:rsid w:val="00FC5DCC"/>
    <w:rsid w:val="00FE6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9CCCC-2981-40A1-886F-DB0F3ADA1AC7}">
  <ds:schemaRefs>
    <ds:schemaRef ds:uri="http://schemas.openxmlformats.org/officeDocument/2006/bibliography"/>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DD3CB40D-AA13-4FE0-8DE2-9BB74BE6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2379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2023-06-14T14:31:00Z</cp:lastPrinted>
  <dcterms:created xsi:type="dcterms:W3CDTF">2023-06-28T10:29:00Z</dcterms:created>
  <dcterms:modified xsi:type="dcterms:W3CDTF">2023-06-28T10:29:00Z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