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Selfie-Challenge im Tägipark</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Mirjana Vasovic sucht das beste Foto</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Roadshow “Selfie-World” geht auf Tour und macht vom 12. bis zum 22. April 2023 Halt im Tägipark. Hier können alle </w:t>
      </w:r>
      <w:r w:rsidDel="00000000" w:rsidR="00000000" w:rsidRPr="00000000">
        <w:rPr>
          <w:rFonts w:ascii="Arial" w:cs="Arial" w:eastAsia="Arial" w:hAnsi="Arial"/>
          <w:b w:val="1"/>
          <w:sz w:val="24"/>
          <w:szCs w:val="24"/>
          <w:rtl w:val="0"/>
        </w:rPr>
        <w:t xml:space="preserve">Fotofans </w:t>
      </w:r>
      <w:r w:rsidDel="00000000" w:rsidR="00000000" w:rsidRPr="00000000">
        <w:rPr>
          <w:rFonts w:ascii="Arial" w:cs="Arial" w:eastAsia="Arial" w:hAnsi="Arial"/>
          <w:b w:val="1"/>
          <w:sz w:val="24"/>
          <w:szCs w:val="24"/>
          <w:rtl w:val="0"/>
        </w:rPr>
        <w:t xml:space="preserve">ihrer Leidenschaft nachgehen und in überdimensionalen Fotostationen das perfekte Selfie schiessen. Beim Influencer-Nachmittag am Samstag, 15. April, plaudert Mirjana Vasovic aus dem Nähkästchen, gibt Tipps für das perfekte Foto und ruft auf zur Selfie-Challenge vor Ort.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Ab dem 12. April 2023 haben die Besucher und Besucherinnen des Tägiparks die Chance, in die Rolle von Influencern und Influencerinnen zu schlüpfen. In originellen Foto-Kulissen lässt sich Content für die eigenen Accounts erstellen und das Posen vor der Kamera üben. Alle Fotostationen sind für den gesamten Zeitraum vom 12. bis zum 22. April während der Center-Öffnungszeiten frei zugänglich.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Selfie-Challenge mit Mirjana Vasovic</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der Social Media Welt zum Anfassen erwartet Besucher und Besucherinnen am Samstag, 15. April ein einzigartiges Event. Social Media Star Mirjana Vasovic gibt ab 15.00 Uhr Einblick in ihren Alltag als Influencerin und erzählt, wie sie zu diesem Job gekommen ist, wie sie ihre Bilder bearbeitet und gibt Tipps und Tricks, um Online herauszustechen. Im Anschluss dürfen die Zuschauer und Zuschauerinnen die Tipps umsetzen und bei der Foto-Challenge </w:t>
      </w:r>
      <w:r w:rsidDel="00000000" w:rsidR="00000000" w:rsidRPr="00000000">
        <w:rPr>
          <w:rFonts w:ascii="Arial" w:cs="Arial" w:eastAsia="Arial" w:hAnsi="Arial"/>
          <w:sz w:val="24"/>
          <w:szCs w:val="24"/>
          <w:rtl w:val="0"/>
        </w:rPr>
        <w:t xml:space="preserve">selbst </w:t>
      </w:r>
      <w:r w:rsidDel="00000000" w:rsidR="00000000" w:rsidRPr="00000000">
        <w:rPr>
          <w:rFonts w:ascii="Arial" w:cs="Arial" w:eastAsia="Arial" w:hAnsi="Arial"/>
          <w:sz w:val="24"/>
          <w:szCs w:val="24"/>
          <w:rtl w:val="0"/>
        </w:rPr>
        <w:t xml:space="preserve">als Model vor die Kamera. In der Beautylounge dürfen sich die Teilnehmer und Teilnehmerinnen von </w:t>
      </w:r>
      <w:r w:rsidDel="00000000" w:rsidR="00000000" w:rsidRPr="00000000">
        <w:rPr>
          <w:rFonts w:ascii="Arial" w:cs="Arial" w:eastAsia="Arial" w:hAnsi="Arial"/>
          <w:sz w:val="24"/>
          <w:szCs w:val="24"/>
          <w:highlight w:val="white"/>
          <w:rtl w:val="0"/>
        </w:rPr>
        <w:t xml:space="preserve">Gidor Coiffeur und Import Parfumerie verwöhnen lassen, um frisch gestylt vor die Kamera zu treten.</w:t>
      </w:r>
      <w:r w:rsidDel="00000000" w:rsidR="00000000" w:rsidRPr="00000000">
        <w:rPr>
          <w:rFonts w:ascii="Arial" w:cs="Arial" w:eastAsia="Arial" w:hAnsi="Arial"/>
          <w:sz w:val="24"/>
          <w:szCs w:val="24"/>
          <w:rtl w:val="0"/>
        </w:rPr>
        <w:t xml:space="preserve">  Ob ein Kampf im  “Boxring”, ein Ritt auf dem “Surfbrett” oder eine Liebeserklärung in der “Crazy in Love” Fotostation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für Unterhaltung ist gesorgt.</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beste Foto gewinnt</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Teilnehmer und Teilnehmerinnen werden natürlich für ihre Mühe belohnt: Mirjana kürt im Anschluss an die Challenge die Gewinner und Gewinnerinnen mit den besten Fotos. Die drei Glücklichen dürfen eine Fuji Instax Mini 11 Polaroidkamera mit nach Hause nehmen und vielleicht wartet ja noch eine erfolgreiche Influencer-Karriere auf sie. Die restlichen Teilnehmer und Teilnehmerinnen der Challenge dürfen sich mit kostenlosen Snacks von der Milanobar trösten. Hier dürfen natürlich auch die restlichen Besucher und Besucherinnen des Events zugreifen.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Zusätzlich zu den Sofortpreisen beim Influencer-Event können Besucher und Besucherinnen während des kompletten Zeitraums der Selfie-World noch weitere Gewinne absahnen, wenn sie ihr Foto beim nationalen Online-Wettbewerb einreichen. Hier wartet als Hauptgewinn ein CHF 1'000.- Coop-Gutschein. Aber auch Erfrischungspakete von SINALCO stehen zum Gewinnen bereit.</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Also auf die Plätze, fertig, Selfie!!!</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Selfie-World Roadshow:</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Öffnung Selfie-World:</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Mittwoch, 12. bis Samstag 22. April 2023</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Influencer-Nachmittag mit Mirjana Vasovic:</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Samstag</w:t>
      </w:r>
      <w:r w:rsidDel="00000000" w:rsidR="00000000" w:rsidRPr="00000000">
        <w:rPr>
          <w:rFonts w:ascii="Arial" w:cs="Arial" w:eastAsia="Arial" w:hAnsi="Arial"/>
          <w:rtl w:val="0"/>
        </w:rPr>
        <w:t xml:space="preserve">, 15. April 2023</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15:00-18:00 Uhr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Ort: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Einkaufszentrum Tägipark Wettingen</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Jurastrasse 42</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5430 Wettingen</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hyperlink r:id="rId7">
        <w:r w:rsidDel="00000000" w:rsidR="00000000" w:rsidRPr="00000000">
          <w:rPr>
            <w:rFonts w:ascii="Arial" w:cs="Arial" w:eastAsia="Arial" w:hAnsi="Arial"/>
            <w:color w:val="1155cc"/>
            <w:u w:val="single"/>
            <w:rtl w:val="0"/>
          </w:rPr>
          <w:t xml:space="preserve">www.taegipark.ch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56 209 15 05, </w:t>
    </w:r>
    <w:hyperlink r:id="rId1">
      <w:r w:rsidDel="00000000" w:rsidR="00000000" w:rsidRPr="00000000">
        <w:rPr>
          <w:rFonts w:ascii="Arial" w:cs="Arial" w:eastAsia="Arial" w:hAnsi="Arial"/>
          <w:color w:val="1155cc"/>
          <w:u w:val="single"/>
          <w:rtl w:val="0"/>
        </w:rPr>
        <w:t xml:space="preserve">anastasia</w:t>
      </w:r>
    </w:hyperlink>
    <w:hyperlink r:id="rId2">
      <w:r w:rsidDel="00000000" w:rsidR="00000000" w:rsidRPr="00000000">
        <w:rPr>
          <w:rFonts w:ascii="Arial" w:cs="Arial" w:eastAsia="Arial" w:hAnsi="Arial"/>
          <w:color w:val="1155cc"/>
          <w:u w:val="single"/>
          <w:rtl w:val="0"/>
        </w:rPr>
        <w:t xml:space="preserve">@ferrisbuehler.com</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sz w:val="24"/>
        <w:szCs w:val="24"/>
      </w:rPr>
    </w:pPr>
    <w:r w:rsidDel="00000000" w:rsidR="00000000" w:rsidRPr="00000000">
      <w:rPr>
        <w:rFonts w:ascii="Arial" w:cs="Arial" w:eastAsia="Arial" w:hAnsi="Arial"/>
        <w:rtl w:val="0"/>
      </w:rPr>
      <w:t xml:space="preserve">Medientext, 30</w:t>
    </w:r>
    <w:r w:rsidDel="00000000" w:rsidR="00000000" w:rsidRPr="00000000">
      <w:rPr>
        <w:rFonts w:ascii="Arial" w:cs="Arial" w:eastAsia="Arial" w:hAnsi="Arial"/>
        <w:rtl w:val="0"/>
      </w:rPr>
      <w:t xml:space="preserve">.03.2023</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2’603</w:t>
    </w:r>
    <w:r w:rsidDel="00000000" w:rsidR="00000000" w:rsidRPr="00000000">
      <w:rPr>
        <w:rFonts w:ascii="Arial" w:cs="Arial" w:eastAsia="Arial" w:hAnsi="Arial"/>
        <w:rtl w:val="0"/>
      </w:rPr>
      <w:t xml:space="preserve"> 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aegipark.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astasia@ferrisbuehler.com" TargetMode="External"/><Relationship Id="rId2" Type="http://schemas.openxmlformats.org/officeDocument/2006/relationships/hyperlink" Target="mailto:anastasi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1CN+0f0W8t/G6mDKhMoAl72iQ==">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