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ummerDatum"/>
        <w:rPr>
          <w:rFonts w:cs="Arial"/>
        </w:rPr>
      </w:pPr>
      <w:bookmarkStart w:id="0" w:name="_Ref249518438"/>
      <w:r>
        <w:rPr>
          <w:rFonts w:cs="Arial"/>
        </w:rPr>
        <w:t>083</w:t>
      </w:r>
      <w:bookmarkStart w:id="1" w:name="_GoBack"/>
      <w:bookmarkEnd w:id="1"/>
      <w:r>
        <w:rPr>
          <w:rFonts w:cs="Arial"/>
        </w:rPr>
        <w:t>/2021</w:t>
      </w:r>
      <w:r>
        <w:rPr>
          <w:rFonts w:cs="Arial"/>
        </w:rPr>
        <w:tab/>
        <w:t>02.09.20</w:t>
      </w:r>
      <w:bookmarkEnd w:id="0"/>
      <w:r>
        <w:rPr>
          <w:rFonts w:cs="Arial"/>
        </w:rPr>
        <w:t>21</w:t>
      </w:r>
    </w:p>
    <w:p>
      <w:pPr>
        <w:pStyle w:val="KeinLeerraum"/>
        <w:rPr>
          <w:b/>
          <w:sz w:val="32"/>
          <w:szCs w:val="32"/>
        </w:rPr>
      </w:pPr>
      <w:r>
        <w:rPr>
          <w:b/>
          <w:sz w:val="40"/>
          <w:szCs w:val="40"/>
        </w:rPr>
        <w:t>„Schön, dass ihr wiederkommt!“</w:t>
      </w:r>
      <w:r>
        <w:rPr>
          <w:b/>
          <w:sz w:val="40"/>
          <w:szCs w:val="40"/>
        </w:rPr>
        <w:br/>
      </w:r>
      <w:r>
        <w:rPr>
          <w:rStyle w:val="Fett"/>
        </w:rPr>
        <w:t>Universität Osnabrück startet Lehrveranstaltungen im Wintersemester weitgehend in Präsenz</w:t>
      </w:r>
    </w:p>
    <w:p>
      <w:pPr>
        <w:pStyle w:val="StandardWeb"/>
        <w:spacing w:line="360" w:lineRule="auto"/>
        <w:rPr>
          <w:rFonts w:ascii="Arial" w:hAnsi="Arial" w:cs="Arial"/>
        </w:rPr>
      </w:pPr>
      <w:r>
        <w:rPr>
          <w:rFonts w:ascii="Arial" w:hAnsi="Arial" w:cs="Arial"/>
        </w:rPr>
        <w:t xml:space="preserve">OSNABRÜCK.- „Schön, dass ihr da seid!“ Auf großformatigen Plakaten, im Internet und in den sozialen Medien wird die Universität Osnabrück ihre Studierenden zum Wintersemester begrüßen. „Nach drei Semestern mit Hybridveranstaltungen und Onlinestudium kehrt das Leben zurück an die Universität Osnabrück“, freut sich Präsidentin Prof. Dr. Susanne Menzel-Riedl. </w:t>
      </w:r>
    </w:p>
    <w:p>
      <w:pPr>
        <w:pStyle w:val="StandardWeb"/>
        <w:spacing w:line="360" w:lineRule="auto"/>
        <w:rPr>
          <w:rFonts w:ascii="Arial" w:hAnsi="Arial" w:cs="Arial"/>
        </w:rPr>
      </w:pPr>
      <w:r>
        <w:rPr>
          <w:rFonts w:ascii="Arial" w:hAnsi="Arial" w:cs="Arial"/>
        </w:rPr>
        <w:t xml:space="preserve">„Unsere Studierenden brauchen Begegnungen und ein echtes Studierendenleben auf dem Campus </w:t>
      </w:r>
      <w:proofErr w:type="spellStart"/>
      <w:r>
        <w:rPr>
          <w:rFonts w:ascii="Arial" w:hAnsi="Arial" w:cs="Arial"/>
        </w:rPr>
        <w:t>Westerberg</w:t>
      </w:r>
      <w:proofErr w:type="spellEnd"/>
      <w:r>
        <w:rPr>
          <w:rFonts w:ascii="Arial" w:hAnsi="Arial" w:cs="Arial"/>
        </w:rPr>
        <w:t xml:space="preserve"> und in der Innenstadt. Das ist besonders für diejenigen wichtig, die bislang nur digital oder hybrid studiert haben, aber auch für die Studierenden im Erstsemester, die im Oktober bei uns starten, erklärt die Präsidentin. „Weiteres Distanzlernen ist sozial und inhaltlich unzumutbar für unsere Studierenden und Lehrenden!“</w:t>
      </w:r>
    </w:p>
    <w:p>
      <w:pPr>
        <w:pStyle w:val="StandardWeb"/>
        <w:spacing w:line="360" w:lineRule="auto"/>
        <w:rPr>
          <w:rFonts w:ascii="Arial" w:hAnsi="Arial" w:cs="Arial"/>
        </w:rPr>
      </w:pPr>
      <w:r>
        <w:rPr>
          <w:rFonts w:ascii="Arial" w:hAnsi="Arial" w:cs="Arial"/>
        </w:rPr>
        <w:t>Die Voraussetzung für die Teilnahme an Lehrveranstaltungen in Präsenz ist die Erfüllung eines der Kriterien „geimpft, genesen, getestet“ („Drei-G-Regel“). Die individuelle Nachverfolgung wird durch eine digitale Platzreservierung gewährleistet. Studierende bestätigen per Mausklick bei der Anmeldung zur Lehrveranstaltung, dass sie eines der drei „G“-Kriterien erfüllen.</w:t>
      </w:r>
    </w:p>
    <w:p>
      <w:pPr>
        <w:pStyle w:val="StandardWeb"/>
        <w:spacing w:line="360" w:lineRule="auto"/>
        <w:rPr>
          <w:rFonts w:ascii="Arial" w:hAnsi="Arial" w:cs="Arial"/>
        </w:rPr>
      </w:pPr>
      <w:r>
        <w:rPr>
          <w:rFonts w:ascii="Arial" w:hAnsi="Arial" w:cs="Arial"/>
        </w:rPr>
        <w:t xml:space="preserve">Seminarräume für Kleingruppen unter 100 Teilnehmenden sind inzwischen so eingerichtet, dass durch Tische die Abstände gewahrt bleiben. Hörsäle werden nach den bisherigen Planungen im Schachbrettmuster zu 50 Prozent belegt. Ein Lüftungs- und Hygienekonzept existiert für alle Veranstaltungsräume an der </w:t>
      </w:r>
    </w:p>
    <w:p>
      <w:pPr>
        <w:pStyle w:val="StandardWeb"/>
        <w:spacing w:line="360" w:lineRule="auto"/>
        <w:rPr>
          <w:rFonts w:ascii="Arial" w:hAnsi="Arial" w:cs="Arial"/>
        </w:rPr>
      </w:pPr>
      <w:r>
        <w:rPr>
          <w:rFonts w:ascii="Arial" w:hAnsi="Arial" w:cs="Arial"/>
        </w:rPr>
        <w:lastRenderedPageBreak/>
        <w:t>Universität Osnabrück. Nur Vorlesungen mit über 200 Teilnehmenden müssen im Wintersemester noch digital abgehalten werden, da das „Schachbrettmuster“ räumliche Restriktionen mit sich bringt.</w:t>
      </w:r>
    </w:p>
    <w:p>
      <w:pPr>
        <w:pStyle w:val="StandardWeb"/>
        <w:spacing w:line="360" w:lineRule="auto"/>
        <w:rPr>
          <w:rFonts w:ascii="Arial" w:hAnsi="Arial" w:cs="Arial"/>
        </w:rPr>
      </w:pPr>
      <w:r>
        <w:rPr>
          <w:rFonts w:ascii="Arial" w:hAnsi="Arial" w:cs="Arial"/>
        </w:rPr>
        <w:t xml:space="preserve">„Durch dieses Belegungskonzept in den Hörsälen und Seminarräumen erreichen wir eine Gesamtkapazität von nahezu 75 Prozent“, erläutert die Universitätspräsidentin. In einer Rundmail an alle Studierenden und Lehrenden verweist sie auf die Pflicht zum Tragen einer medizinischen Maske, auch an den Sitzplätzen und in allen Bewegungsflächen der Universität, sobald der Mindestabstand von 1,5 Metern nicht gewahrt werden kann. </w:t>
      </w:r>
    </w:p>
    <w:p>
      <w:pPr>
        <w:pStyle w:val="StandardWeb"/>
        <w:spacing w:line="360" w:lineRule="auto"/>
        <w:rPr>
          <w:rFonts w:ascii="Arial" w:hAnsi="Arial" w:cs="Arial"/>
        </w:rPr>
      </w:pPr>
      <w:r>
        <w:rPr>
          <w:rFonts w:ascii="Arial" w:hAnsi="Arial" w:cs="Arial"/>
        </w:rPr>
        <w:t>Auch für Härtefälle ist gesorgt: Studierende, die medizinisch nicht geimpft werden dürfen und ein erhöhtes Gesundheitsrisiko fürchten, müssen im Wintersemester an Präsenzveranstaltungen nicht teilnehmen. Sie vereinbaren mit den Lehrenden entsprechende Ersatzleistungen.</w:t>
      </w:r>
    </w:p>
    <w:p>
      <w:pPr>
        <w:pStyle w:val="StandardWeb"/>
        <w:spacing w:line="360" w:lineRule="auto"/>
        <w:rPr>
          <w:rFonts w:ascii="Arial" w:hAnsi="Arial" w:cs="Arial"/>
        </w:rPr>
      </w:pPr>
      <w:r>
        <w:rPr>
          <w:rFonts w:ascii="Arial" w:hAnsi="Arial" w:cs="Arial"/>
          <w:b/>
        </w:rPr>
        <w:t>Impfaktion für Studierende</w:t>
      </w:r>
      <w:r>
        <w:rPr>
          <w:rFonts w:ascii="Arial" w:hAnsi="Arial" w:cs="Arial"/>
        </w:rPr>
        <w:br/>
        <w:t xml:space="preserve">Die Präsidentin appelliert noch einmal an alle Lehrenden und Studierenden, sich bis zum 30. September ohne Impftermin unkompliziert und schnell im Impfzentrum Osnabrück in der Schlosswallhalle oder bei ihrem Hausarzt impfen zu lassen. Angedacht ist auch, Schnelltests für Studierende bis einschließlich Dezember in den beiden universitätsnahen Testzentren (vor der Mensa am Schloss und dem Allgemeinen Verfügungszentrum am </w:t>
      </w:r>
      <w:proofErr w:type="spellStart"/>
      <w:r>
        <w:rPr>
          <w:rFonts w:ascii="Arial" w:hAnsi="Arial" w:cs="Arial"/>
        </w:rPr>
        <w:t>Westerberg</w:t>
      </w:r>
      <w:proofErr w:type="spellEnd"/>
      <w:r>
        <w:rPr>
          <w:rFonts w:ascii="Arial" w:hAnsi="Arial" w:cs="Arial"/>
        </w:rPr>
        <w:t>) anzubieten.</w:t>
      </w:r>
    </w:p>
    <w:p>
      <w:pPr>
        <w:pStyle w:val="StandardWeb"/>
        <w:spacing w:line="360" w:lineRule="auto"/>
        <w:rPr>
          <w:rFonts w:ascii="Arial" w:hAnsi="Arial" w:cs="Arial"/>
        </w:rPr>
      </w:pPr>
      <w:r>
        <w:rPr>
          <w:rFonts w:ascii="Arial" w:hAnsi="Arial" w:cs="Arial"/>
        </w:rPr>
        <w:t>„Mein Dank gilt allen Studierenden, Beschäftigten, Lehrenden und Forschenden der Universität Osnabrück die seit über einem Jahr unter schwierigen Bedingungen einen großen Beitrag zur Bewältigung der Pandemie an unserer Universität leisten. Das hat allen viel abverlangt und ich freue mich sehr, dass wir nun in die Präsenz zurückkehren“, so Universitätspräsidentin Menzel-Riedl.</w:t>
      </w:r>
    </w:p>
    <w:p>
      <w:pPr>
        <w:pStyle w:val="KeinLeerraum"/>
        <w:rPr>
          <w:rFonts w:cs="Arial"/>
          <w:b/>
        </w:rPr>
      </w:pPr>
      <w:r>
        <w:rPr>
          <w:rFonts w:cs="Arial"/>
          <w:b/>
        </w:rPr>
        <w:t>Weitere Informationen für die Redaktionen:</w:t>
      </w:r>
    </w:p>
    <w:p>
      <w:pPr>
        <w:pStyle w:val="KeinLeerraum"/>
        <w:rPr>
          <w:rFonts w:cs="Arial"/>
          <w:b/>
        </w:rPr>
      </w:pPr>
    </w:p>
    <w:p>
      <w:pPr>
        <w:pStyle w:val="KeinLeerraum"/>
        <w:rPr>
          <w:rFonts w:cs="Arial"/>
          <w:sz w:val="22"/>
          <w:szCs w:val="22"/>
        </w:rPr>
      </w:pPr>
      <w:r>
        <w:rPr>
          <w:rFonts w:cs="Arial"/>
        </w:rPr>
        <w:t>Dr. Utz Lederbogen</w:t>
      </w:r>
      <w:r>
        <w:rPr>
          <w:rFonts w:cs="Arial"/>
        </w:rPr>
        <w:br/>
        <w:t>Pressesprecher der Universität Osnabrück</w:t>
      </w:r>
      <w:r>
        <w:rPr>
          <w:rFonts w:cs="Arial"/>
        </w:rPr>
        <w:br/>
        <w:t>Neuer Graben 29, 49074 Osnabrück</w:t>
      </w:r>
      <w:r>
        <w:rPr>
          <w:rFonts w:cs="Arial"/>
        </w:rPr>
        <w:br/>
        <w:t>Tel. +49 541 969 4370</w:t>
      </w:r>
      <w:r>
        <w:rPr>
          <w:rFonts w:cs="Arial"/>
        </w:rPr>
        <w:br/>
        <w:t>E-Mail: utz.lederbogen@uni-osnabrueck.de</w:t>
      </w:r>
      <w:r>
        <w:br/>
      </w:r>
    </w:p>
    <w:p>
      <w:pPr>
        <w:pStyle w:val="KeinLeerraum"/>
        <w:rPr>
          <w:rFonts w:cs="Arial"/>
          <w:sz w:val="22"/>
          <w:szCs w:val="22"/>
        </w:rPr>
      </w:pPr>
    </w:p>
    <w:sectPr>
      <w:headerReference w:type="even" r:id="rId8"/>
      <w:headerReference w:type="default" r:id="rId9"/>
      <w:headerReference w:type="first" r:id="rId10"/>
      <w:footerReference w:type="first" r:id="rId11"/>
      <w:pgSz w:w="11900" w:h="16840"/>
      <w:pgMar w:top="1247" w:right="851" w:bottom="1361" w:left="2398" w:header="567" w:footer="709"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96945" w16cex:dateUtc="2020-07-15T09: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center" w:pos="4325"/>
      </w:tabs>
    </w:pPr>
    <w:r>
      <w:rPr>
        <w:noProof/>
        <w:szCs w:val="20"/>
      </w:rPr>
      <w:drawing>
        <wp:anchor distT="0" distB="0" distL="114300" distR="114300" simplePos="0" relativeHeight="251661312" behindDoc="1" locked="0" layoutInCell="1" allowOverlap="1">
          <wp:simplePos x="0" y="0"/>
          <wp:positionH relativeFrom="page">
            <wp:posOffset>1537985</wp:posOffset>
          </wp:positionH>
          <wp:positionV relativeFrom="page">
            <wp:posOffset>9643533</wp:posOffset>
          </wp:positionV>
          <wp:extent cx="5572729" cy="7493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 base:Kontakt_sw_v02_150.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72729" cy="749300"/>
                  </a:xfrm>
                  <a:prstGeom prst="rect">
                    <a:avLst/>
                  </a:prstGeom>
                  <a:noFill/>
                  <a:ln>
                    <a:noFill/>
                  </a:ln>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pPr>
      <w:pStyle w:val="Kopfzeile"/>
      <w:tabs>
        <w:tab w:val="left" w:pos="5387"/>
        <w:tab w:val="right" w:pos="8618"/>
      </w:tabs>
      <w:ind w:right="360"/>
    </w:pPr>
    <w:r>
      <w:t xml:space="preserve">Universität Osnabrück   Pressemitteilung   </w:t>
    </w:r>
    <w:fldSimple w:instr=" STYLEREF &quot;Nummer / Datum&quot; \* MERGEFORMAT ">
      <w:r>
        <w:rPr>
          <w:b/>
          <w:bCs/>
          <w:noProof/>
        </w:rPr>
        <w:t>000/2021</w:t>
      </w:r>
      <w:r>
        <w:rPr>
          <w:b/>
          <w:bCs/>
          <w:noProof/>
        </w:rPr>
        <w:tab/>
        <w:t>02.09.2021</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szCs w:val="20"/>
      </w:rPr>
      <w:drawing>
        <wp:anchor distT="0" distB="0" distL="114300" distR="114300" simplePos="0" relativeHeight="251660288" behindDoc="1" locked="0" layoutInCell="1" allowOverlap="1">
          <wp:simplePos x="0" y="0"/>
          <wp:positionH relativeFrom="page">
            <wp:posOffset>3780790</wp:posOffset>
          </wp:positionH>
          <wp:positionV relativeFrom="page">
            <wp:posOffset>1368425</wp:posOffset>
          </wp:positionV>
          <wp:extent cx="3098800" cy="825500"/>
          <wp:effectExtent l="0" t="0" r="635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base:Pressemitteilung_sRGB_v02_150.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98800" cy="825500"/>
                  </a:xfrm>
                  <a:prstGeom prst="rect">
                    <a:avLst/>
                  </a:prstGeom>
                  <a:noFill/>
                  <a:ln>
                    <a:noFill/>
                  </a:ln>
                </pic:spPr>
              </pic:pic>
            </a:graphicData>
          </a:graphic>
        </wp:anchor>
      </w:drawing>
    </w:r>
    <w:r>
      <w:rPr>
        <w:noProof/>
        <w:szCs w:val="20"/>
      </w:rPr>
      <w:drawing>
        <wp:anchor distT="0" distB="0" distL="114300" distR="114300" simplePos="0" relativeHeight="251659264"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base:UOS-Logo_GrauFond_sRGB_v02_150.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768600" cy="863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FC8581C"/>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4096" w:nlCheck="1" w:checkStyle="0"/>
  <w:activeWritingStyle w:appName="MSWord" w:lang="de-DE"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19C30C1-53AD-474B-80B2-484C849E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pPr>
      <w:keepNext/>
      <w:keepLines/>
      <w:spacing w:before="480" w:line="300" w:lineRule="auto"/>
      <w:outlineLvl w:val="0"/>
    </w:pPr>
    <w:rPr>
      <w:rFonts w:asciiTheme="majorHAnsi" w:eastAsiaTheme="majorEastAsia" w:hAnsiTheme="majorHAnsi" w:cstheme="majorBidi"/>
      <w:b/>
      <w:bCs/>
      <w:color w:val="365F91" w:themeColor="accent1" w:themeShade="BF"/>
      <w:spacing w:val="4"/>
      <w:sz w:val="28"/>
      <w:szCs w:val="28"/>
    </w:rPr>
  </w:style>
  <w:style w:type="paragraph" w:styleId="berschrift2">
    <w:name w:val="heading 2"/>
    <w:basedOn w:val="Standard"/>
    <w:next w:val="Standard"/>
    <w:link w:val="berschrift2Zchn"/>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line="300" w:lineRule="auto"/>
      <w:outlineLvl w:val="2"/>
    </w:pPr>
    <w:rPr>
      <w:rFonts w:asciiTheme="majorHAnsi" w:eastAsiaTheme="majorEastAsia" w:hAnsiTheme="majorHAnsi" w:cstheme="majorBidi"/>
      <w:b/>
      <w:bCs/>
      <w:color w:val="4F81BD" w:themeColor="accent1"/>
      <w:spacing w:val="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merDatum">
    <w:name w:val="Nummer / Datum"/>
    <w:basedOn w:val="Standard"/>
    <w:next w:val="berschrift1"/>
    <w:pPr>
      <w:tabs>
        <w:tab w:val="left" w:pos="5557"/>
      </w:tabs>
      <w:spacing w:before="2300" w:after="840" w:line="300" w:lineRule="auto"/>
      <w:ind w:left="3686"/>
    </w:pPr>
    <w:rPr>
      <w:rFonts w:ascii="Arial" w:hAnsi="Arial"/>
      <w:spacing w:val="4"/>
    </w:rPr>
  </w:style>
  <w:style w:type="paragraph" w:styleId="Kopfzeile">
    <w:name w:val="header"/>
    <w:basedOn w:val="Standard"/>
    <w:link w:val="KopfzeileZchn"/>
    <w:uiPriority w:val="99"/>
    <w:pPr>
      <w:tabs>
        <w:tab w:val="left" w:pos="5103"/>
        <w:tab w:val="left" w:pos="8618"/>
      </w:tabs>
      <w:spacing w:after="340" w:line="300" w:lineRule="auto"/>
    </w:pPr>
    <w:rPr>
      <w:rFonts w:ascii="Arial" w:hAnsi="Arial"/>
      <w:spacing w:val="6"/>
      <w:sz w:val="20"/>
    </w:rPr>
  </w:style>
  <w:style w:type="character" w:customStyle="1" w:styleId="KopfzeileZchn">
    <w:name w:val="Kopfzeile Zchn"/>
    <w:basedOn w:val="Absatz-Standardschriftart"/>
    <w:link w:val="Kopfzeile"/>
    <w:uiPriority w:val="99"/>
    <w:rPr>
      <w:rFonts w:ascii="Arial" w:eastAsia="Times New Roman" w:hAnsi="Arial" w:cs="Times New Roman"/>
      <w:spacing w:val="6"/>
      <w:sz w:val="20"/>
      <w:szCs w:val="24"/>
    </w:rPr>
  </w:style>
  <w:style w:type="paragraph" w:styleId="Fuzeile">
    <w:name w:val="footer"/>
    <w:basedOn w:val="Standard"/>
    <w:link w:val="FuzeileZchn"/>
    <w:semiHidden/>
    <w:pPr>
      <w:tabs>
        <w:tab w:val="center" w:pos="4536"/>
        <w:tab w:val="right" w:pos="9072"/>
      </w:tabs>
      <w:spacing w:after="340" w:line="300" w:lineRule="auto"/>
    </w:pPr>
    <w:rPr>
      <w:rFonts w:ascii="Arial" w:hAnsi="Arial"/>
      <w:spacing w:val="4"/>
    </w:rPr>
  </w:style>
  <w:style w:type="character" w:customStyle="1" w:styleId="FuzeileZchn">
    <w:name w:val="Fußzeile Zchn"/>
    <w:basedOn w:val="Absatz-Standardschriftart"/>
    <w:link w:val="Fuzeile"/>
    <w:semiHidden/>
    <w:rPr>
      <w:rFonts w:ascii="Arial" w:eastAsia="Times New Roman" w:hAnsi="Arial" w:cs="Times New Roman"/>
      <w:spacing w:val="4"/>
      <w:sz w:val="24"/>
      <w:szCs w:val="24"/>
      <w:lang w:eastAsia="de-DE"/>
    </w:rPr>
  </w:style>
  <w:style w:type="character" w:styleId="Seitenzahl">
    <w:name w:val="page number"/>
    <w:basedOn w:val="Absatz-Standardschriftart"/>
  </w:style>
  <w:style w:type="character" w:styleId="Hyperlink">
    <w:name w:val="Hyperlink"/>
    <w:rPr>
      <w:color w:val="auto"/>
      <w:u w:val="none"/>
    </w:rPr>
  </w:style>
  <w:style w:type="paragraph" w:styleId="StandardWeb">
    <w:name w:val="Normal (Web)"/>
    <w:basedOn w:val="Standard"/>
    <w:pPr>
      <w:spacing w:before="100" w:beforeAutospacing="1" w:after="100" w:afterAutospacing="1"/>
    </w:pPr>
  </w:style>
  <w:style w:type="paragraph" w:styleId="KeinLeerraum">
    <w:name w:val="No Spacing"/>
    <w:uiPriority w:val="1"/>
    <w:qFormat/>
    <w:pPr>
      <w:spacing w:after="0" w:line="240" w:lineRule="auto"/>
    </w:pPr>
    <w:rPr>
      <w:rFonts w:ascii="Arial" w:eastAsia="Times New Roman" w:hAnsi="Arial" w:cs="Times New Roman"/>
      <w:spacing w:val="4"/>
      <w:sz w:val="24"/>
      <w:szCs w:val="24"/>
      <w:lang w:eastAsia="de-DE"/>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4F81BD" w:themeColor="accent1"/>
      <w:spacing w:val="4"/>
      <w:sz w:val="24"/>
      <w:szCs w:val="24"/>
      <w:lang w:eastAsia="de-DE"/>
    </w:rPr>
  </w:style>
  <w:style w:type="paragraph" w:styleId="berarbeitung">
    <w:name w:val="Revision"/>
    <w:hidden/>
    <w:uiPriority w:val="99"/>
    <w:semiHidden/>
    <w:pPr>
      <w:spacing w:after="0" w:line="240" w:lineRule="auto"/>
    </w:pPr>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pacing w:val="4"/>
      <w:sz w:val="16"/>
      <w:szCs w:val="16"/>
      <w:lang w:eastAsia="de-DE"/>
    </w:rPr>
  </w:style>
  <w:style w:type="paragraph" w:styleId="Aufzhlungszeichen">
    <w:name w:val="List Bullet"/>
    <w:basedOn w:val="Standard"/>
    <w:uiPriority w:val="99"/>
    <w:unhideWhenUsed/>
    <w:pPr>
      <w:numPr>
        <w:numId w:val="1"/>
      </w:numPr>
      <w:spacing w:after="340" w:line="300" w:lineRule="auto"/>
      <w:contextualSpacing/>
    </w:pPr>
    <w:rPr>
      <w:rFonts w:ascii="Arial" w:hAnsi="Arial"/>
      <w:spacing w:val="4"/>
    </w:rPr>
  </w:style>
  <w:style w:type="paragraph" w:styleId="Dokumentstruktur">
    <w:name w:val="Document Map"/>
    <w:basedOn w:val="Standard"/>
    <w:link w:val="DokumentstrukturZchn"/>
    <w:uiPriority w:val="99"/>
    <w:semiHidden/>
    <w:unhideWhenUsed/>
    <w:rPr>
      <w:rFonts w:ascii="Lucida Grande" w:hAnsi="Lucida Grande" w:cs="Lucida Grande"/>
    </w:rPr>
  </w:style>
  <w:style w:type="character" w:customStyle="1" w:styleId="DokumentstrukturZchn">
    <w:name w:val="Dokumentstruktur Zchn"/>
    <w:basedOn w:val="Absatz-Standardschriftart"/>
    <w:link w:val="Dokumentstruktur"/>
    <w:uiPriority w:val="99"/>
    <w:semiHidden/>
    <w:rPr>
      <w:rFonts w:ascii="Lucida Grande" w:eastAsia="Times New Roman" w:hAnsi="Lucida Grande" w:cs="Lucida Grande"/>
      <w:spacing w:val="4"/>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after="340"/>
    </w:pPr>
    <w:rPr>
      <w:rFonts w:ascii="Arial" w:hAnsi="Arial"/>
      <w:spacing w:val="4"/>
      <w:sz w:val="20"/>
      <w:szCs w:val="20"/>
    </w:rPr>
  </w:style>
  <w:style w:type="character" w:customStyle="1" w:styleId="KommentartextZchn">
    <w:name w:val="Kommentartext Zchn"/>
    <w:basedOn w:val="Absatz-Standardschriftart"/>
    <w:link w:val="Kommentartext"/>
    <w:uiPriority w:val="99"/>
    <w:semiHidden/>
    <w:rPr>
      <w:rFonts w:ascii="Arial" w:eastAsia="Times New Roman" w:hAnsi="Arial" w:cs="Times New Roman"/>
      <w:spacing w:val="4"/>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eastAsia="Times New Roman" w:hAnsi="Arial" w:cs="Times New Roman"/>
      <w:b/>
      <w:bCs/>
      <w:spacing w:val="4"/>
      <w:sz w:val="20"/>
      <w:szCs w:val="20"/>
      <w:lang w:eastAsia="de-DE"/>
    </w:rPr>
  </w:style>
  <w:style w:type="character" w:styleId="Fett">
    <w:name w:val="Strong"/>
    <w:basedOn w:val="Absatz-Standardschriftart"/>
    <w:uiPriority w:val="22"/>
    <w:qFormat/>
    <w:rPr>
      <w:b/>
      <w:bCs/>
    </w:rPr>
  </w:style>
  <w:style w:type="character" w:customStyle="1" w:styleId="Hyperlink0">
    <w:name w:val="Hyperlink.0"/>
    <w:basedOn w:val="Absatz-Standardschriftart"/>
    <w:qFormat/>
    <w:rPr>
      <w:rFonts w:ascii="Arial" w:eastAsia="Arial" w:hAnsi="Arial" w:cs="Arial"/>
      <w:color w:val="000000"/>
      <w:u w:val="none" w:color="000000"/>
    </w:rPr>
  </w:style>
  <w:style w:type="character" w:styleId="Hervorhebung">
    <w:name w:val="Emphasis"/>
    <w:basedOn w:val="Absatz-Standardschriftart"/>
    <w:uiPriority w:val="20"/>
    <w:qFormat/>
    <w:rPr>
      <w:i/>
      <w:iCs/>
    </w:rPr>
  </w:style>
  <w:style w:type="character" w:customStyle="1" w:styleId="apple-converted-space">
    <w:name w:val="apple-converted-space"/>
    <w:basedOn w:val="Absatz-Standardschriftart"/>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365F91" w:themeColor="accent1" w:themeShade="BF"/>
      <w:sz w:val="26"/>
      <w:szCs w:val="26"/>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04460">
      <w:bodyDiv w:val="1"/>
      <w:marLeft w:val="0"/>
      <w:marRight w:val="0"/>
      <w:marTop w:val="0"/>
      <w:marBottom w:val="0"/>
      <w:divBdr>
        <w:top w:val="none" w:sz="0" w:space="0" w:color="auto"/>
        <w:left w:val="none" w:sz="0" w:space="0" w:color="auto"/>
        <w:bottom w:val="none" w:sz="0" w:space="0" w:color="auto"/>
        <w:right w:val="none" w:sz="0" w:space="0" w:color="auto"/>
      </w:divBdr>
    </w:div>
    <w:div w:id="167135557">
      <w:bodyDiv w:val="1"/>
      <w:marLeft w:val="0"/>
      <w:marRight w:val="0"/>
      <w:marTop w:val="0"/>
      <w:marBottom w:val="0"/>
      <w:divBdr>
        <w:top w:val="none" w:sz="0" w:space="0" w:color="auto"/>
        <w:left w:val="none" w:sz="0" w:space="0" w:color="auto"/>
        <w:bottom w:val="none" w:sz="0" w:space="0" w:color="auto"/>
        <w:right w:val="none" w:sz="0" w:space="0" w:color="auto"/>
      </w:divBdr>
    </w:div>
    <w:div w:id="226184416">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346567924">
      <w:bodyDiv w:val="1"/>
      <w:marLeft w:val="0"/>
      <w:marRight w:val="0"/>
      <w:marTop w:val="0"/>
      <w:marBottom w:val="0"/>
      <w:divBdr>
        <w:top w:val="none" w:sz="0" w:space="0" w:color="auto"/>
        <w:left w:val="none" w:sz="0" w:space="0" w:color="auto"/>
        <w:bottom w:val="none" w:sz="0" w:space="0" w:color="auto"/>
        <w:right w:val="none" w:sz="0" w:space="0" w:color="auto"/>
      </w:divBdr>
    </w:div>
    <w:div w:id="470749985">
      <w:bodyDiv w:val="1"/>
      <w:marLeft w:val="0"/>
      <w:marRight w:val="0"/>
      <w:marTop w:val="0"/>
      <w:marBottom w:val="0"/>
      <w:divBdr>
        <w:top w:val="none" w:sz="0" w:space="0" w:color="auto"/>
        <w:left w:val="none" w:sz="0" w:space="0" w:color="auto"/>
        <w:bottom w:val="none" w:sz="0" w:space="0" w:color="auto"/>
        <w:right w:val="none" w:sz="0" w:space="0" w:color="auto"/>
      </w:divBdr>
    </w:div>
    <w:div w:id="610666910">
      <w:bodyDiv w:val="1"/>
      <w:marLeft w:val="0"/>
      <w:marRight w:val="0"/>
      <w:marTop w:val="0"/>
      <w:marBottom w:val="0"/>
      <w:divBdr>
        <w:top w:val="none" w:sz="0" w:space="0" w:color="auto"/>
        <w:left w:val="none" w:sz="0" w:space="0" w:color="auto"/>
        <w:bottom w:val="none" w:sz="0" w:space="0" w:color="auto"/>
        <w:right w:val="none" w:sz="0" w:space="0" w:color="auto"/>
      </w:divBdr>
    </w:div>
    <w:div w:id="672025750">
      <w:bodyDiv w:val="1"/>
      <w:marLeft w:val="0"/>
      <w:marRight w:val="0"/>
      <w:marTop w:val="0"/>
      <w:marBottom w:val="0"/>
      <w:divBdr>
        <w:top w:val="none" w:sz="0" w:space="0" w:color="auto"/>
        <w:left w:val="none" w:sz="0" w:space="0" w:color="auto"/>
        <w:bottom w:val="none" w:sz="0" w:space="0" w:color="auto"/>
        <w:right w:val="none" w:sz="0" w:space="0" w:color="auto"/>
      </w:divBdr>
    </w:div>
    <w:div w:id="721102092">
      <w:bodyDiv w:val="1"/>
      <w:marLeft w:val="0"/>
      <w:marRight w:val="0"/>
      <w:marTop w:val="0"/>
      <w:marBottom w:val="0"/>
      <w:divBdr>
        <w:top w:val="none" w:sz="0" w:space="0" w:color="auto"/>
        <w:left w:val="none" w:sz="0" w:space="0" w:color="auto"/>
        <w:bottom w:val="none" w:sz="0" w:space="0" w:color="auto"/>
        <w:right w:val="none" w:sz="0" w:space="0" w:color="auto"/>
      </w:divBdr>
    </w:div>
    <w:div w:id="725379395">
      <w:bodyDiv w:val="1"/>
      <w:marLeft w:val="0"/>
      <w:marRight w:val="0"/>
      <w:marTop w:val="0"/>
      <w:marBottom w:val="0"/>
      <w:divBdr>
        <w:top w:val="none" w:sz="0" w:space="0" w:color="auto"/>
        <w:left w:val="none" w:sz="0" w:space="0" w:color="auto"/>
        <w:bottom w:val="none" w:sz="0" w:space="0" w:color="auto"/>
        <w:right w:val="none" w:sz="0" w:space="0" w:color="auto"/>
      </w:divBdr>
    </w:div>
    <w:div w:id="755443479">
      <w:bodyDiv w:val="1"/>
      <w:marLeft w:val="0"/>
      <w:marRight w:val="0"/>
      <w:marTop w:val="0"/>
      <w:marBottom w:val="0"/>
      <w:divBdr>
        <w:top w:val="none" w:sz="0" w:space="0" w:color="auto"/>
        <w:left w:val="none" w:sz="0" w:space="0" w:color="auto"/>
        <w:bottom w:val="none" w:sz="0" w:space="0" w:color="auto"/>
        <w:right w:val="none" w:sz="0" w:space="0" w:color="auto"/>
      </w:divBdr>
    </w:div>
    <w:div w:id="775752647">
      <w:bodyDiv w:val="1"/>
      <w:marLeft w:val="0"/>
      <w:marRight w:val="0"/>
      <w:marTop w:val="0"/>
      <w:marBottom w:val="0"/>
      <w:divBdr>
        <w:top w:val="none" w:sz="0" w:space="0" w:color="auto"/>
        <w:left w:val="none" w:sz="0" w:space="0" w:color="auto"/>
        <w:bottom w:val="none" w:sz="0" w:space="0" w:color="auto"/>
        <w:right w:val="none" w:sz="0" w:space="0" w:color="auto"/>
      </w:divBdr>
    </w:div>
    <w:div w:id="778186950">
      <w:bodyDiv w:val="1"/>
      <w:marLeft w:val="0"/>
      <w:marRight w:val="0"/>
      <w:marTop w:val="0"/>
      <w:marBottom w:val="0"/>
      <w:divBdr>
        <w:top w:val="none" w:sz="0" w:space="0" w:color="auto"/>
        <w:left w:val="none" w:sz="0" w:space="0" w:color="auto"/>
        <w:bottom w:val="none" w:sz="0" w:space="0" w:color="auto"/>
        <w:right w:val="none" w:sz="0" w:space="0" w:color="auto"/>
      </w:divBdr>
    </w:div>
    <w:div w:id="846289401">
      <w:bodyDiv w:val="1"/>
      <w:marLeft w:val="0"/>
      <w:marRight w:val="0"/>
      <w:marTop w:val="0"/>
      <w:marBottom w:val="0"/>
      <w:divBdr>
        <w:top w:val="none" w:sz="0" w:space="0" w:color="auto"/>
        <w:left w:val="none" w:sz="0" w:space="0" w:color="auto"/>
        <w:bottom w:val="none" w:sz="0" w:space="0" w:color="auto"/>
        <w:right w:val="none" w:sz="0" w:space="0" w:color="auto"/>
      </w:divBdr>
    </w:div>
    <w:div w:id="871111887">
      <w:bodyDiv w:val="1"/>
      <w:marLeft w:val="0"/>
      <w:marRight w:val="0"/>
      <w:marTop w:val="0"/>
      <w:marBottom w:val="0"/>
      <w:divBdr>
        <w:top w:val="none" w:sz="0" w:space="0" w:color="auto"/>
        <w:left w:val="none" w:sz="0" w:space="0" w:color="auto"/>
        <w:bottom w:val="none" w:sz="0" w:space="0" w:color="auto"/>
        <w:right w:val="none" w:sz="0" w:space="0" w:color="auto"/>
      </w:divBdr>
    </w:div>
    <w:div w:id="908927056">
      <w:bodyDiv w:val="1"/>
      <w:marLeft w:val="0"/>
      <w:marRight w:val="0"/>
      <w:marTop w:val="0"/>
      <w:marBottom w:val="0"/>
      <w:divBdr>
        <w:top w:val="none" w:sz="0" w:space="0" w:color="auto"/>
        <w:left w:val="none" w:sz="0" w:space="0" w:color="auto"/>
        <w:bottom w:val="none" w:sz="0" w:space="0" w:color="auto"/>
        <w:right w:val="none" w:sz="0" w:space="0" w:color="auto"/>
      </w:divBdr>
    </w:div>
    <w:div w:id="929657048">
      <w:bodyDiv w:val="1"/>
      <w:marLeft w:val="0"/>
      <w:marRight w:val="0"/>
      <w:marTop w:val="0"/>
      <w:marBottom w:val="0"/>
      <w:divBdr>
        <w:top w:val="none" w:sz="0" w:space="0" w:color="auto"/>
        <w:left w:val="none" w:sz="0" w:space="0" w:color="auto"/>
        <w:bottom w:val="none" w:sz="0" w:space="0" w:color="auto"/>
        <w:right w:val="none" w:sz="0" w:space="0" w:color="auto"/>
      </w:divBdr>
    </w:div>
    <w:div w:id="938559079">
      <w:bodyDiv w:val="1"/>
      <w:marLeft w:val="0"/>
      <w:marRight w:val="0"/>
      <w:marTop w:val="0"/>
      <w:marBottom w:val="0"/>
      <w:divBdr>
        <w:top w:val="none" w:sz="0" w:space="0" w:color="auto"/>
        <w:left w:val="none" w:sz="0" w:space="0" w:color="auto"/>
        <w:bottom w:val="none" w:sz="0" w:space="0" w:color="auto"/>
        <w:right w:val="none" w:sz="0" w:space="0" w:color="auto"/>
      </w:divBdr>
    </w:div>
    <w:div w:id="1038237199">
      <w:bodyDiv w:val="1"/>
      <w:marLeft w:val="0"/>
      <w:marRight w:val="0"/>
      <w:marTop w:val="0"/>
      <w:marBottom w:val="0"/>
      <w:divBdr>
        <w:top w:val="none" w:sz="0" w:space="0" w:color="auto"/>
        <w:left w:val="none" w:sz="0" w:space="0" w:color="auto"/>
        <w:bottom w:val="none" w:sz="0" w:space="0" w:color="auto"/>
        <w:right w:val="none" w:sz="0" w:space="0" w:color="auto"/>
      </w:divBdr>
    </w:div>
    <w:div w:id="1059522774">
      <w:bodyDiv w:val="1"/>
      <w:marLeft w:val="0"/>
      <w:marRight w:val="0"/>
      <w:marTop w:val="0"/>
      <w:marBottom w:val="0"/>
      <w:divBdr>
        <w:top w:val="none" w:sz="0" w:space="0" w:color="auto"/>
        <w:left w:val="none" w:sz="0" w:space="0" w:color="auto"/>
        <w:bottom w:val="none" w:sz="0" w:space="0" w:color="auto"/>
        <w:right w:val="none" w:sz="0" w:space="0" w:color="auto"/>
      </w:divBdr>
      <w:divsChild>
        <w:div w:id="1053847497">
          <w:marLeft w:val="0"/>
          <w:marRight w:val="0"/>
          <w:marTop w:val="0"/>
          <w:marBottom w:val="0"/>
          <w:divBdr>
            <w:top w:val="none" w:sz="0" w:space="0" w:color="auto"/>
            <w:left w:val="none" w:sz="0" w:space="0" w:color="auto"/>
            <w:bottom w:val="none" w:sz="0" w:space="0" w:color="auto"/>
            <w:right w:val="none" w:sz="0" w:space="0" w:color="auto"/>
          </w:divBdr>
          <w:divsChild>
            <w:div w:id="1749812176">
              <w:marLeft w:val="0"/>
              <w:marRight w:val="0"/>
              <w:marTop w:val="0"/>
              <w:marBottom w:val="0"/>
              <w:divBdr>
                <w:top w:val="none" w:sz="0" w:space="0" w:color="auto"/>
                <w:left w:val="none" w:sz="0" w:space="0" w:color="auto"/>
                <w:bottom w:val="none" w:sz="0" w:space="0" w:color="auto"/>
                <w:right w:val="none" w:sz="0" w:space="0" w:color="auto"/>
              </w:divBdr>
              <w:divsChild>
                <w:div w:id="19893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51734">
          <w:marLeft w:val="0"/>
          <w:marRight w:val="0"/>
          <w:marTop w:val="0"/>
          <w:marBottom w:val="0"/>
          <w:divBdr>
            <w:top w:val="none" w:sz="0" w:space="0" w:color="auto"/>
            <w:left w:val="none" w:sz="0" w:space="0" w:color="auto"/>
            <w:bottom w:val="none" w:sz="0" w:space="0" w:color="auto"/>
            <w:right w:val="none" w:sz="0" w:space="0" w:color="auto"/>
          </w:divBdr>
          <w:divsChild>
            <w:div w:id="606691900">
              <w:marLeft w:val="0"/>
              <w:marRight w:val="0"/>
              <w:marTop w:val="0"/>
              <w:marBottom w:val="0"/>
              <w:divBdr>
                <w:top w:val="none" w:sz="0" w:space="0" w:color="auto"/>
                <w:left w:val="none" w:sz="0" w:space="0" w:color="auto"/>
                <w:bottom w:val="none" w:sz="0" w:space="0" w:color="auto"/>
                <w:right w:val="none" w:sz="0" w:space="0" w:color="auto"/>
              </w:divBdr>
              <w:divsChild>
                <w:div w:id="19145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3056">
          <w:marLeft w:val="0"/>
          <w:marRight w:val="0"/>
          <w:marTop w:val="0"/>
          <w:marBottom w:val="0"/>
          <w:divBdr>
            <w:top w:val="none" w:sz="0" w:space="0" w:color="auto"/>
            <w:left w:val="none" w:sz="0" w:space="0" w:color="auto"/>
            <w:bottom w:val="none" w:sz="0" w:space="0" w:color="auto"/>
            <w:right w:val="none" w:sz="0" w:space="0" w:color="auto"/>
          </w:divBdr>
          <w:divsChild>
            <w:div w:id="1498693328">
              <w:marLeft w:val="0"/>
              <w:marRight w:val="0"/>
              <w:marTop w:val="0"/>
              <w:marBottom w:val="0"/>
              <w:divBdr>
                <w:top w:val="none" w:sz="0" w:space="0" w:color="auto"/>
                <w:left w:val="none" w:sz="0" w:space="0" w:color="auto"/>
                <w:bottom w:val="none" w:sz="0" w:space="0" w:color="auto"/>
                <w:right w:val="none" w:sz="0" w:space="0" w:color="auto"/>
              </w:divBdr>
              <w:divsChild>
                <w:div w:id="16535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670510">
      <w:bodyDiv w:val="1"/>
      <w:marLeft w:val="0"/>
      <w:marRight w:val="0"/>
      <w:marTop w:val="0"/>
      <w:marBottom w:val="0"/>
      <w:divBdr>
        <w:top w:val="none" w:sz="0" w:space="0" w:color="auto"/>
        <w:left w:val="none" w:sz="0" w:space="0" w:color="auto"/>
        <w:bottom w:val="none" w:sz="0" w:space="0" w:color="auto"/>
        <w:right w:val="none" w:sz="0" w:space="0" w:color="auto"/>
      </w:divBdr>
    </w:div>
    <w:div w:id="1213734559">
      <w:bodyDiv w:val="1"/>
      <w:marLeft w:val="0"/>
      <w:marRight w:val="0"/>
      <w:marTop w:val="0"/>
      <w:marBottom w:val="0"/>
      <w:divBdr>
        <w:top w:val="none" w:sz="0" w:space="0" w:color="auto"/>
        <w:left w:val="none" w:sz="0" w:space="0" w:color="auto"/>
        <w:bottom w:val="none" w:sz="0" w:space="0" w:color="auto"/>
        <w:right w:val="none" w:sz="0" w:space="0" w:color="auto"/>
      </w:divBdr>
    </w:div>
    <w:div w:id="1230724791">
      <w:bodyDiv w:val="1"/>
      <w:marLeft w:val="0"/>
      <w:marRight w:val="0"/>
      <w:marTop w:val="0"/>
      <w:marBottom w:val="0"/>
      <w:divBdr>
        <w:top w:val="none" w:sz="0" w:space="0" w:color="auto"/>
        <w:left w:val="none" w:sz="0" w:space="0" w:color="auto"/>
        <w:bottom w:val="none" w:sz="0" w:space="0" w:color="auto"/>
        <w:right w:val="none" w:sz="0" w:space="0" w:color="auto"/>
      </w:divBdr>
    </w:div>
    <w:div w:id="1264147944">
      <w:bodyDiv w:val="1"/>
      <w:marLeft w:val="0"/>
      <w:marRight w:val="0"/>
      <w:marTop w:val="0"/>
      <w:marBottom w:val="0"/>
      <w:divBdr>
        <w:top w:val="none" w:sz="0" w:space="0" w:color="auto"/>
        <w:left w:val="none" w:sz="0" w:space="0" w:color="auto"/>
        <w:bottom w:val="none" w:sz="0" w:space="0" w:color="auto"/>
        <w:right w:val="none" w:sz="0" w:space="0" w:color="auto"/>
      </w:divBdr>
    </w:div>
    <w:div w:id="1278949697">
      <w:bodyDiv w:val="1"/>
      <w:marLeft w:val="0"/>
      <w:marRight w:val="0"/>
      <w:marTop w:val="0"/>
      <w:marBottom w:val="0"/>
      <w:divBdr>
        <w:top w:val="none" w:sz="0" w:space="0" w:color="auto"/>
        <w:left w:val="none" w:sz="0" w:space="0" w:color="auto"/>
        <w:bottom w:val="none" w:sz="0" w:space="0" w:color="auto"/>
        <w:right w:val="none" w:sz="0" w:space="0" w:color="auto"/>
      </w:divBdr>
    </w:div>
    <w:div w:id="1296180043">
      <w:bodyDiv w:val="1"/>
      <w:marLeft w:val="0"/>
      <w:marRight w:val="0"/>
      <w:marTop w:val="0"/>
      <w:marBottom w:val="0"/>
      <w:divBdr>
        <w:top w:val="none" w:sz="0" w:space="0" w:color="auto"/>
        <w:left w:val="none" w:sz="0" w:space="0" w:color="auto"/>
        <w:bottom w:val="none" w:sz="0" w:space="0" w:color="auto"/>
        <w:right w:val="none" w:sz="0" w:space="0" w:color="auto"/>
      </w:divBdr>
      <w:divsChild>
        <w:div w:id="135433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1984347">
      <w:bodyDiv w:val="1"/>
      <w:marLeft w:val="0"/>
      <w:marRight w:val="0"/>
      <w:marTop w:val="0"/>
      <w:marBottom w:val="0"/>
      <w:divBdr>
        <w:top w:val="none" w:sz="0" w:space="0" w:color="auto"/>
        <w:left w:val="none" w:sz="0" w:space="0" w:color="auto"/>
        <w:bottom w:val="none" w:sz="0" w:space="0" w:color="auto"/>
        <w:right w:val="none" w:sz="0" w:space="0" w:color="auto"/>
      </w:divBdr>
    </w:div>
    <w:div w:id="1363551837">
      <w:bodyDiv w:val="1"/>
      <w:marLeft w:val="0"/>
      <w:marRight w:val="0"/>
      <w:marTop w:val="0"/>
      <w:marBottom w:val="0"/>
      <w:divBdr>
        <w:top w:val="none" w:sz="0" w:space="0" w:color="auto"/>
        <w:left w:val="none" w:sz="0" w:space="0" w:color="auto"/>
        <w:bottom w:val="none" w:sz="0" w:space="0" w:color="auto"/>
        <w:right w:val="none" w:sz="0" w:space="0" w:color="auto"/>
      </w:divBdr>
    </w:div>
    <w:div w:id="1386568217">
      <w:bodyDiv w:val="1"/>
      <w:marLeft w:val="0"/>
      <w:marRight w:val="0"/>
      <w:marTop w:val="0"/>
      <w:marBottom w:val="0"/>
      <w:divBdr>
        <w:top w:val="none" w:sz="0" w:space="0" w:color="auto"/>
        <w:left w:val="none" w:sz="0" w:space="0" w:color="auto"/>
        <w:bottom w:val="none" w:sz="0" w:space="0" w:color="auto"/>
        <w:right w:val="none" w:sz="0" w:space="0" w:color="auto"/>
      </w:divBdr>
    </w:div>
    <w:div w:id="1393845652">
      <w:bodyDiv w:val="1"/>
      <w:marLeft w:val="0"/>
      <w:marRight w:val="0"/>
      <w:marTop w:val="0"/>
      <w:marBottom w:val="0"/>
      <w:divBdr>
        <w:top w:val="none" w:sz="0" w:space="0" w:color="auto"/>
        <w:left w:val="none" w:sz="0" w:space="0" w:color="auto"/>
        <w:bottom w:val="none" w:sz="0" w:space="0" w:color="auto"/>
        <w:right w:val="none" w:sz="0" w:space="0" w:color="auto"/>
      </w:divBdr>
    </w:div>
    <w:div w:id="1395424164">
      <w:bodyDiv w:val="1"/>
      <w:marLeft w:val="0"/>
      <w:marRight w:val="0"/>
      <w:marTop w:val="0"/>
      <w:marBottom w:val="0"/>
      <w:divBdr>
        <w:top w:val="none" w:sz="0" w:space="0" w:color="auto"/>
        <w:left w:val="none" w:sz="0" w:space="0" w:color="auto"/>
        <w:bottom w:val="none" w:sz="0" w:space="0" w:color="auto"/>
        <w:right w:val="none" w:sz="0" w:space="0" w:color="auto"/>
      </w:divBdr>
    </w:div>
    <w:div w:id="1435587224">
      <w:bodyDiv w:val="1"/>
      <w:marLeft w:val="0"/>
      <w:marRight w:val="0"/>
      <w:marTop w:val="0"/>
      <w:marBottom w:val="0"/>
      <w:divBdr>
        <w:top w:val="none" w:sz="0" w:space="0" w:color="auto"/>
        <w:left w:val="none" w:sz="0" w:space="0" w:color="auto"/>
        <w:bottom w:val="none" w:sz="0" w:space="0" w:color="auto"/>
        <w:right w:val="none" w:sz="0" w:space="0" w:color="auto"/>
      </w:divBdr>
    </w:div>
    <w:div w:id="1438137255">
      <w:bodyDiv w:val="1"/>
      <w:marLeft w:val="0"/>
      <w:marRight w:val="0"/>
      <w:marTop w:val="0"/>
      <w:marBottom w:val="0"/>
      <w:divBdr>
        <w:top w:val="none" w:sz="0" w:space="0" w:color="auto"/>
        <w:left w:val="none" w:sz="0" w:space="0" w:color="auto"/>
        <w:bottom w:val="none" w:sz="0" w:space="0" w:color="auto"/>
        <w:right w:val="none" w:sz="0" w:space="0" w:color="auto"/>
      </w:divBdr>
    </w:div>
    <w:div w:id="1467744998">
      <w:bodyDiv w:val="1"/>
      <w:marLeft w:val="0"/>
      <w:marRight w:val="0"/>
      <w:marTop w:val="0"/>
      <w:marBottom w:val="0"/>
      <w:divBdr>
        <w:top w:val="none" w:sz="0" w:space="0" w:color="auto"/>
        <w:left w:val="none" w:sz="0" w:space="0" w:color="auto"/>
        <w:bottom w:val="none" w:sz="0" w:space="0" w:color="auto"/>
        <w:right w:val="none" w:sz="0" w:space="0" w:color="auto"/>
      </w:divBdr>
    </w:div>
    <w:div w:id="1473257671">
      <w:bodyDiv w:val="1"/>
      <w:marLeft w:val="0"/>
      <w:marRight w:val="0"/>
      <w:marTop w:val="0"/>
      <w:marBottom w:val="0"/>
      <w:divBdr>
        <w:top w:val="none" w:sz="0" w:space="0" w:color="auto"/>
        <w:left w:val="none" w:sz="0" w:space="0" w:color="auto"/>
        <w:bottom w:val="none" w:sz="0" w:space="0" w:color="auto"/>
        <w:right w:val="none" w:sz="0" w:space="0" w:color="auto"/>
      </w:divBdr>
    </w:div>
    <w:div w:id="1510099566">
      <w:bodyDiv w:val="1"/>
      <w:marLeft w:val="0"/>
      <w:marRight w:val="0"/>
      <w:marTop w:val="0"/>
      <w:marBottom w:val="0"/>
      <w:divBdr>
        <w:top w:val="none" w:sz="0" w:space="0" w:color="auto"/>
        <w:left w:val="none" w:sz="0" w:space="0" w:color="auto"/>
        <w:bottom w:val="none" w:sz="0" w:space="0" w:color="auto"/>
        <w:right w:val="none" w:sz="0" w:space="0" w:color="auto"/>
      </w:divBdr>
    </w:div>
    <w:div w:id="1529559435">
      <w:bodyDiv w:val="1"/>
      <w:marLeft w:val="0"/>
      <w:marRight w:val="0"/>
      <w:marTop w:val="0"/>
      <w:marBottom w:val="0"/>
      <w:divBdr>
        <w:top w:val="none" w:sz="0" w:space="0" w:color="auto"/>
        <w:left w:val="none" w:sz="0" w:space="0" w:color="auto"/>
        <w:bottom w:val="none" w:sz="0" w:space="0" w:color="auto"/>
        <w:right w:val="none" w:sz="0" w:space="0" w:color="auto"/>
      </w:divBdr>
    </w:div>
    <w:div w:id="1615941650">
      <w:bodyDiv w:val="1"/>
      <w:marLeft w:val="0"/>
      <w:marRight w:val="0"/>
      <w:marTop w:val="0"/>
      <w:marBottom w:val="0"/>
      <w:divBdr>
        <w:top w:val="none" w:sz="0" w:space="0" w:color="auto"/>
        <w:left w:val="none" w:sz="0" w:space="0" w:color="auto"/>
        <w:bottom w:val="none" w:sz="0" w:space="0" w:color="auto"/>
        <w:right w:val="none" w:sz="0" w:space="0" w:color="auto"/>
      </w:divBdr>
    </w:div>
    <w:div w:id="1675717902">
      <w:bodyDiv w:val="1"/>
      <w:marLeft w:val="0"/>
      <w:marRight w:val="0"/>
      <w:marTop w:val="0"/>
      <w:marBottom w:val="0"/>
      <w:divBdr>
        <w:top w:val="none" w:sz="0" w:space="0" w:color="auto"/>
        <w:left w:val="none" w:sz="0" w:space="0" w:color="auto"/>
        <w:bottom w:val="none" w:sz="0" w:space="0" w:color="auto"/>
        <w:right w:val="none" w:sz="0" w:space="0" w:color="auto"/>
      </w:divBdr>
    </w:div>
    <w:div w:id="1743600686">
      <w:bodyDiv w:val="1"/>
      <w:marLeft w:val="0"/>
      <w:marRight w:val="0"/>
      <w:marTop w:val="0"/>
      <w:marBottom w:val="0"/>
      <w:divBdr>
        <w:top w:val="none" w:sz="0" w:space="0" w:color="auto"/>
        <w:left w:val="none" w:sz="0" w:space="0" w:color="auto"/>
        <w:bottom w:val="none" w:sz="0" w:space="0" w:color="auto"/>
        <w:right w:val="none" w:sz="0" w:space="0" w:color="auto"/>
      </w:divBdr>
      <w:divsChild>
        <w:div w:id="20701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978058">
      <w:bodyDiv w:val="1"/>
      <w:marLeft w:val="0"/>
      <w:marRight w:val="0"/>
      <w:marTop w:val="0"/>
      <w:marBottom w:val="0"/>
      <w:divBdr>
        <w:top w:val="none" w:sz="0" w:space="0" w:color="auto"/>
        <w:left w:val="none" w:sz="0" w:space="0" w:color="auto"/>
        <w:bottom w:val="none" w:sz="0" w:space="0" w:color="auto"/>
        <w:right w:val="none" w:sz="0" w:space="0" w:color="auto"/>
      </w:divBdr>
    </w:div>
    <w:div w:id="1785692026">
      <w:bodyDiv w:val="1"/>
      <w:marLeft w:val="0"/>
      <w:marRight w:val="0"/>
      <w:marTop w:val="0"/>
      <w:marBottom w:val="0"/>
      <w:divBdr>
        <w:top w:val="none" w:sz="0" w:space="0" w:color="auto"/>
        <w:left w:val="none" w:sz="0" w:space="0" w:color="auto"/>
        <w:bottom w:val="none" w:sz="0" w:space="0" w:color="auto"/>
        <w:right w:val="none" w:sz="0" w:space="0" w:color="auto"/>
      </w:divBdr>
    </w:div>
    <w:div w:id="1793670836">
      <w:bodyDiv w:val="1"/>
      <w:marLeft w:val="0"/>
      <w:marRight w:val="0"/>
      <w:marTop w:val="0"/>
      <w:marBottom w:val="0"/>
      <w:divBdr>
        <w:top w:val="none" w:sz="0" w:space="0" w:color="auto"/>
        <w:left w:val="none" w:sz="0" w:space="0" w:color="auto"/>
        <w:bottom w:val="none" w:sz="0" w:space="0" w:color="auto"/>
        <w:right w:val="none" w:sz="0" w:space="0" w:color="auto"/>
      </w:divBdr>
    </w:div>
    <w:div w:id="1814980626">
      <w:bodyDiv w:val="1"/>
      <w:marLeft w:val="0"/>
      <w:marRight w:val="0"/>
      <w:marTop w:val="0"/>
      <w:marBottom w:val="0"/>
      <w:divBdr>
        <w:top w:val="none" w:sz="0" w:space="0" w:color="auto"/>
        <w:left w:val="none" w:sz="0" w:space="0" w:color="auto"/>
        <w:bottom w:val="none" w:sz="0" w:space="0" w:color="auto"/>
        <w:right w:val="none" w:sz="0" w:space="0" w:color="auto"/>
      </w:divBdr>
      <w:divsChild>
        <w:div w:id="694423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361">
      <w:bodyDiv w:val="1"/>
      <w:marLeft w:val="0"/>
      <w:marRight w:val="0"/>
      <w:marTop w:val="0"/>
      <w:marBottom w:val="0"/>
      <w:divBdr>
        <w:top w:val="none" w:sz="0" w:space="0" w:color="auto"/>
        <w:left w:val="none" w:sz="0" w:space="0" w:color="auto"/>
        <w:bottom w:val="none" w:sz="0" w:space="0" w:color="auto"/>
        <w:right w:val="none" w:sz="0" w:space="0" w:color="auto"/>
      </w:divBdr>
    </w:div>
    <w:div w:id="1943997366">
      <w:bodyDiv w:val="1"/>
      <w:marLeft w:val="0"/>
      <w:marRight w:val="0"/>
      <w:marTop w:val="0"/>
      <w:marBottom w:val="0"/>
      <w:divBdr>
        <w:top w:val="none" w:sz="0" w:space="0" w:color="auto"/>
        <w:left w:val="none" w:sz="0" w:space="0" w:color="auto"/>
        <w:bottom w:val="none" w:sz="0" w:space="0" w:color="auto"/>
        <w:right w:val="none" w:sz="0" w:space="0" w:color="auto"/>
      </w:divBdr>
    </w:div>
    <w:div w:id="1995137440">
      <w:bodyDiv w:val="1"/>
      <w:marLeft w:val="0"/>
      <w:marRight w:val="0"/>
      <w:marTop w:val="0"/>
      <w:marBottom w:val="0"/>
      <w:divBdr>
        <w:top w:val="none" w:sz="0" w:space="0" w:color="auto"/>
        <w:left w:val="none" w:sz="0" w:space="0" w:color="auto"/>
        <w:bottom w:val="none" w:sz="0" w:space="0" w:color="auto"/>
        <w:right w:val="none" w:sz="0" w:space="0" w:color="auto"/>
      </w:divBdr>
    </w:div>
    <w:div w:id="2003777403">
      <w:bodyDiv w:val="1"/>
      <w:marLeft w:val="0"/>
      <w:marRight w:val="0"/>
      <w:marTop w:val="0"/>
      <w:marBottom w:val="0"/>
      <w:divBdr>
        <w:top w:val="none" w:sz="0" w:space="0" w:color="auto"/>
        <w:left w:val="none" w:sz="0" w:space="0" w:color="auto"/>
        <w:bottom w:val="none" w:sz="0" w:space="0" w:color="auto"/>
        <w:right w:val="none" w:sz="0" w:space="0" w:color="auto"/>
      </w:divBdr>
    </w:div>
    <w:div w:id="2004040145">
      <w:bodyDiv w:val="1"/>
      <w:marLeft w:val="0"/>
      <w:marRight w:val="0"/>
      <w:marTop w:val="0"/>
      <w:marBottom w:val="0"/>
      <w:divBdr>
        <w:top w:val="none" w:sz="0" w:space="0" w:color="auto"/>
        <w:left w:val="none" w:sz="0" w:space="0" w:color="auto"/>
        <w:bottom w:val="none" w:sz="0" w:space="0" w:color="auto"/>
        <w:right w:val="none" w:sz="0" w:space="0" w:color="auto"/>
      </w:divBdr>
    </w:div>
    <w:div w:id="2043245728">
      <w:bodyDiv w:val="1"/>
      <w:marLeft w:val="0"/>
      <w:marRight w:val="0"/>
      <w:marTop w:val="0"/>
      <w:marBottom w:val="0"/>
      <w:divBdr>
        <w:top w:val="none" w:sz="0" w:space="0" w:color="auto"/>
        <w:left w:val="none" w:sz="0" w:space="0" w:color="auto"/>
        <w:bottom w:val="none" w:sz="0" w:space="0" w:color="auto"/>
        <w:right w:val="none" w:sz="0" w:space="0" w:color="auto"/>
      </w:divBdr>
    </w:div>
    <w:div w:id="21436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file:///C:\Users\guest\Documents\Praktikantenordner\Ina%20Lehmkuhle\Pressemitteilungen\&#220;berarbeitungen\:01%20base:Pressemitteilung_sRGB_v02_150.jpg" TargetMode="External"/><Relationship Id="rId1" Type="http://schemas.openxmlformats.org/officeDocument/2006/relationships/image" Target="media/image1.jpeg"/><Relationship Id="rId4" Type="http://schemas.openxmlformats.org/officeDocument/2006/relationships/image" Target="file:///C:\Users\guest\Documents\Praktikantenordner\Ina%20Lehmkuhle\Pressemitteilungen\&#220;berarbeitungen\:01%20base:UOS-Logo_GrauFond_sRGB_v02_150.jp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E0357-B4D9-422D-A7A3-17BCA3432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3054</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 Osnabrück</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Utz Lederbogen</dc:creator>
  <cp:lastModifiedBy>Lederbogen, Utz</cp:lastModifiedBy>
  <cp:revision>6</cp:revision>
  <cp:lastPrinted>2021-09-02T11:45:00Z</cp:lastPrinted>
  <dcterms:created xsi:type="dcterms:W3CDTF">2021-09-02T13:16:00Z</dcterms:created>
  <dcterms:modified xsi:type="dcterms:W3CDTF">2021-09-02T13:51:00Z</dcterms:modified>
</cp:coreProperties>
</file>