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471E" w14:textId="0DE82302" w:rsidR="00FE3BF6" w:rsidRPr="00950078" w:rsidRDefault="00FE3BF6" w:rsidP="008562D3">
      <w:pPr>
        <w:spacing w:after="0" w:line="259" w:lineRule="auto"/>
        <w:ind w:left="6351" w:right="0" w:firstLine="0"/>
      </w:pPr>
    </w:p>
    <w:p w14:paraId="57492376" w14:textId="25CEE518" w:rsidR="000B32C3" w:rsidRDefault="007F1E5D" w:rsidP="008562D3">
      <w:pPr>
        <w:spacing w:after="105" w:line="259" w:lineRule="auto"/>
        <w:ind w:left="0" w:right="230" w:firstLine="0"/>
        <w:rPr>
          <w:b/>
          <w:sz w:val="22"/>
          <w:lang w:val="en-US"/>
        </w:rPr>
      </w:pPr>
      <w:r w:rsidRPr="00BE7FBC">
        <w:rPr>
          <w:b/>
          <w:sz w:val="22"/>
          <w:lang w:val="en-US"/>
        </w:rPr>
        <w:t xml:space="preserve"> </w:t>
      </w:r>
    </w:p>
    <w:p w14:paraId="611396F1" w14:textId="77777777" w:rsidR="000B32C3" w:rsidRDefault="000B32C3" w:rsidP="00DD321B">
      <w:pPr>
        <w:spacing w:after="0" w:line="240" w:lineRule="auto"/>
        <w:ind w:left="0" w:right="0" w:firstLine="0"/>
        <w:rPr>
          <w:b/>
          <w:sz w:val="22"/>
        </w:rPr>
      </w:pPr>
      <w:bookmarkStart w:id="0" w:name="_Hlk66208327"/>
      <w:bookmarkStart w:id="1" w:name="_Hlk64901521"/>
      <w:bookmarkStart w:id="2" w:name="_Hlk81900176"/>
    </w:p>
    <w:p w14:paraId="751109A9" w14:textId="3202420B" w:rsidR="00027913" w:rsidRDefault="004277B6" w:rsidP="00DD321B">
      <w:pPr>
        <w:spacing w:after="0" w:line="240" w:lineRule="auto"/>
        <w:ind w:left="0" w:right="0" w:firstLine="0"/>
        <w:rPr>
          <w:b/>
          <w:sz w:val="22"/>
        </w:rPr>
      </w:pPr>
      <w:r>
        <w:rPr>
          <w:b/>
          <w:sz w:val="22"/>
        </w:rPr>
        <w:t>Pressemitteilung</w:t>
      </w:r>
    </w:p>
    <w:p w14:paraId="1BAC6336" w14:textId="77777777" w:rsidR="004277B6" w:rsidRPr="00BE7FBC" w:rsidRDefault="004277B6" w:rsidP="00DD321B">
      <w:pPr>
        <w:spacing w:after="0" w:line="240" w:lineRule="auto"/>
        <w:ind w:left="0" w:right="0" w:firstLine="0"/>
        <w:rPr>
          <w:b/>
          <w:sz w:val="22"/>
        </w:rPr>
      </w:pPr>
    </w:p>
    <w:bookmarkEnd w:id="0"/>
    <w:bookmarkEnd w:id="1"/>
    <w:p w14:paraId="5BD0AA9B" w14:textId="6A840BB4" w:rsidR="0075354F" w:rsidRDefault="0075354F" w:rsidP="0075354F">
      <w:pPr>
        <w:spacing w:line="276" w:lineRule="auto"/>
        <w:rPr>
          <w:b/>
          <w:bCs/>
          <w:sz w:val="40"/>
          <w:szCs w:val="40"/>
        </w:rPr>
      </w:pPr>
      <w:r>
        <w:rPr>
          <w:b/>
          <w:bCs/>
          <w:sz w:val="40"/>
          <w:szCs w:val="40"/>
        </w:rPr>
        <w:t xml:space="preserve">ZIA zu Einbrüchen beim </w:t>
      </w:r>
      <w:r w:rsidR="004277B6" w:rsidRPr="00320F89">
        <w:rPr>
          <w:b/>
          <w:bCs/>
          <w:sz w:val="40"/>
          <w:szCs w:val="40"/>
        </w:rPr>
        <w:t>Wohnungs</w:t>
      </w:r>
      <w:r>
        <w:rPr>
          <w:b/>
          <w:bCs/>
          <w:sz w:val="40"/>
          <w:szCs w:val="40"/>
        </w:rPr>
        <w:t>neu</w:t>
      </w:r>
      <w:r w:rsidR="004277B6" w:rsidRPr="00320F89">
        <w:rPr>
          <w:b/>
          <w:bCs/>
          <w:sz w:val="40"/>
          <w:szCs w:val="40"/>
        </w:rPr>
        <w:t>bau</w:t>
      </w:r>
      <w:r>
        <w:rPr>
          <w:b/>
          <w:bCs/>
          <w:sz w:val="40"/>
          <w:szCs w:val="40"/>
        </w:rPr>
        <w:t xml:space="preserve"> in</w:t>
      </w:r>
      <w:r w:rsidR="004277B6">
        <w:rPr>
          <w:b/>
          <w:bCs/>
          <w:sz w:val="40"/>
          <w:szCs w:val="40"/>
        </w:rPr>
        <w:t xml:space="preserve"> Berlin</w:t>
      </w:r>
      <w:r w:rsidR="004277B6" w:rsidRPr="00320F89">
        <w:rPr>
          <w:b/>
          <w:bCs/>
          <w:sz w:val="40"/>
          <w:szCs w:val="40"/>
        </w:rPr>
        <w:t xml:space="preserve">: </w:t>
      </w:r>
      <w:bookmarkEnd w:id="2"/>
      <w:r>
        <w:rPr>
          <w:b/>
          <w:bCs/>
          <w:sz w:val="40"/>
          <w:szCs w:val="40"/>
        </w:rPr>
        <w:t>„</w:t>
      </w:r>
      <w:r w:rsidRPr="0075354F">
        <w:rPr>
          <w:b/>
          <w:bCs/>
          <w:sz w:val="40"/>
          <w:szCs w:val="40"/>
        </w:rPr>
        <w:t>Wer reguliert, drangsaliert und blockiert, wird die Probleme auf dem Wohnungsmarkt nicht lösen</w:t>
      </w:r>
      <w:r w:rsidR="00EA037D">
        <w:rPr>
          <w:b/>
          <w:bCs/>
          <w:sz w:val="40"/>
          <w:szCs w:val="40"/>
        </w:rPr>
        <w:t>.</w:t>
      </w:r>
      <w:r>
        <w:rPr>
          <w:b/>
          <w:bCs/>
          <w:sz w:val="40"/>
          <w:szCs w:val="40"/>
        </w:rPr>
        <w:t>“</w:t>
      </w:r>
    </w:p>
    <w:p w14:paraId="4DCD9258" w14:textId="1DB217DC" w:rsidR="0075354F" w:rsidRDefault="0075354F" w:rsidP="0075354F">
      <w:pPr>
        <w:spacing w:line="276" w:lineRule="auto"/>
        <w:rPr>
          <w:rFonts w:eastAsia="Times New Roman"/>
          <w:szCs w:val="24"/>
        </w:rPr>
      </w:pPr>
    </w:p>
    <w:p w14:paraId="01FC85A8" w14:textId="5C345760" w:rsidR="00FA1F96" w:rsidRDefault="00893DAF" w:rsidP="004277B6">
      <w:pPr>
        <w:spacing w:before="100" w:beforeAutospacing="1" w:after="100" w:afterAutospacing="1"/>
        <w:ind w:left="0" w:firstLine="0"/>
        <w:rPr>
          <w:rFonts w:eastAsia="Times New Roman"/>
          <w:szCs w:val="24"/>
        </w:rPr>
      </w:pPr>
      <w:bookmarkStart w:id="3" w:name="_GoBack"/>
      <w:bookmarkEnd w:id="3"/>
      <w:r w:rsidRPr="002F075C">
        <w:rPr>
          <w:b/>
          <w:bCs/>
        </w:rPr>
        <w:t xml:space="preserve">Berlin, </w:t>
      </w:r>
      <w:r>
        <w:rPr>
          <w:b/>
          <w:bCs/>
        </w:rPr>
        <w:t>2</w:t>
      </w:r>
      <w:r>
        <w:rPr>
          <w:b/>
          <w:bCs/>
        </w:rPr>
        <w:t>3</w:t>
      </w:r>
      <w:r w:rsidRPr="000020D7">
        <w:rPr>
          <w:b/>
          <w:bCs/>
        </w:rPr>
        <w:t>.0</w:t>
      </w:r>
      <w:r>
        <w:rPr>
          <w:b/>
          <w:bCs/>
        </w:rPr>
        <w:t>5</w:t>
      </w:r>
      <w:r w:rsidRPr="000020D7">
        <w:rPr>
          <w:b/>
          <w:bCs/>
        </w:rPr>
        <w:t>.2022</w:t>
      </w:r>
      <w:r w:rsidRPr="000020D7">
        <w:t xml:space="preserve"> –</w:t>
      </w:r>
      <w:r>
        <w:t xml:space="preserve"> </w:t>
      </w:r>
      <w:r w:rsidR="004277B6" w:rsidRPr="004277B6">
        <w:rPr>
          <w:rFonts w:eastAsia="Times New Roman"/>
          <w:szCs w:val="24"/>
        </w:rPr>
        <w:t xml:space="preserve">Die heute veröffentlichten Zahlen des Statistischen Bundesamtes belegen, was für viele Menschen im Alltag mit Händen zu greifen ist: </w:t>
      </w:r>
      <w:r w:rsidR="004277B6" w:rsidRPr="00FA1F96">
        <w:rPr>
          <w:rFonts w:eastAsia="Times New Roman"/>
          <w:b/>
          <w:szCs w:val="24"/>
        </w:rPr>
        <w:t>Deutschland kommt nicht schnell genug nach beim Wohnungsbau</w:t>
      </w:r>
      <w:r w:rsidR="004277B6" w:rsidRPr="004277B6">
        <w:rPr>
          <w:rFonts w:eastAsia="Times New Roman"/>
          <w:szCs w:val="24"/>
        </w:rPr>
        <w:t xml:space="preserve">. Für das Jahr 2021 waren </w:t>
      </w:r>
      <w:r w:rsidR="004277B6">
        <w:rPr>
          <w:rFonts w:eastAsia="Times New Roman"/>
          <w:szCs w:val="24"/>
        </w:rPr>
        <w:t xml:space="preserve">bundesweit </w:t>
      </w:r>
      <w:r w:rsidR="004277B6" w:rsidRPr="004277B6">
        <w:rPr>
          <w:rFonts w:eastAsia="Times New Roman"/>
          <w:szCs w:val="24"/>
        </w:rPr>
        <w:t xml:space="preserve">350.000 neue Wohnungen geplant. Tatsächlich gebaut wurden 293.393. </w:t>
      </w:r>
    </w:p>
    <w:p w14:paraId="50960B4C" w14:textId="1A6CBD89" w:rsidR="004277B6" w:rsidRDefault="00FA1F96" w:rsidP="004277B6">
      <w:pPr>
        <w:spacing w:before="100" w:beforeAutospacing="1" w:after="100" w:afterAutospacing="1"/>
        <w:ind w:left="0" w:firstLine="0"/>
        <w:rPr>
          <w:rFonts w:eastAsia="Times New Roman"/>
          <w:szCs w:val="24"/>
        </w:rPr>
      </w:pPr>
      <w:r>
        <w:rPr>
          <w:rFonts w:eastAsia="Times New Roman"/>
          <w:b/>
          <w:szCs w:val="24"/>
        </w:rPr>
        <w:t>Vor allem</w:t>
      </w:r>
      <w:r w:rsidR="004277B6" w:rsidRPr="00FA1F96">
        <w:rPr>
          <w:rFonts w:eastAsia="Times New Roman"/>
          <w:b/>
          <w:szCs w:val="24"/>
        </w:rPr>
        <w:t xml:space="preserve"> </w:t>
      </w:r>
      <w:r w:rsidR="006E7E7E">
        <w:rPr>
          <w:rFonts w:eastAsia="Times New Roman"/>
          <w:b/>
          <w:szCs w:val="24"/>
        </w:rPr>
        <w:t xml:space="preserve">in der </w:t>
      </w:r>
      <w:r w:rsidR="004277B6" w:rsidRPr="00FA1F96">
        <w:rPr>
          <w:rFonts w:eastAsia="Times New Roman"/>
          <w:b/>
          <w:szCs w:val="24"/>
        </w:rPr>
        <w:t xml:space="preserve">Hauptstadt </w:t>
      </w:r>
      <w:r w:rsidR="004E0C5F">
        <w:rPr>
          <w:rFonts w:eastAsia="Times New Roman"/>
          <w:b/>
          <w:szCs w:val="24"/>
        </w:rPr>
        <w:t>zeigen</w:t>
      </w:r>
      <w:r w:rsidR="004277B6" w:rsidRPr="00FA1F96">
        <w:rPr>
          <w:rFonts w:eastAsia="Times New Roman"/>
          <w:b/>
          <w:szCs w:val="24"/>
        </w:rPr>
        <w:t xml:space="preserve"> sich enorme Probleme</w:t>
      </w:r>
      <w:r w:rsidR="004277B6">
        <w:rPr>
          <w:rFonts w:eastAsia="Times New Roman"/>
          <w:szCs w:val="24"/>
        </w:rPr>
        <w:t xml:space="preserve">: </w:t>
      </w:r>
      <w:r w:rsidR="004277B6" w:rsidRPr="004277B6">
        <w:rPr>
          <w:rFonts w:eastAsia="Times New Roman"/>
          <w:szCs w:val="24"/>
        </w:rPr>
        <w:t>15</w:t>
      </w:r>
      <w:r w:rsidR="009456D8">
        <w:rPr>
          <w:rFonts w:eastAsia="Times New Roman"/>
          <w:szCs w:val="24"/>
        </w:rPr>
        <w:t>.</w:t>
      </w:r>
      <w:r w:rsidR="004277B6" w:rsidRPr="004277B6">
        <w:rPr>
          <w:rFonts w:eastAsia="Times New Roman"/>
          <w:szCs w:val="24"/>
        </w:rPr>
        <w:t xml:space="preserve">870 fertiggestellte Wohnungen meldeten die Berliner Bauaufsichtsbehörden im Jahr 2021. Das sind </w:t>
      </w:r>
      <w:r w:rsidR="004277B6">
        <w:rPr>
          <w:rFonts w:eastAsia="Times New Roman"/>
          <w:szCs w:val="24"/>
        </w:rPr>
        <w:t>2</w:t>
      </w:r>
      <w:r w:rsidR="004277B6" w:rsidRPr="004277B6">
        <w:rPr>
          <w:rFonts w:eastAsia="Times New Roman"/>
          <w:szCs w:val="24"/>
        </w:rPr>
        <w:t>,9 Prozent weniger als im Jahr zuvor.</w:t>
      </w:r>
      <w:r w:rsidR="004277B6">
        <w:t xml:space="preserve"> Und im 1. Quartal in 2022 ist </w:t>
      </w:r>
      <w:r w:rsidR="004277B6" w:rsidRPr="004277B6">
        <w:rPr>
          <w:rFonts w:eastAsia="Times New Roman"/>
          <w:szCs w:val="24"/>
        </w:rPr>
        <w:t xml:space="preserve">der Bau von 3.202 Wohnungen genehmigt worden. Das sind 29,8% weniger als </w:t>
      </w:r>
      <w:r w:rsidR="004277B6">
        <w:rPr>
          <w:rFonts w:eastAsia="Times New Roman"/>
          <w:szCs w:val="24"/>
        </w:rPr>
        <w:t xml:space="preserve">im selben Zeitraum </w:t>
      </w:r>
      <w:r w:rsidR="00BD73E1">
        <w:rPr>
          <w:rFonts w:eastAsia="Times New Roman"/>
          <w:szCs w:val="24"/>
        </w:rPr>
        <w:t>in 2021</w:t>
      </w:r>
      <w:r w:rsidR="004277B6" w:rsidRPr="004277B6">
        <w:rPr>
          <w:rFonts w:eastAsia="Times New Roman"/>
          <w:szCs w:val="24"/>
        </w:rPr>
        <w:t>.</w:t>
      </w:r>
    </w:p>
    <w:p w14:paraId="24A10980" w14:textId="19636E61" w:rsidR="009B0585" w:rsidRPr="009B0585" w:rsidRDefault="009B0585" w:rsidP="009B0585">
      <w:pPr>
        <w:spacing w:before="100" w:beforeAutospacing="1" w:after="100" w:afterAutospacing="1"/>
        <w:ind w:left="0" w:firstLine="0"/>
        <w:rPr>
          <w:rFonts w:eastAsia="Times New Roman"/>
          <w:szCs w:val="24"/>
        </w:rPr>
      </w:pPr>
      <w:r>
        <w:rPr>
          <w:rFonts w:eastAsia="Times New Roman"/>
          <w:szCs w:val="24"/>
        </w:rPr>
        <w:t>„</w:t>
      </w:r>
      <w:r w:rsidRPr="009B0585">
        <w:rPr>
          <w:rFonts w:eastAsia="Times New Roman"/>
          <w:szCs w:val="24"/>
        </w:rPr>
        <w:t xml:space="preserve">Besonders dramatisch ist die Situation in Berlin: </w:t>
      </w:r>
      <w:r w:rsidR="00FA1F96" w:rsidRPr="00FA1F96">
        <w:rPr>
          <w:rFonts w:eastAsia="Times New Roman"/>
          <w:b/>
          <w:szCs w:val="24"/>
        </w:rPr>
        <w:t xml:space="preserve">Fast </w:t>
      </w:r>
      <w:r w:rsidRPr="00FA1F96">
        <w:rPr>
          <w:rFonts w:eastAsia="Times New Roman"/>
          <w:b/>
          <w:szCs w:val="24"/>
        </w:rPr>
        <w:t xml:space="preserve">30 Prozent </w:t>
      </w:r>
      <w:r w:rsidR="00F01B93">
        <w:rPr>
          <w:rFonts w:eastAsia="Times New Roman"/>
          <w:b/>
          <w:szCs w:val="24"/>
        </w:rPr>
        <w:t xml:space="preserve">Rückgang der </w:t>
      </w:r>
      <w:r w:rsidRPr="00FA1F96">
        <w:rPr>
          <w:rFonts w:eastAsia="Times New Roman"/>
          <w:b/>
          <w:szCs w:val="24"/>
        </w:rPr>
        <w:t xml:space="preserve">Baugenehmigungen im 1. Quartal 2022 und </w:t>
      </w:r>
      <w:r w:rsidR="00FA1F96" w:rsidRPr="00FA1F96">
        <w:rPr>
          <w:rFonts w:eastAsia="Times New Roman"/>
          <w:b/>
          <w:szCs w:val="24"/>
        </w:rPr>
        <w:t>rund</w:t>
      </w:r>
      <w:r w:rsidRPr="00FA1F96">
        <w:rPr>
          <w:rFonts w:eastAsia="Times New Roman"/>
          <w:b/>
          <w:szCs w:val="24"/>
        </w:rPr>
        <w:t xml:space="preserve"> drei Prozent weniger </w:t>
      </w:r>
      <w:r w:rsidR="00F01B93">
        <w:rPr>
          <w:rFonts w:eastAsia="Times New Roman"/>
          <w:b/>
          <w:szCs w:val="24"/>
        </w:rPr>
        <w:t xml:space="preserve">an </w:t>
      </w:r>
      <w:r w:rsidRPr="00FA1F96">
        <w:rPr>
          <w:rFonts w:eastAsia="Times New Roman"/>
          <w:b/>
          <w:szCs w:val="24"/>
        </w:rPr>
        <w:t>Fertigstellungen in 2021</w:t>
      </w:r>
      <w:r w:rsidRPr="009B0585">
        <w:rPr>
          <w:rFonts w:eastAsia="Times New Roman"/>
          <w:szCs w:val="24"/>
        </w:rPr>
        <w:t xml:space="preserve"> als im Jahr zuvor sprechen eine klare Sprache. </w:t>
      </w:r>
      <w:r w:rsidRPr="00FA1F96">
        <w:rPr>
          <w:rFonts w:eastAsia="Times New Roman"/>
          <w:b/>
          <w:szCs w:val="24"/>
        </w:rPr>
        <w:t>Wer reguliert, drangsaliert und blockiert, wird die Probleme auf dem Wohnungsmarkt nicht lösen</w:t>
      </w:r>
      <w:r w:rsidRPr="009B0585">
        <w:rPr>
          <w:rFonts w:eastAsia="Times New Roman"/>
          <w:szCs w:val="24"/>
        </w:rPr>
        <w:t>“, sagt Oliver Wittke, Hauptgeschäftsführer des ZIA</w:t>
      </w:r>
      <w:r>
        <w:rPr>
          <w:rFonts w:eastAsia="Times New Roman"/>
          <w:szCs w:val="24"/>
        </w:rPr>
        <w:t xml:space="preserve">. </w:t>
      </w:r>
    </w:p>
    <w:p w14:paraId="22128207" w14:textId="2317C595" w:rsidR="009B0585" w:rsidRDefault="009B0585" w:rsidP="009B0585">
      <w:pPr>
        <w:spacing w:before="100" w:beforeAutospacing="1" w:after="100" w:afterAutospacing="1"/>
        <w:ind w:left="0" w:firstLine="0"/>
        <w:rPr>
          <w:rFonts w:eastAsia="Times New Roman"/>
          <w:szCs w:val="24"/>
        </w:rPr>
      </w:pPr>
      <w:r w:rsidRPr="009B0585">
        <w:rPr>
          <w:rFonts w:eastAsia="Times New Roman"/>
          <w:szCs w:val="24"/>
        </w:rPr>
        <w:t>„</w:t>
      </w:r>
      <w:r w:rsidRPr="00FA1F96">
        <w:rPr>
          <w:rFonts w:eastAsia="Times New Roman"/>
          <w:b/>
          <w:szCs w:val="24"/>
        </w:rPr>
        <w:t>Darum ist es jetzt noch dringlicher, den von der Regierenden Bürgermeisterin Franziska Giffey (SPD) auf den Weg gebrachten Dialog im „Bündnis für Wohnungsneubau und bezahlbares Wohnen“ zum Erfolg zu bringen</w:t>
      </w:r>
      <w:r w:rsidRPr="009B0585">
        <w:rPr>
          <w:rFonts w:eastAsia="Times New Roman"/>
          <w:szCs w:val="24"/>
        </w:rPr>
        <w:t>. Wir von der Immobilienwirtschaft werden unseren Beitrag dazu leisten“, sagt Stefanie Frensch, Vorsitzende der Region Ost des ZIA.</w:t>
      </w:r>
    </w:p>
    <w:p w14:paraId="088874D1" w14:textId="77777777" w:rsidR="009B0585" w:rsidRDefault="009B0585" w:rsidP="009B0585">
      <w:pPr>
        <w:spacing w:line="276" w:lineRule="auto"/>
      </w:pPr>
    </w:p>
    <w:p w14:paraId="54D523FE" w14:textId="47A19C1C" w:rsidR="00CC5284" w:rsidRPr="00FA1F96" w:rsidRDefault="00FA1F96" w:rsidP="00FA1F96">
      <w:pPr>
        <w:spacing w:before="100" w:beforeAutospacing="1" w:after="100" w:afterAutospacing="1"/>
        <w:ind w:left="0" w:firstLine="0"/>
        <w:rPr>
          <w:rFonts w:eastAsia="Times New Roman"/>
          <w:szCs w:val="24"/>
        </w:rPr>
      </w:pPr>
      <w:r>
        <w:rPr>
          <w:rFonts w:eastAsia="Times New Roman"/>
          <w:szCs w:val="24"/>
        </w:rPr>
        <w:t>M</w:t>
      </w:r>
      <w:r w:rsidR="009B0585" w:rsidRPr="00FA1F96">
        <w:rPr>
          <w:rFonts w:eastAsia="Times New Roman"/>
          <w:szCs w:val="24"/>
        </w:rPr>
        <w:t xml:space="preserve">it welchen Maßnahmen sich die Herausforderungen beim Wohnungsneubau lösen lassen, präsentiert der Spitzenverband der Immobilienwirtschaft im Papier „Zehn Schritte für 400.000“. </w:t>
      </w:r>
      <w:r w:rsidR="00CC5284" w:rsidRPr="00FA1F96">
        <w:rPr>
          <w:rFonts w:eastAsia="Times New Roman"/>
          <w:szCs w:val="24"/>
        </w:rPr>
        <w:t xml:space="preserve">Das Papier finden Sie unter: </w:t>
      </w:r>
    </w:p>
    <w:p w14:paraId="6CB6BE7F" w14:textId="44E92F73" w:rsidR="00FA1F96" w:rsidRDefault="007C240B" w:rsidP="00FA1F96">
      <w:pPr>
        <w:spacing w:before="100" w:beforeAutospacing="1" w:after="100" w:afterAutospacing="1"/>
        <w:ind w:left="0" w:firstLine="0"/>
        <w:rPr>
          <w:rFonts w:eastAsia="Times New Roman"/>
          <w:szCs w:val="24"/>
        </w:rPr>
      </w:pPr>
      <w:hyperlink r:id="rId7" w:history="1">
        <w:r w:rsidR="00FA1F96" w:rsidRPr="00435A9A">
          <w:rPr>
            <w:rStyle w:val="Hyperlink"/>
            <w:rFonts w:eastAsia="Times New Roman"/>
            <w:szCs w:val="24"/>
          </w:rPr>
          <w:t>https://zia-deutschland.de/wp-content/uploads/2022/05/220523-Gemeinsames-Papier-10-Schritte-fuer-400.000.pdf</w:t>
        </w:r>
      </w:hyperlink>
    </w:p>
    <w:p w14:paraId="46C53BFE" w14:textId="77777777" w:rsidR="002A06FA" w:rsidRPr="00950078" w:rsidRDefault="002A06FA" w:rsidP="002A06FA">
      <w:pPr>
        <w:autoSpaceDE w:val="0"/>
        <w:autoSpaceDN w:val="0"/>
        <w:adjustRightInd w:val="0"/>
        <w:spacing w:line="276" w:lineRule="auto"/>
        <w:ind w:left="0" w:firstLine="0"/>
        <w:rPr>
          <w:b/>
          <w:sz w:val="20"/>
          <w:szCs w:val="20"/>
        </w:rPr>
      </w:pPr>
      <w:r w:rsidRPr="00950078">
        <w:rPr>
          <w:b/>
          <w:sz w:val="20"/>
          <w:szCs w:val="20"/>
        </w:rPr>
        <w:t>Der ZIA</w:t>
      </w:r>
    </w:p>
    <w:p w14:paraId="179B4E1A" w14:textId="77777777" w:rsidR="002A06FA" w:rsidRPr="00950078" w:rsidRDefault="002A06FA" w:rsidP="002A06FA">
      <w:pPr>
        <w:autoSpaceDE w:val="0"/>
        <w:autoSpaceDN w:val="0"/>
        <w:adjustRightInd w:val="0"/>
        <w:spacing w:line="276" w:lineRule="auto"/>
        <w:rPr>
          <w:bCs/>
          <w:sz w:val="20"/>
          <w:szCs w:val="20"/>
        </w:rPr>
      </w:pPr>
      <w:r w:rsidRPr="00950078">
        <w:rPr>
          <w:bCs/>
          <w:sz w:val="20"/>
          <w:szCs w:val="20"/>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3C0FF238" w14:textId="77777777" w:rsidR="002A06FA" w:rsidRPr="00950078" w:rsidRDefault="002A06FA" w:rsidP="002A06FA">
      <w:pPr>
        <w:spacing w:after="17" w:line="259" w:lineRule="auto"/>
        <w:ind w:left="0" w:right="0" w:firstLine="0"/>
        <w:rPr>
          <w:color w:val="000000" w:themeColor="text1"/>
        </w:rPr>
      </w:pPr>
      <w:r w:rsidRPr="00950078">
        <w:rPr>
          <w:b/>
          <w:color w:val="000000" w:themeColor="text1"/>
          <w:sz w:val="20"/>
        </w:rPr>
        <w:t xml:space="preserve"> </w:t>
      </w:r>
    </w:p>
    <w:p w14:paraId="4ACC1FB7" w14:textId="77777777" w:rsidR="002A06FA" w:rsidRPr="00950078" w:rsidRDefault="002A06FA" w:rsidP="002A06FA">
      <w:pPr>
        <w:spacing w:after="19" w:line="259" w:lineRule="auto"/>
        <w:ind w:left="-5" w:right="0"/>
        <w:rPr>
          <w:color w:val="000000" w:themeColor="text1"/>
        </w:rPr>
      </w:pPr>
      <w:r w:rsidRPr="00950078">
        <w:rPr>
          <w:b/>
          <w:color w:val="000000" w:themeColor="text1"/>
          <w:sz w:val="20"/>
        </w:rPr>
        <w:t xml:space="preserve">Kontakt </w:t>
      </w:r>
    </w:p>
    <w:p w14:paraId="13E9935D" w14:textId="24F413B6" w:rsidR="002A06FA" w:rsidRPr="00950078" w:rsidRDefault="000A2928" w:rsidP="002A06FA">
      <w:pPr>
        <w:spacing w:after="10" w:line="268" w:lineRule="auto"/>
        <w:ind w:left="-5" w:right="54"/>
        <w:rPr>
          <w:color w:val="000000" w:themeColor="text1"/>
        </w:rPr>
      </w:pPr>
      <w:r>
        <w:rPr>
          <w:color w:val="000000" w:themeColor="text1"/>
          <w:sz w:val="20"/>
        </w:rPr>
        <w:t>Pressestelle</w:t>
      </w:r>
    </w:p>
    <w:p w14:paraId="02C70F23" w14:textId="77777777" w:rsidR="002A06FA" w:rsidRPr="00950078" w:rsidRDefault="002A06FA" w:rsidP="002A06FA">
      <w:pPr>
        <w:spacing w:after="10" w:line="268" w:lineRule="auto"/>
        <w:ind w:left="-5" w:right="54"/>
        <w:rPr>
          <w:color w:val="000000" w:themeColor="text1"/>
        </w:rPr>
      </w:pPr>
      <w:r w:rsidRPr="00950078">
        <w:rPr>
          <w:color w:val="000000" w:themeColor="text1"/>
          <w:sz w:val="20"/>
        </w:rPr>
        <w:t xml:space="preserve">ZIA Zentraler Immobilien Ausschuss e.V. </w:t>
      </w:r>
    </w:p>
    <w:p w14:paraId="299C559B" w14:textId="77777777" w:rsidR="002A06FA" w:rsidRPr="00950078" w:rsidRDefault="002A06FA" w:rsidP="002A06FA">
      <w:pPr>
        <w:spacing w:after="10" w:line="268" w:lineRule="auto"/>
        <w:ind w:left="-5" w:right="54"/>
        <w:rPr>
          <w:color w:val="000000" w:themeColor="text1"/>
        </w:rPr>
      </w:pPr>
      <w:r w:rsidRPr="00950078">
        <w:rPr>
          <w:color w:val="000000" w:themeColor="text1"/>
          <w:sz w:val="20"/>
        </w:rPr>
        <w:t xml:space="preserve">Leipziger Platz 9 </w:t>
      </w:r>
    </w:p>
    <w:p w14:paraId="6D8CF55F" w14:textId="77777777" w:rsidR="002A06FA" w:rsidRPr="00950078" w:rsidRDefault="002A06FA" w:rsidP="002A06FA">
      <w:pPr>
        <w:spacing w:after="10" w:line="268" w:lineRule="auto"/>
        <w:ind w:left="-5" w:right="54"/>
        <w:rPr>
          <w:color w:val="000000" w:themeColor="text1"/>
        </w:rPr>
      </w:pPr>
      <w:r w:rsidRPr="00950078">
        <w:rPr>
          <w:color w:val="000000" w:themeColor="text1"/>
          <w:sz w:val="20"/>
        </w:rPr>
        <w:t xml:space="preserve">10117 Berlin </w:t>
      </w:r>
    </w:p>
    <w:p w14:paraId="53AE3B17" w14:textId="77777777" w:rsidR="002A06FA" w:rsidRPr="00950078" w:rsidRDefault="002A06FA" w:rsidP="002A06FA">
      <w:pPr>
        <w:spacing w:after="10" w:line="268" w:lineRule="auto"/>
        <w:ind w:left="-5" w:right="54"/>
        <w:rPr>
          <w:color w:val="000000" w:themeColor="text1"/>
        </w:rPr>
      </w:pPr>
      <w:r w:rsidRPr="00950078">
        <w:rPr>
          <w:color w:val="000000" w:themeColor="text1"/>
          <w:sz w:val="20"/>
        </w:rPr>
        <w:t>Tel.: 030/20 21 585 23</w:t>
      </w:r>
    </w:p>
    <w:p w14:paraId="5E1DCBAD" w14:textId="65463700" w:rsidR="002A06FA" w:rsidRPr="006E7E7E" w:rsidRDefault="002A06FA" w:rsidP="002A06FA">
      <w:pPr>
        <w:spacing w:after="12" w:line="265" w:lineRule="auto"/>
        <w:ind w:left="-5" w:right="0"/>
        <w:rPr>
          <w:color w:val="000000" w:themeColor="text1"/>
        </w:rPr>
      </w:pPr>
      <w:r w:rsidRPr="006E7E7E">
        <w:rPr>
          <w:color w:val="000000" w:themeColor="text1"/>
          <w:sz w:val="20"/>
        </w:rPr>
        <w:t xml:space="preserve">E-Mail: </w:t>
      </w:r>
      <w:hyperlink r:id="rId8" w:history="1">
        <w:r w:rsidR="006E7E7E" w:rsidRPr="006E7E7E">
          <w:rPr>
            <w:rStyle w:val="Hyperlink"/>
            <w:color w:val="000000" w:themeColor="text1"/>
            <w:sz w:val="20"/>
          </w:rPr>
          <w:t>presse@zia-deutschland.de</w:t>
        </w:r>
      </w:hyperlink>
    </w:p>
    <w:p w14:paraId="3E2B46DA" w14:textId="1D49E5C6" w:rsidR="006E7E7E" w:rsidRPr="006E7E7E" w:rsidRDefault="002A06FA" w:rsidP="006E7E7E">
      <w:pPr>
        <w:spacing w:after="10144" w:line="265" w:lineRule="auto"/>
        <w:ind w:left="-5" w:right="0"/>
        <w:rPr>
          <w:color w:val="000000" w:themeColor="text1"/>
          <w:sz w:val="20"/>
          <w:u w:val="single"/>
        </w:rPr>
      </w:pPr>
      <w:r w:rsidRPr="006E7E7E">
        <w:rPr>
          <w:noProof/>
          <w:color w:val="000000" w:themeColor="text1"/>
          <w:sz w:val="20"/>
          <w:u w:val="single" w:color="0000FF"/>
        </w:rPr>
        <w:drawing>
          <wp:anchor distT="0" distB="0" distL="114300" distR="114300" simplePos="0" relativeHeight="251659264" behindDoc="0" locked="0" layoutInCell="1" allowOverlap="1" wp14:anchorId="17317115" wp14:editId="5ECBE02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E7E">
        <w:rPr>
          <w:color w:val="000000" w:themeColor="text1"/>
          <w:sz w:val="20"/>
        </w:rPr>
        <w:t xml:space="preserve">Internet: </w:t>
      </w:r>
      <w:hyperlink r:id="rId10">
        <w:r w:rsidRPr="006E7E7E">
          <w:rPr>
            <w:color w:val="000000" w:themeColor="text1"/>
            <w:sz w:val="20"/>
            <w:u w:val="single"/>
          </w:rPr>
          <w:t>www.zia</w:t>
        </w:r>
      </w:hyperlink>
      <w:hyperlink r:id="rId11">
        <w:r w:rsidRPr="006E7E7E">
          <w:rPr>
            <w:color w:val="000000" w:themeColor="text1"/>
            <w:sz w:val="20"/>
            <w:u w:val="single"/>
          </w:rPr>
          <w:t>-</w:t>
        </w:r>
      </w:hyperlink>
      <w:r w:rsidRPr="006E7E7E">
        <w:rPr>
          <w:rFonts w:eastAsia="Times New Roman"/>
          <w:snapToGrid w:val="0"/>
          <w:color w:val="000000" w:themeColor="text1"/>
          <w:w w:val="0"/>
          <w:sz w:val="0"/>
          <w:szCs w:val="0"/>
          <w:u w:val="single"/>
          <w:bdr w:val="none" w:sz="0" w:space="0" w:color="000000"/>
          <w:shd w:val="clear" w:color="000000" w:fill="000000"/>
          <w:lang w:val="x-none" w:eastAsia="x-none" w:bidi="x-none"/>
        </w:rPr>
        <w:t xml:space="preserve"> </w:t>
      </w:r>
      <w:r w:rsidRPr="006E7E7E">
        <w:rPr>
          <w:color w:val="000000" w:themeColor="text1"/>
          <w:sz w:val="20"/>
          <w:u w:val="single"/>
        </w:rPr>
        <w:t>deutschland.de</w:t>
      </w:r>
    </w:p>
    <w:sectPr w:rsidR="006E7E7E" w:rsidRPr="006E7E7E" w:rsidSect="005B4D96">
      <w:headerReference w:type="default" r:id="rId12"/>
      <w:pgSz w:w="11906" w:h="16838"/>
      <w:pgMar w:top="1418" w:right="149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85621" w14:textId="77777777" w:rsidR="007C240B" w:rsidRDefault="007C240B" w:rsidP="00FC368C">
      <w:pPr>
        <w:spacing w:after="0" w:line="240" w:lineRule="auto"/>
      </w:pPr>
      <w:r>
        <w:separator/>
      </w:r>
    </w:p>
  </w:endnote>
  <w:endnote w:type="continuationSeparator" w:id="0">
    <w:p w14:paraId="1CD4CB58" w14:textId="77777777" w:rsidR="007C240B" w:rsidRDefault="007C240B" w:rsidP="00FC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4DADB" w14:textId="77777777" w:rsidR="007C240B" w:rsidRDefault="007C240B" w:rsidP="00FC368C">
      <w:pPr>
        <w:spacing w:after="0" w:line="240" w:lineRule="auto"/>
      </w:pPr>
      <w:r>
        <w:separator/>
      </w:r>
    </w:p>
  </w:footnote>
  <w:footnote w:type="continuationSeparator" w:id="0">
    <w:p w14:paraId="5886EA82" w14:textId="77777777" w:rsidR="007C240B" w:rsidRDefault="007C240B" w:rsidP="00FC3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182B" w14:textId="04F21406" w:rsidR="000B32C3" w:rsidRDefault="000B32C3">
    <w:pPr>
      <w:pStyle w:val="Kopfzeile"/>
    </w:pPr>
    <w:r w:rsidRPr="00950078">
      <w:rPr>
        <w:noProof/>
      </w:rPr>
      <w:drawing>
        <wp:anchor distT="0" distB="0" distL="114300" distR="114300" simplePos="0" relativeHeight="251658240" behindDoc="0" locked="0" layoutInCell="1" allowOverlap="1" wp14:anchorId="55F6D2DD" wp14:editId="0FDA5491">
          <wp:simplePos x="0" y="0"/>
          <wp:positionH relativeFrom="margin">
            <wp:align>right</wp:align>
          </wp:positionH>
          <wp:positionV relativeFrom="margin">
            <wp:posOffset>-523875</wp:posOffset>
          </wp:positionV>
          <wp:extent cx="1534795" cy="680720"/>
          <wp:effectExtent l="0" t="0" r="8255" b="5080"/>
          <wp:wrapSquare wrapText="bothSides"/>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extLst>
                      <a:ext uri="{28A0092B-C50C-407E-A947-70E740481C1C}">
                        <a14:useLocalDpi xmlns:a14="http://schemas.microsoft.com/office/drawing/2010/main" val="0"/>
                      </a:ext>
                    </a:extLst>
                  </a:blip>
                  <a:stretch>
                    <a:fillRect/>
                  </a:stretch>
                </pic:blipFill>
                <pic:spPr>
                  <a:xfrm>
                    <a:off x="0" y="0"/>
                    <a:ext cx="1534795" cy="680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8E3F2C"/>
    <w:multiLevelType w:val="hybridMultilevel"/>
    <w:tmpl w:val="B16E628A"/>
    <w:lvl w:ilvl="0" w:tplc="8F7E427A">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8"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4"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4677D6C"/>
    <w:multiLevelType w:val="hybridMultilevel"/>
    <w:tmpl w:val="B35A2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1"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1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1"/>
  </w:num>
  <w:num w:numId="7">
    <w:abstractNumId w:val="7"/>
  </w:num>
  <w:num w:numId="8">
    <w:abstractNumId w:val="19"/>
  </w:num>
  <w:num w:numId="9">
    <w:abstractNumId w:val="6"/>
  </w:num>
  <w:num w:numId="10">
    <w:abstractNumId w:val="11"/>
  </w:num>
  <w:num w:numId="11">
    <w:abstractNumId w:val="12"/>
  </w:num>
  <w:num w:numId="12">
    <w:abstractNumId w:val="14"/>
  </w:num>
  <w:num w:numId="13">
    <w:abstractNumId w:val="5"/>
  </w:num>
  <w:num w:numId="14">
    <w:abstractNumId w:val="0"/>
  </w:num>
  <w:num w:numId="15">
    <w:abstractNumId w:val="9"/>
  </w:num>
  <w:num w:numId="16">
    <w:abstractNumId w:val="4"/>
  </w:num>
  <w:num w:numId="17">
    <w:abstractNumId w:val="8"/>
  </w:num>
  <w:num w:numId="18">
    <w:abstractNumId w:val="17"/>
  </w:num>
  <w:num w:numId="19">
    <w:abstractNumId w:val="13"/>
  </w:num>
  <w:num w:numId="20">
    <w:abstractNumId w:val="20"/>
  </w:num>
  <w:num w:numId="21">
    <w:abstractNumId w:val="16"/>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2174A"/>
    <w:rsid w:val="00021DAC"/>
    <w:rsid w:val="000221CD"/>
    <w:rsid w:val="000242EC"/>
    <w:rsid w:val="00027913"/>
    <w:rsid w:val="000340B3"/>
    <w:rsid w:val="00036EC4"/>
    <w:rsid w:val="000435EB"/>
    <w:rsid w:val="0004569F"/>
    <w:rsid w:val="000519C8"/>
    <w:rsid w:val="000538AB"/>
    <w:rsid w:val="00062BF3"/>
    <w:rsid w:val="000678BC"/>
    <w:rsid w:val="00073AE1"/>
    <w:rsid w:val="00074304"/>
    <w:rsid w:val="0008438D"/>
    <w:rsid w:val="00090DC8"/>
    <w:rsid w:val="000A2928"/>
    <w:rsid w:val="000A4359"/>
    <w:rsid w:val="000B32C3"/>
    <w:rsid w:val="000B37E5"/>
    <w:rsid w:val="000B48F7"/>
    <w:rsid w:val="000B74AE"/>
    <w:rsid w:val="000C1CA3"/>
    <w:rsid w:val="000C5B16"/>
    <w:rsid w:val="000D08B7"/>
    <w:rsid w:val="000D0A9E"/>
    <w:rsid w:val="000D6D26"/>
    <w:rsid w:val="000E02D9"/>
    <w:rsid w:val="000E247F"/>
    <w:rsid w:val="000E32BC"/>
    <w:rsid w:val="000F001D"/>
    <w:rsid w:val="000F372E"/>
    <w:rsid w:val="001001ED"/>
    <w:rsid w:val="00100C30"/>
    <w:rsid w:val="001031D7"/>
    <w:rsid w:val="00103818"/>
    <w:rsid w:val="00104FF4"/>
    <w:rsid w:val="0010589B"/>
    <w:rsid w:val="00105BD8"/>
    <w:rsid w:val="0011006B"/>
    <w:rsid w:val="001105EC"/>
    <w:rsid w:val="0011178F"/>
    <w:rsid w:val="001151DB"/>
    <w:rsid w:val="00120B8D"/>
    <w:rsid w:val="00120C84"/>
    <w:rsid w:val="00122ADD"/>
    <w:rsid w:val="00124012"/>
    <w:rsid w:val="00126D09"/>
    <w:rsid w:val="0014259D"/>
    <w:rsid w:val="0014335E"/>
    <w:rsid w:val="001436B7"/>
    <w:rsid w:val="00144A22"/>
    <w:rsid w:val="00146119"/>
    <w:rsid w:val="00150C2C"/>
    <w:rsid w:val="00155BB8"/>
    <w:rsid w:val="00167E86"/>
    <w:rsid w:val="00176ABC"/>
    <w:rsid w:val="00177ABB"/>
    <w:rsid w:val="0018064A"/>
    <w:rsid w:val="00183D7B"/>
    <w:rsid w:val="00185B51"/>
    <w:rsid w:val="00197D23"/>
    <w:rsid w:val="00197D3B"/>
    <w:rsid w:val="001A2248"/>
    <w:rsid w:val="001A58E3"/>
    <w:rsid w:val="001A73EB"/>
    <w:rsid w:val="001A7BEC"/>
    <w:rsid w:val="001B388E"/>
    <w:rsid w:val="001B38B9"/>
    <w:rsid w:val="001B5226"/>
    <w:rsid w:val="001B5E1A"/>
    <w:rsid w:val="001C6E81"/>
    <w:rsid w:val="001D28C6"/>
    <w:rsid w:val="001D30C7"/>
    <w:rsid w:val="001D5389"/>
    <w:rsid w:val="001D7C33"/>
    <w:rsid w:val="001E2547"/>
    <w:rsid w:val="001E2B25"/>
    <w:rsid w:val="001E54AE"/>
    <w:rsid w:val="001F3EF9"/>
    <w:rsid w:val="001F4108"/>
    <w:rsid w:val="001F5203"/>
    <w:rsid w:val="001F7188"/>
    <w:rsid w:val="001F732C"/>
    <w:rsid w:val="00202DBE"/>
    <w:rsid w:val="00211596"/>
    <w:rsid w:val="00212F87"/>
    <w:rsid w:val="00214F59"/>
    <w:rsid w:val="002207E7"/>
    <w:rsid w:val="0022305D"/>
    <w:rsid w:val="00223626"/>
    <w:rsid w:val="00227BA6"/>
    <w:rsid w:val="00230C91"/>
    <w:rsid w:val="00233265"/>
    <w:rsid w:val="00240723"/>
    <w:rsid w:val="00241E99"/>
    <w:rsid w:val="0024225C"/>
    <w:rsid w:val="00246B4F"/>
    <w:rsid w:val="002527CB"/>
    <w:rsid w:val="00254ECE"/>
    <w:rsid w:val="002629D4"/>
    <w:rsid w:val="00263335"/>
    <w:rsid w:val="00263F41"/>
    <w:rsid w:val="00273D38"/>
    <w:rsid w:val="00277ED6"/>
    <w:rsid w:val="00285211"/>
    <w:rsid w:val="00291C78"/>
    <w:rsid w:val="00291CE7"/>
    <w:rsid w:val="002A06FA"/>
    <w:rsid w:val="002A7632"/>
    <w:rsid w:val="002B6245"/>
    <w:rsid w:val="002B7C48"/>
    <w:rsid w:val="002B7F6E"/>
    <w:rsid w:val="002C01E6"/>
    <w:rsid w:val="002C4862"/>
    <w:rsid w:val="002C6D7C"/>
    <w:rsid w:val="002D36A9"/>
    <w:rsid w:val="002D52F9"/>
    <w:rsid w:val="002E220D"/>
    <w:rsid w:val="002F075C"/>
    <w:rsid w:val="002F505D"/>
    <w:rsid w:val="002F6D5E"/>
    <w:rsid w:val="002F7633"/>
    <w:rsid w:val="00301A17"/>
    <w:rsid w:val="00303C3D"/>
    <w:rsid w:val="00315752"/>
    <w:rsid w:val="00315E40"/>
    <w:rsid w:val="0032132B"/>
    <w:rsid w:val="003276A2"/>
    <w:rsid w:val="00331653"/>
    <w:rsid w:val="003338DC"/>
    <w:rsid w:val="00334A86"/>
    <w:rsid w:val="00337CBF"/>
    <w:rsid w:val="0034462A"/>
    <w:rsid w:val="00355489"/>
    <w:rsid w:val="00362777"/>
    <w:rsid w:val="00363412"/>
    <w:rsid w:val="00376E88"/>
    <w:rsid w:val="00377EE2"/>
    <w:rsid w:val="00383AA4"/>
    <w:rsid w:val="003848A5"/>
    <w:rsid w:val="003849F3"/>
    <w:rsid w:val="00386777"/>
    <w:rsid w:val="00390190"/>
    <w:rsid w:val="0039248C"/>
    <w:rsid w:val="00394A83"/>
    <w:rsid w:val="003952E4"/>
    <w:rsid w:val="003A3F70"/>
    <w:rsid w:val="003A67EF"/>
    <w:rsid w:val="003B3086"/>
    <w:rsid w:val="003B465E"/>
    <w:rsid w:val="003B63D9"/>
    <w:rsid w:val="003C44ED"/>
    <w:rsid w:val="003D0B4D"/>
    <w:rsid w:val="003D369F"/>
    <w:rsid w:val="003E03AB"/>
    <w:rsid w:val="003E3293"/>
    <w:rsid w:val="003E45A1"/>
    <w:rsid w:val="003E5E22"/>
    <w:rsid w:val="00402436"/>
    <w:rsid w:val="004024B1"/>
    <w:rsid w:val="00410C4C"/>
    <w:rsid w:val="00411EE0"/>
    <w:rsid w:val="00412448"/>
    <w:rsid w:val="00415F78"/>
    <w:rsid w:val="004211CE"/>
    <w:rsid w:val="00423F28"/>
    <w:rsid w:val="00424372"/>
    <w:rsid w:val="004277B6"/>
    <w:rsid w:val="00430EC6"/>
    <w:rsid w:val="00435160"/>
    <w:rsid w:val="00436A77"/>
    <w:rsid w:val="0044144A"/>
    <w:rsid w:val="004422C4"/>
    <w:rsid w:val="00443BBD"/>
    <w:rsid w:val="00444BAD"/>
    <w:rsid w:val="004501D3"/>
    <w:rsid w:val="00454663"/>
    <w:rsid w:val="00464622"/>
    <w:rsid w:val="00474B06"/>
    <w:rsid w:val="00475A61"/>
    <w:rsid w:val="00484453"/>
    <w:rsid w:val="0048679B"/>
    <w:rsid w:val="0049199A"/>
    <w:rsid w:val="00492130"/>
    <w:rsid w:val="004959D4"/>
    <w:rsid w:val="00495EE0"/>
    <w:rsid w:val="0049762B"/>
    <w:rsid w:val="004A1B7A"/>
    <w:rsid w:val="004A316A"/>
    <w:rsid w:val="004B2933"/>
    <w:rsid w:val="004C08F8"/>
    <w:rsid w:val="004C3FB9"/>
    <w:rsid w:val="004C586B"/>
    <w:rsid w:val="004D099E"/>
    <w:rsid w:val="004E060E"/>
    <w:rsid w:val="004E0C5F"/>
    <w:rsid w:val="004E140F"/>
    <w:rsid w:val="004E29F6"/>
    <w:rsid w:val="004E320C"/>
    <w:rsid w:val="004E35EB"/>
    <w:rsid w:val="004E648E"/>
    <w:rsid w:val="004F05A4"/>
    <w:rsid w:val="004F4DF3"/>
    <w:rsid w:val="00503883"/>
    <w:rsid w:val="00516FC4"/>
    <w:rsid w:val="00517920"/>
    <w:rsid w:val="00517AC3"/>
    <w:rsid w:val="00520A41"/>
    <w:rsid w:val="00521A30"/>
    <w:rsid w:val="00522AB0"/>
    <w:rsid w:val="00524DBD"/>
    <w:rsid w:val="005263E9"/>
    <w:rsid w:val="00530257"/>
    <w:rsid w:val="00533087"/>
    <w:rsid w:val="00540ADA"/>
    <w:rsid w:val="00543560"/>
    <w:rsid w:val="00547F2D"/>
    <w:rsid w:val="00555F86"/>
    <w:rsid w:val="00561F70"/>
    <w:rsid w:val="005638E5"/>
    <w:rsid w:val="0056572B"/>
    <w:rsid w:val="00565A8D"/>
    <w:rsid w:val="005731EE"/>
    <w:rsid w:val="00577C86"/>
    <w:rsid w:val="00590E6B"/>
    <w:rsid w:val="00592223"/>
    <w:rsid w:val="00592B2B"/>
    <w:rsid w:val="00593D5B"/>
    <w:rsid w:val="0059422E"/>
    <w:rsid w:val="00596562"/>
    <w:rsid w:val="005A279E"/>
    <w:rsid w:val="005A74E0"/>
    <w:rsid w:val="005B1475"/>
    <w:rsid w:val="005B4417"/>
    <w:rsid w:val="005B4846"/>
    <w:rsid w:val="005B4D96"/>
    <w:rsid w:val="005B66CE"/>
    <w:rsid w:val="005B6B05"/>
    <w:rsid w:val="005C0AA8"/>
    <w:rsid w:val="005C28F9"/>
    <w:rsid w:val="005C34AF"/>
    <w:rsid w:val="005C6EBB"/>
    <w:rsid w:val="005D13EB"/>
    <w:rsid w:val="005D1853"/>
    <w:rsid w:val="005D2DF6"/>
    <w:rsid w:val="005D6E5F"/>
    <w:rsid w:val="005D7450"/>
    <w:rsid w:val="005E0D23"/>
    <w:rsid w:val="005F030A"/>
    <w:rsid w:val="005F328A"/>
    <w:rsid w:val="005F4341"/>
    <w:rsid w:val="005F50F1"/>
    <w:rsid w:val="005F5107"/>
    <w:rsid w:val="00600445"/>
    <w:rsid w:val="00600E88"/>
    <w:rsid w:val="006010CD"/>
    <w:rsid w:val="00605C33"/>
    <w:rsid w:val="00612751"/>
    <w:rsid w:val="006153B9"/>
    <w:rsid w:val="006259AE"/>
    <w:rsid w:val="0063362E"/>
    <w:rsid w:val="00652E2B"/>
    <w:rsid w:val="00657160"/>
    <w:rsid w:val="006579DC"/>
    <w:rsid w:val="00657EB6"/>
    <w:rsid w:val="0066744A"/>
    <w:rsid w:val="00671E93"/>
    <w:rsid w:val="00673619"/>
    <w:rsid w:val="00673A4D"/>
    <w:rsid w:val="0067670F"/>
    <w:rsid w:val="0067735A"/>
    <w:rsid w:val="006818F0"/>
    <w:rsid w:val="00685176"/>
    <w:rsid w:val="006857B5"/>
    <w:rsid w:val="00686796"/>
    <w:rsid w:val="006956A1"/>
    <w:rsid w:val="00695A92"/>
    <w:rsid w:val="006A177C"/>
    <w:rsid w:val="006A6255"/>
    <w:rsid w:val="006B3423"/>
    <w:rsid w:val="006B6B37"/>
    <w:rsid w:val="006B72B5"/>
    <w:rsid w:val="006C2CEA"/>
    <w:rsid w:val="006D4345"/>
    <w:rsid w:val="006D49E9"/>
    <w:rsid w:val="006D7503"/>
    <w:rsid w:val="006E334B"/>
    <w:rsid w:val="006E79F6"/>
    <w:rsid w:val="006E7E7E"/>
    <w:rsid w:val="006F1453"/>
    <w:rsid w:val="006F1C55"/>
    <w:rsid w:val="006F2BE3"/>
    <w:rsid w:val="007007E3"/>
    <w:rsid w:val="0070451B"/>
    <w:rsid w:val="007119C7"/>
    <w:rsid w:val="00714400"/>
    <w:rsid w:val="00715598"/>
    <w:rsid w:val="007228CD"/>
    <w:rsid w:val="0072529B"/>
    <w:rsid w:val="00730DC7"/>
    <w:rsid w:val="00732592"/>
    <w:rsid w:val="00740DA9"/>
    <w:rsid w:val="00746D3E"/>
    <w:rsid w:val="0074743A"/>
    <w:rsid w:val="0075354F"/>
    <w:rsid w:val="007538C8"/>
    <w:rsid w:val="007553A4"/>
    <w:rsid w:val="00755C37"/>
    <w:rsid w:val="0075666B"/>
    <w:rsid w:val="007600CE"/>
    <w:rsid w:val="007636A9"/>
    <w:rsid w:val="00763F36"/>
    <w:rsid w:val="0076600F"/>
    <w:rsid w:val="00766586"/>
    <w:rsid w:val="00767788"/>
    <w:rsid w:val="00772E49"/>
    <w:rsid w:val="00777E1F"/>
    <w:rsid w:val="00783405"/>
    <w:rsid w:val="00786679"/>
    <w:rsid w:val="00794036"/>
    <w:rsid w:val="007A12F3"/>
    <w:rsid w:val="007A611D"/>
    <w:rsid w:val="007B181E"/>
    <w:rsid w:val="007B2D6A"/>
    <w:rsid w:val="007B5CE5"/>
    <w:rsid w:val="007C240B"/>
    <w:rsid w:val="007C6BDB"/>
    <w:rsid w:val="007C6D70"/>
    <w:rsid w:val="007C7528"/>
    <w:rsid w:val="007D0529"/>
    <w:rsid w:val="007D3731"/>
    <w:rsid w:val="007D557A"/>
    <w:rsid w:val="007D6938"/>
    <w:rsid w:val="007E0F5F"/>
    <w:rsid w:val="007E3B57"/>
    <w:rsid w:val="007E5745"/>
    <w:rsid w:val="007F0257"/>
    <w:rsid w:val="007F1E5D"/>
    <w:rsid w:val="00800092"/>
    <w:rsid w:val="00802531"/>
    <w:rsid w:val="00802FE2"/>
    <w:rsid w:val="00810751"/>
    <w:rsid w:val="00821131"/>
    <w:rsid w:val="008222C9"/>
    <w:rsid w:val="00822C36"/>
    <w:rsid w:val="00822C6D"/>
    <w:rsid w:val="00836D35"/>
    <w:rsid w:val="008402B0"/>
    <w:rsid w:val="00840661"/>
    <w:rsid w:val="00852773"/>
    <w:rsid w:val="008562D3"/>
    <w:rsid w:val="00857ADA"/>
    <w:rsid w:val="008615BE"/>
    <w:rsid w:val="00870E71"/>
    <w:rsid w:val="008751D2"/>
    <w:rsid w:val="00881098"/>
    <w:rsid w:val="0088773C"/>
    <w:rsid w:val="00891E2B"/>
    <w:rsid w:val="00893A7C"/>
    <w:rsid w:val="00893DAF"/>
    <w:rsid w:val="008A0467"/>
    <w:rsid w:val="008A2488"/>
    <w:rsid w:val="008A2B76"/>
    <w:rsid w:val="008A305E"/>
    <w:rsid w:val="008A50E3"/>
    <w:rsid w:val="008A542E"/>
    <w:rsid w:val="008B0252"/>
    <w:rsid w:val="008B27CA"/>
    <w:rsid w:val="008C0C03"/>
    <w:rsid w:val="008D366D"/>
    <w:rsid w:val="008E0704"/>
    <w:rsid w:val="008E2821"/>
    <w:rsid w:val="008E3175"/>
    <w:rsid w:val="008E5D7E"/>
    <w:rsid w:val="008E65A4"/>
    <w:rsid w:val="008F1B30"/>
    <w:rsid w:val="00905843"/>
    <w:rsid w:val="009067E7"/>
    <w:rsid w:val="00907AF2"/>
    <w:rsid w:val="009108A1"/>
    <w:rsid w:val="00912CB9"/>
    <w:rsid w:val="00917C4A"/>
    <w:rsid w:val="00920FD8"/>
    <w:rsid w:val="00921FFB"/>
    <w:rsid w:val="00932041"/>
    <w:rsid w:val="00933729"/>
    <w:rsid w:val="00933CB8"/>
    <w:rsid w:val="00935AE9"/>
    <w:rsid w:val="009410B9"/>
    <w:rsid w:val="0094215F"/>
    <w:rsid w:val="00942242"/>
    <w:rsid w:val="0094512A"/>
    <w:rsid w:val="009456D8"/>
    <w:rsid w:val="00950078"/>
    <w:rsid w:val="009511F2"/>
    <w:rsid w:val="00953870"/>
    <w:rsid w:val="00954A7D"/>
    <w:rsid w:val="00955D62"/>
    <w:rsid w:val="00956521"/>
    <w:rsid w:val="009573C4"/>
    <w:rsid w:val="00961130"/>
    <w:rsid w:val="00965A4D"/>
    <w:rsid w:val="00973A34"/>
    <w:rsid w:val="00973BCE"/>
    <w:rsid w:val="00973D04"/>
    <w:rsid w:val="00985E54"/>
    <w:rsid w:val="00992782"/>
    <w:rsid w:val="00993D3E"/>
    <w:rsid w:val="00994771"/>
    <w:rsid w:val="009A19E8"/>
    <w:rsid w:val="009A57C7"/>
    <w:rsid w:val="009A70C9"/>
    <w:rsid w:val="009B0585"/>
    <w:rsid w:val="009B318F"/>
    <w:rsid w:val="009B3637"/>
    <w:rsid w:val="009B56BD"/>
    <w:rsid w:val="009B7A37"/>
    <w:rsid w:val="009C24C5"/>
    <w:rsid w:val="009C2DF8"/>
    <w:rsid w:val="009F405A"/>
    <w:rsid w:val="00A160AD"/>
    <w:rsid w:val="00A40A0D"/>
    <w:rsid w:val="00A43EED"/>
    <w:rsid w:val="00A44A41"/>
    <w:rsid w:val="00A45C28"/>
    <w:rsid w:val="00A4688A"/>
    <w:rsid w:val="00A51B9C"/>
    <w:rsid w:val="00A54E5C"/>
    <w:rsid w:val="00A560F6"/>
    <w:rsid w:val="00A6187E"/>
    <w:rsid w:val="00A649AF"/>
    <w:rsid w:val="00A70560"/>
    <w:rsid w:val="00A93CF2"/>
    <w:rsid w:val="00A9548E"/>
    <w:rsid w:val="00A97B7D"/>
    <w:rsid w:val="00AA1570"/>
    <w:rsid w:val="00AA677D"/>
    <w:rsid w:val="00AA7DBD"/>
    <w:rsid w:val="00AB6292"/>
    <w:rsid w:val="00AC1544"/>
    <w:rsid w:val="00AD20BE"/>
    <w:rsid w:val="00AD38EE"/>
    <w:rsid w:val="00AD6B9F"/>
    <w:rsid w:val="00AF05EE"/>
    <w:rsid w:val="00AF31CE"/>
    <w:rsid w:val="00AF4D78"/>
    <w:rsid w:val="00AF67B3"/>
    <w:rsid w:val="00B00197"/>
    <w:rsid w:val="00B0040C"/>
    <w:rsid w:val="00B010E3"/>
    <w:rsid w:val="00B07A79"/>
    <w:rsid w:val="00B118CF"/>
    <w:rsid w:val="00B12816"/>
    <w:rsid w:val="00B137E5"/>
    <w:rsid w:val="00B139FA"/>
    <w:rsid w:val="00B1540A"/>
    <w:rsid w:val="00B17326"/>
    <w:rsid w:val="00B20A97"/>
    <w:rsid w:val="00B24A4A"/>
    <w:rsid w:val="00B26CA6"/>
    <w:rsid w:val="00B3345E"/>
    <w:rsid w:val="00B36B48"/>
    <w:rsid w:val="00B42816"/>
    <w:rsid w:val="00B42DC1"/>
    <w:rsid w:val="00B45908"/>
    <w:rsid w:val="00B505F8"/>
    <w:rsid w:val="00B51668"/>
    <w:rsid w:val="00B640A5"/>
    <w:rsid w:val="00B670E4"/>
    <w:rsid w:val="00B74FEF"/>
    <w:rsid w:val="00B75734"/>
    <w:rsid w:val="00B77F03"/>
    <w:rsid w:val="00B82A8A"/>
    <w:rsid w:val="00B82D8D"/>
    <w:rsid w:val="00B92162"/>
    <w:rsid w:val="00B927F0"/>
    <w:rsid w:val="00B936C1"/>
    <w:rsid w:val="00B94DC0"/>
    <w:rsid w:val="00B973BA"/>
    <w:rsid w:val="00BA193F"/>
    <w:rsid w:val="00BA45B3"/>
    <w:rsid w:val="00BA763C"/>
    <w:rsid w:val="00BB0B43"/>
    <w:rsid w:val="00BB14DD"/>
    <w:rsid w:val="00BB20DD"/>
    <w:rsid w:val="00BB35AA"/>
    <w:rsid w:val="00BB5B07"/>
    <w:rsid w:val="00BB612E"/>
    <w:rsid w:val="00BB7FA4"/>
    <w:rsid w:val="00BC3551"/>
    <w:rsid w:val="00BC4F48"/>
    <w:rsid w:val="00BC679D"/>
    <w:rsid w:val="00BD73E1"/>
    <w:rsid w:val="00BE5920"/>
    <w:rsid w:val="00BE7FBC"/>
    <w:rsid w:val="00BF0919"/>
    <w:rsid w:val="00BF31D0"/>
    <w:rsid w:val="00C02A5A"/>
    <w:rsid w:val="00C03B56"/>
    <w:rsid w:val="00C03B5D"/>
    <w:rsid w:val="00C21BE6"/>
    <w:rsid w:val="00C3059B"/>
    <w:rsid w:val="00C3361E"/>
    <w:rsid w:val="00C34FEE"/>
    <w:rsid w:val="00C36662"/>
    <w:rsid w:val="00C401B4"/>
    <w:rsid w:val="00C40B6C"/>
    <w:rsid w:val="00C43502"/>
    <w:rsid w:val="00C515B0"/>
    <w:rsid w:val="00C53FF7"/>
    <w:rsid w:val="00C5677F"/>
    <w:rsid w:val="00C63ED5"/>
    <w:rsid w:val="00C67855"/>
    <w:rsid w:val="00C778AD"/>
    <w:rsid w:val="00C77A29"/>
    <w:rsid w:val="00C8497E"/>
    <w:rsid w:val="00C91270"/>
    <w:rsid w:val="00C941DA"/>
    <w:rsid w:val="00C95874"/>
    <w:rsid w:val="00CA38CC"/>
    <w:rsid w:val="00CB0059"/>
    <w:rsid w:val="00CB0F25"/>
    <w:rsid w:val="00CB15A8"/>
    <w:rsid w:val="00CB293C"/>
    <w:rsid w:val="00CB648E"/>
    <w:rsid w:val="00CC5284"/>
    <w:rsid w:val="00CC5D4A"/>
    <w:rsid w:val="00CD0775"/>
    <w:rsid w:val="00CD1F8B"/>
    <w:rsid w:val="00CE3822"/>
    <w:rsid w:val="00CE64A2"/>
    <w:rsid w:val="00D029FB"/>
    <w:rsid w:val="00D114F2"/>
    <w:rsid w:val="00D11DE0"/>
    <w:rsid w:val="00D122D7"/>
    <w:rsid w:val="00D13839"/>
    <w:rsid w:val="00D14EFB"/>
    <w:rsid w:val="00D26A9E"/>
    <w:rsid w:val="00D35764"/>
    <w:rsid w:val="00D36A51"/>
    <w:rsid w:val="00D37A98"/>
    <w:rsid w:val="00D41761"/>
    <w:rsid w:val="00D4749F"/>
    <w:rsid w:val="00D47FE9"/>
    <w:rsid w:val="00D50CE9"/>
    <w:rsid w:val="00D56B2D"/>
    <w:rsid w:val="00D6089E"/>
    <w:rsid w:val="00D61929"/>
    <w:rsid w:val="00D625DD"/>
    <w:rsid w:val="00D62EBF"/>
    <w:rsid w:val="00D65A5C"/>
    <w:rsid w:val="00D71972"/>
    <w:rsid w:val="00D75429"/>
    <w:rsid w:val="00D75BF9"/>
    <w:rsid w:val="00D76BAA"/>
    <w:rsid w:val="00D77799"/>
    <w:rsid w:val="00D77DF3"/>
    <w:rsid w:val="00D83E4E"/>
    <w:rsid w:val="00D850A2"/>
    <w:rsid w:val="00DB76B1"/>
    <w:rsid w:val="00DC0CA9"/>
    <w:rsid w:val="00DC4911"/>
    <w:rsid w:val="00DD0C78"/>
    <w:rsid w:val="00DD321B"/>
    <w:rsid w:val="00DD3EEB"/>
    <w:rsid w:val="00DE2E9E"/>
    <w:rsid w:val="00DE58D3"/>
    <w:rsid w:val="00DF3543"/>
    <w:rsid w:val="00DF441F"/>
    <w:rsid w:val="00DF67B8"/>
    <w:rsid w:val="00E11E13"/>
    <w:rsid w:val="00E13699"/>
    <w:rsid w:val="00E1723A"/>
    <w:rsid w:val="00E20CD8"/>
    <w:rsid w:val="00E2372D"/>
    <w:rsid w:val="00E26EAB"/>
    <w:rsid w:val="00E27306"/>
    <w:rsid w:val="00E27499"/>
    <w:rsid w:val="00E36C7F"/>
    <w:rsid w:val="00E41765"/>
    <w:rsid w:val="00E426CF"/>
    <w:rsid w:val="00E50863"/>
    <w:rsid w:val="00E50CB4"/>
    <w:rsid w:val="00E5478B"/>
    <w:rsid w:val="00E730FC"/>
    <w:rsid w:val="00E74F99"/>
    <w:rsid w:val="00E80E37"/>
    <w:rsid w:val="00E85FD3"/>
    <w:rsid w:val="00E86BB2"/>
    <w:rsid w:val="00E900B2"/>
    <w:rsid w:val="00E90FF2"/>
    <w:rsid w:val="00E91D1F"/>
    <w:rsid w:val="00E91DAB"/>
    <w:rsid w:val="00E93664"/>
    <w:rsid w:val="00E94D1D"/>
    <w:rsid w:val="00E964F2"/>
    <w:rsid w:val="00E970B2"/>
    <w:rsid w:val="00EA037D"/>
    <w:rsid w:val="00EA40F8"/>
    <w:rsid w:val="00EB18AB"/>
    <w:rsid w:val="00EB5262"/>
    <w:rsid w:val="00EB6383"/>
    <w:rsid w:val="00EB74C6"/>
    <w:rsid w:val="00EB7A0F"/>
    <w:rsid w:val="00EC7529"/>
    <w:rsid w:val="00ED0740"/>
    <w:rsid w:val="00ED13BA"/>
    <w:rsid w:val="00ED7B51"/>
    <w:rsid w:val="00EE2EC9"/>
    <w:rsid w:val="00EE5AB8"/>
    <w:rsid w:val="00EF0B8A"/>
    <w:rsid w:val="00EF2844"/>
    <w:rsid w:val="00EF3D22"/>
    <w:rsid w:val="00EF67AF"/>
    <w:rsid w:val="00F01B93"/>
    <w:rsid w:val="00F01BBD"/>
    <w:rsid w:val="00F05EC7"/>
    <w:rsid w:val="00F06760"/>
    <w:rsid w:val="00F0691A"/>
    <w:rsid w:val="00F10129"/>
    <w:rsid w:val="00F14CDF"/>
    <w:rsid w:val="00F14E4C"/>
    <w:rsid w:val="00F17A1A"/>
    <w:rsid w:val="00F26F2A"/>
    <w:rsid w:val="00F32BBB"/>
    <w:rsid w:val="00F345B9"/>
    <w:rsid w:val="00F3689C"/>
    <w:rsid w:val="00F452AE"/>
    <w:rsid w:val="00F5463E"/>
    <w:rsid w:val="00F54A93"/>
    <w:rsid w:val="00F558C6"/>
    <w:rsid w:val="00F56C40"/>
    <w:rsid w:val="00F622FA"/>
    <w:rsid w:val="00F63CEC"/>
    <w:rsid w:val="00F663E0"/>
    <w:rsid w:val="00F82AAF"/>
    <w:rsid w:val="00F9078D"/>
    <w:rsid w:val="00F9408D"/>
    <w:rsid w:val="00F941CB"/>
    <w:rsid w:val="00F9715A"/>
    <w:rsid w:val="00F97EB2"/>
    <w:rsid w:val="00FA1F96"/>
    <w:rsid w:val="00FA4EA4"/>
    <w:rsid w:val="00FA5178"/>
    <w:rsid w:val="00FC2D91"/>
    <w:rsid w:val="00FC368C"/>
    <w:rsid w:val="00FC6B69"/>
    <w:rsid w:val="00FC7166"/>
    <w:rsid w:val="00FD16B2"/>
    <w:rsid w:val="00FD639D"/>
    <w:rsid w:val="00FE0A56"/>
    <w:rsid w:val="00FE1015"/>
    <w:rsid w:val="00FE199C"/>
    <w:rsid w:val="00FE3BF6"/>
    <w:rsid w:val="00FE5A49"/>
    <w:rsid w:val="00FF27C8"/>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E2E66"/>
  <w15:docId w15:val="{9F2A2025-7F6B-4CB0-A70D-FCB3F9F5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styleId="NichtaufgelsteErwhnung">
    <w:name w:val="Unresolved Mention"/>
    <w:basedOn w:val="Absatz-Standardschriftart"/>
    <w:uiPriority w:val="99"/>
    <w:semiHidden/>
    <w:unhideWhenUsed/>
    <w:rsid w:val="00C91270"/>
    <w:rPr>
      <w:color w:val="605E5C"/>
      <w:shd w:val="clear" w:color="auto" w:fill="E1DFDD"/>
    </w:rPr>
  </w:style>
  <w:style w:type="paragraph" w:styleId="Kopfzeile">
    <w:name w:val="header"/>
    <w:basedOn w:val="Standard"/>
    <w:link w:val="KopfzeileZchn"/>
    <w:uiPriority w:val="99"/>
    <w:unhideWhenUsed/>
    <w:rsid w:val="00FC36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368C"/>
    <w:rPr>
      <w:rFonts w:ascii="Arial" w:eastAsia="Arial" w:hAnsi="Arial" w:cs="Arial"/>
      <w:color w:val="000000"/>
      <w:sz w:val="24"/>
    </w:rPr>
  </w:style>
  <w:style w:type="paragraph" w:styleId="Fuzeile">
    <w:name w:val="footer"/>
    <w:basedOn w:val="Standard"/>
    <w:link w:val="FuzeileZchn"/>
    <w:uiPriority w:val="99"/>
    <w:unhideWhenUsed/>
    <w:rsid w:val="00FC36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368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50217800">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zia-deutschland.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ia-deutschland.de/wp-content/uploads/2022/05/220523-Gemeinsames-Papier-10-Schritte-fuer-400.000.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ia-deutschland.de/" TargetMode="External"/><Relationship Id="rId5" Type="http://schemas.openxmlformats.org/officeDocument/2006/relationships/footnotes" Target="footnotes.xml"/><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Philipp Gräfe</cp:lastModifiedBy>
  <cp:revision>13</cp:revision>
  <cp:lastPrinted>2022-05-18T09:08:00Z</cp:lastPrinted>
  <dcterms:created xsi:type="dcterms:W3CDTF">2022-05-23T11:17:00Z</dcterms:created>
  <dcterms:modified xsi:type="dcterms:W3CDTF">2022-05-23T11:31:00Z</dcterms:modified>
</cp:coreProperties>
</file>