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676FD" w14:textId="3CC53FAA" w:rsidR="00185284" w:rsidRPr="00960263" w:rsidRDefault="00185284" w:rsidP="00967AA5">
      <w:pPr>
        <w:tabs>
          <w:tab w:val="left" w:pos="360"/>
        </w:tabs>
        <w:spacing w:line="360" w:lineRule="auto"/>
        <w:ind w:right="98"/>
        <w:jc w:val="both"/>
        <w:rPr>
          <w:rFonts w:ascii="Aptos" w:hAnsi="Aptos" w:cs="Tahoma"/>
          <w:b/>
          <w:bCs/>
          <w:sz w:val="20"/>
          <w:szCs w:val="20"/>
        </w:rPr>
      </w:pPr>
      <w:r w:rsidRPr="00960263">
        <w:rPr>
          <w:rFonts w:ascii="Aptos" w:hAnsi="Aptos" w:cs="Tahoma"/>
          <w:b/>
          <w:bCs/>
          <w:sz w:val="20"/>
          <w:szCs w:val="20"/>
        </w:rPr>
        <w:t xml:space="preserve">Pressemitteilung </w:t>
      </w:r>
    </w:p>
    <w:p w14:paraId="36CA0400" w14:textId="618CDEA3" w:rsidR="00F979F2" w:rsidRPr="00D14D25" w:rsidRDefault="00F979F2" w:rsidP="00F979F2">
      <w:pPr>
        <w:pStyle w:val="StandardWeb"/>
        <w:rPr>
          <w:rFonts w:ascii="Aptos" w:hAnsi="Aptos"/>
          <w:color w:val="000000"/>
          <w:sz w:val="28"/>
          <w:szCs w:val="28"/>
        </w:rPr>
      </w:pPr>
      <w:r w:rsidRPr="00D14D25">
        <w:rPr>
          <w:rStyle w:val="Fett"/>
          <w:rFonts w:ascii="Aptos" w:hAnsi="Aptos"/>
          <w:color w:val="000000"/>
          <w:sz w:val="28"/>
          <w:szCs w:val="28"/>
        </w:rPr>
        <w:t>Wanderlust mit Wrightsock: Perfekte Socken für anspruchsvolle Touren</w:t>
      </w:r>
    </w:p>
    <w:p w14:paraId="1CF0044B" w14:textId="57DCA62C" w:rsidR="007A1B91" w:rsidRPr="007A1B91" w:rsidRDefault="007A1B91" w:rsidP="007A1B91">
      <w:pPr>
        <w:pStyle w:val="StandardWeb"/>
        <w:rPr>
          <w:rStyle w:val="Fett"/>
          <w:rFonts w:ascii="Aptos" w:hAnsi="Aptos"/>
        </w:rPr>
      </w:pPr>
      <w:r w:rsidRPr="007A1B91">
        <w:rPr>
          <w:rStyle w:val="Fett"/>
          <w:rFonts w:ascii="Aptos" w:hAnsi="Aptos"/>
        </w:rPr>
        <w:t>Lange T</w:t>
      </w:r>
      <w:r w:rsidRPr="00D14D25">
        <w:rPr>
          <w:rStyle w:val="Fett"/>
          <w:rFonts w:ascii="Aptos" w:hAnsi="Aptos"/>
        </w:rPr>
        <w:t>age mit</w:t>
      </w:r>
      <w:r w:rsidRPr="007A1B91">
        <w:rPr>
          <w:rStyle w:val="Fett"/>
          <w:rFonts w:ascii="Aptos" w:hAnsi="Aptos"/>
        </w:rPr>
        <w:t xml:space="preserve"> schwere</w:t>
      </w:r>
      <w:r w:rsidRPr="00D14D25">
        <w:rPr>
          <w:rStyle w:val="Fett"/>
          <w:rFonts w:ascii="Aptos" w:hAnsi="Aptos"/>
        </w:rPr>
        <w:t>m</w:t>
      </w:r>
      <w:r w:rsidRPr="007A1B91">
        <w:rPr>
          <w:rStyle w:val="Fett"/>
          <w:rFonts w:ascii="Aptos" w:hAnsi="Aptos"/>
        </w:rPr>
        <w:t xml:space="preserve"> Rucks</w:t>
      </w:r>
      <w:r w:rsidRPr="00D14D25">
        <w:rPr>
          <w:rStyle w:val="Fett"/>
          <w:rFonts w:ascii="Aptos" w:hAnsi="Aptos"/>
        </w:rPr>
        <w:t>a</w:t>
      </w:r>
      <w:r w:rsidRPr="007A1B91">
        <w:rPr>
          <w:rStyle w:val="Fett"/>
          <w:rFonts w:ascii="Aptos" w:hAnsi="Aptos"/>
        </w:rPr>
        <w:t xml:space="preserve">ck – </w:t>
      </w:r>
      <w:r w:rsidR="00D14D25" w:rsidRPr="00D14D25">
        <w:rPr>
          <w:rStyle w:val="Fett"/>
          <w:rFonts w:ascii="Aptos" w:hAnsi="Aptos"/>
        </w:rPr>
        <w:t>Wanderer lieben die Herausforderung</w:t>
      </w:r>
      <w:r w:rsidRPr="007A1B91">
        <w:rPr>
          <w:rStyle w:val="Fett"/>
          <w:rFonts w:ascii="Aptos" w:hAnsi="Aptos"/>
        </w:rPr>
        <w:t>. Doch was niemand liebt, sind Blasen, die das Abenteuer zur Tortur machen. Jeder, der schon einmal mit brennenden Füßen eine Etappe durchstehen musste, weiß: Die richtige Socke macht den Unterschied. Wrightsock hat die perfekte Lösung für alle, die auf langen Touren Wert auf Komfort, Langlebigkeit und Blasenprävention legen.</w:t>
      </w:r>
    </w:p>
    <w:p w14:paraId="788B91B8" w14:textId="3074BEB4" w:rsidR="00F979F2" w:rsidRPr="00D14D25" w:rsidRDefault="00F979F2" w:rsidP="00436430">
      <w:pPr>
        <w:pStyle w:val="berschrift3"/>
      </w:pPr>
      <w:r w:rsidRPr="00D14D25">
        <w:rPr>
          <w:rStyle w:val="Fett"/>
        </w:rPr>
        <w:t>Doppellagige Technologie gegen Druck und Feuchtigkeit</w:t>
      </w:r>
    </w:p>
    <w:p w14:paraId="4F6FC9D7" w14:textId="48428980" w:rsidR="00051BD7" w:rsidRDefault="00F979F2" w:rsidP="00051BD7">
      <w:pPr>
        <w:pStyle w:val="StandardWeb"/>
        <w:spacing w:before="0" w:beforeAutospacing="0" w:after="0" w:afterAutospacing="0"/>
        <w:rPr>
          <w:rFonts w:ascii="Aptos" w:hAnsi="Aptos"/>
          <w:color w:val="000000"/>
        </w:rPr>
      </w:pPr>
      <w:r w:rsidRPr="00D14D25">
        <w:rPr>
          <w:rFonts w:ascii="Aptos" w:hAnsi="Aptos"/>
          <w:color w:val="000000"/>
        </w:rPr>
        <w:t>Der Hauptgrund für Blasen? Reibung</w:t>
      </w:r>
      <w:r w:rsidR="00D14D25">
        <w:rPr>
          <w:rFonts w:ascii="Aptos" w:hAnsi="Aptos"/>
          <w:color w:val="000000"/>
        </w:rPr>
        <w:t xml:space="preserve"> und Druck</w:t>
      </w:r>
      <w:r w:rsidRPr="00D14D25">
        <w:rPr>
          <w:rFonts w:ascii="Aptos" w:hAnsi="Aptos"/>
          <w:color w:val="000000"/>
        </w:rPr>
        <w:t xml:space="preserve">! Gerade auf langen Strecken mit viel Gepäck wirken enorme Druckkräfte auf die Füße. Herkömmliche Socken scheitern </w:t>
      </w:r>
      <w:r w:rsidR="00D14D25">
        <w:rPr>
          <w:rFonts w:ascii="Aptos" w:hAnsi="Aptos"/>
          <w:color w:val="000000"/>
        </w:rPr>
        <w:t>hier oft</w:t>
      </w:r>
      <w:r w:rsidRPr="00D14D25">
        <w:rPr>
          <w:rFonts w:ascii="Aptos" w:hAnsi="Aptos"/>
          <w:color w:val="000000"/>
        </w:rPr>
        <w:t xml:space="preserve">: Sie </w:t>
      </w:r>
      <w:r w:rsidR="00D14D25">
        <w:rPr>
          <w:rFonts w:ascii="Aptos" w:hAnsi="Aptos"/>
          <w:color w:val="000000"/>
        </w:rPr>
        <w:t xml:space="preserve">sind nicht in der Lage, die Reibung der Socke auf der Haut zu verhindern. Dies wiederum sorgt für sogenannte Scherkräfte, die die Verbindung </w:t>
      </w:r>
      <w:r w:rsidR="00051BD7">
        <w:rPr>
          <w:rFonts w:ascii="Aptos" w:hAnsi="Aptos"/>
          <w:color w:val="000000"/>
        </w:rPr>
        <w:t xml:space="preserve">der </w:t>
      </w:r>
      <w:r w:rsidR="00D14D25">
        <w:rPr>
          <w:rFonts w:ascii="Aptos" w:hAnsi="Aptos"/>
          <w:color w:val="000000"/>
        </w:rPr>
        <w:t>verschiedenen Hautschichten (Ober-, Zwischen- und Unterhaut) belastet</w:t>
      </w:r>
      <w:r w:rsidRPr="00D14D25">
        <w:rPr>
          <w:rFonts w:ascii="Aptos" w:hAnsi="Aptos"/>
          <w:color w:val="000000"/>
        </w:rPr>
        <w:t>.</w:t>
      </w:r>
      <w:r w:rsidR="00D14D25">
        <w:rPr>
          <w:rFonts w:ascii="Aptos" w:hAnsi="Aptos"/>
          <w:color w:val="000000"/>
        </w:rPr>
        <w:t xml:space="preserve"> Wirken diese Scherkräfte zu stark und dauerhaft, zerrei</w:t>
      </w:r>
      <w:r w:rsidR="00051BD7">
        <w:rPr>
          <w:rFonts w:ascii="Aptos" w:hAnsi="Aptos"/>
          <w:color w:val="000000"/>
        </w:rPr>
        <w:t>ß</w:t>
      </w:r>
      <w:r w:rsidR="00D14D25">
        <w:rPr>
          <w:rFonts w:ascii="Aptos" w:hAnsi="Aptos"/>
          <w:color w:val="000000"/>
        </w:rPr>
        <w:t xml:space="preserve">en die Verbindungen zwischen den Hautschichten </w:t>
      </w:r>
    </w:p>
    <w:p w14:paraId="157D7883" w14:textId="08ABE9B2" w:rsidR="00051BD7" w:rsidRDefault="00051BD7" w:rsidP="00051BD7">
      <w:pPr>
        <w:pStyle w:val="StandardWeb"/>
        <w:spacing w:before="0" w:beforeAutospacing="0" w:after="0" w:afterAutospacing="0"/>
        <w:rPr>
          <w:rFonts w:ascii="Aptos" w:hAnsi="Aptos"/>
          <w:color w:val="000000"/>
        </w:rPr>
      </w:pPr>
      <w:r>
        <w:rPr>
          <w:rFonts w:ascii="Aptos" w:hAnsi="Aptos"/>
          <w:color w:val="000000"/>
        </w:rPr>
        <w:t>und es entstehen Hohlräume, die sich mit ausgetretener Zellflüssigkeit füllen. Eine Blase ist entstanden und die damit verbundenen Schmerzen.</w:t>
      </w:r>
    </w:p>
    <w:p w14:paraId="7C45662B" w14:textId="77777777" w:rsidR="00D14D25" w:rsidRDefault="00D14D25" w:rsidP="00D14D25">
      <w:pPr>
        <w:pStyle w:val="StandardWeb"/>
        <w:spacing w:before="0" w:beforeAutospacing="0" w:after="0" w:afterAutospacing="0"/>
        <w:rPr>
          <w:rFonts w:ascii="Aptos" w:hAnsi="Aptos"/>
          <w:color w:val="000000"/>
        </w:rPr>
      </w:pPr>
    </w:p>
    <w:p w14:paraId="1D623F73" w14:textId="22319272" w:rsidR="00F979F2" w:rsidRPr="00D14D25" w:rsidRDefault="00F979F2" w:rsidP="00D14D25">
      <w:pPr>
        <w:pStyle w:val="StandardWeb"/>
        <w:spacing w:before="0" w:beforeAutospacing="0" w:after="0" w:afterAutospacing="0"/>
        <w:rPr>
          <w:rFonts w:ascii="Aptos" w:hAnsi="Aptos"/>
          <w:color w:val="000000"/>
        </w:rPr>
      </w:pPr>
      <w:r w:rsidRPr="00D14D25">
        <w:rPr>
          <w:rFonts w:ascii="Aptos" w:hAnsi="Aptos"/>
          <w:color w:val="000000"/>
        </w:rPr>
        <w:t>Wrightsock setzt hier auf seine innovative</w:t>
      </w:r>
      <w:r w:rsidRPr="00D14D25">
        <w:rPr>
          <w:rStyle w:val="apple-converted-space"/>
          <w:rFonts w:ascii="Aptos" w:hAnsi="Aptos"/>
          <w:color w:val="000000"/>
        </w:rPr>
        <w:t> </w:t>
      </w:r>
      <w:r w:rsidRPr="00D14D25">
        <w:rPr>
          <w:rStyle w:val="Fett"/>
          <w:rFonts w:ascii="Aptos" w:hAnsi="Aptos"/>
          <w:color w:val="000000"/>
        </w:rPr>
        <w:t>doppellagige Technologie</w:t>
      </w:r>
      <w:r w:rsidRPr="00D14D25">
        <w:rPr>
          <w:rFonts w:ascii="Aptos" w:hAnsi="Aptos"/>
          <w:color w:val="000000"/>
        </w:rPr>
        <w:t xml:space="preserve">, die </w:t>
      </w:r>
      <w:r w:rsidR="00960263">
        <w:rPr>
          <w:rFonts w:ascii="Aptos" w:hAnsi="Aptos"/>
          <w:color w:val="000000"/>
        </w:rPr>
        <w:t xml:space="preserve">die </w:t>
      </w:r>
      <w:r w:rsidRPr="00D14D25">
        <w:rPr>
          <w:rFonts w:ascii="Aptos" w:hAnsi="Aptos"/>
          <w:color w:val="000000"/>
        </w:rPr>
        <w:t xml:space="preserve">Reibung </w:t>
      </w:r>
      <w:r w:rsidR="00051BD7">
        <w:rPr>
          <w:rFonts w:ascii="Aptos" w:hAnsi="Aptos"/>
          <w:color w:val="000000"/>
        </w:rPr>
        <w:t xml:space="preserve">zwischen </w:t>
      </w:r>
      <w:r w:rsidR="00960263">
        <w:rPr>
          <w:rFonts w:ascii="Aptos" w:hAnsi="Aptos"/>
          <w:color w:val="000000"/>
        </w:rPr>
        <w:t xml:space="preserve">die beiden Sockenlagen verlagert und so </w:t>
      </w:r>
      <w:r w:rsidRPr="00D14D25">
        <w:rPr>
          <w:rFonts w:ascii="Aptos" w:hAnsi="Aptos"/>
          <w:color w:val="000000"/>
        </w:rPr>
        <w:t>minimiert</w:t>
      </w:r>
      <w:r w:rsidR="00960263">
        <w:rPr>
          <w:rFonts w:ascii="Aptos" w:hAnsi="Aptos"/>
          <w:color w:val="000000"/>
        </w:rPr>
        <w:t xml:space="preserve">. Außerdem leitet die innere Lage entstehende </w:t>
      </w:r>
      <w:r w:rsidR="00051BD7">
        <w:rPr>
          <w:rFonts w:ascii="Aptos" w:hAnsi="Aptos"/>
          <w:color w:val="000000"/>
        </w:rPr>
        <w:t>Schwitzfeuchtigkeit</w:t>
      </w:r>
      <w:r w:rsidR="00051BD7" w:rsidRPr="00D14D25">
        <w:rPr>
          <w:rFonts w:ascii="Aptos" w:hAnsi="Aptos"/>
          <w:color w:val="000000"/>
        </w:rPr>
        <w:t xml:space="preserve"> </w:t>
      </w:r>
      <w:r w:rsidRPr="00D14D25">
        <w:rPr>
          <w:rFonts w:ascii="Aptos" w:hAnsi="Aptos"/>
          <w:color w:val="000000"/>
        </w:rPr>
        <w:t xml:space="preserve">zuverlässig </w:t>
      </w:r>
      <w:r w:rsidR="00960263">
        <w:rPr>
          <w:rFonts w:ascii="Aptos" w:hAnsi="Aptos"/>
          <w:color w:val="000000"/>
        </w:rPr>
        <w:t>vom Fuß</w:t>
      </w:r>
      <w:r w:rsidR="00051BD7">
        <w:rPr>
          <w:rFonts w:ascii="Aptos" w:hAnsi="Aptos"/>
          <w:color w:val="000000"/>
        </w:rPr>
        <w:t xml:space="preserve"> weg</w:t>
      </w:r>
      <w:r w:rsidRPr="00D14D25">
        <w:rPr>
          <w:rFonts w:ascii="Aptos" w:hAnsi="Aptos"/>
          <w:color w:val="000000"/>
        </w:rPr>
        <w:t>.</w:t>
      </w:r>
      <w:r w:rsidR="00960263">
        <w:rPr>
          <w:rFonts w:ascii="Aptos" w:hAnsi="Aptos"/>
          <w:color w:val="000000"/>
        </w:rPr>
        <w:t xml:space="preserve"> Das schont die Haut und trägt ebenfalls zur Verhinderung von Blasen bei.</w:t>
      </w:r>
      <w:r w:rsidRPr="00D14D25">
        <w:rPr>
          <w:rFonts w:ascii="Aptos" w:hAnsi="Aptos"/>
          <w:color w:val="000000"/>
        </w:rPr>
        <w:t xml:space="preserve"> Das Ergebnis? Trockene, widerstandsfähige Haut – die beste Basis für gesunde Füße.</w:t>
      </w:r>
    </w:p>
    <w:p w14:paraId="3024D413" w14:textId="77777777" w:rsidR="00D14D25" w:rsidRPr="00D14D25" w:rsidRDefault="00D14D25" w:rsidP="00D14D25">
      <w:pPr>
        <w:pStyle w:val="StandardWeb"/>
        <w:spacing w:before="0" w:beforeAutospacing="0" w:after="0" w:afterAutospacing="0"/>
        <w:rPr>
          <w:rFonts w:ascii="Aptos" w:hAnsi="Aptos"/>
          <w:color w:val="000000"/>
        </w:rPr>
      </w:pPr>
    </w:p>
    <w:p w14:paraId="58E9C41A" w14:textId="4102C922" w:rsidR="00F979F2" w:rsidRPr="00D14D25" w:rsidRDefault="00F979F2" w:rsidP="00436430">
      <w:pPr>
        <w:pStyle w:val="berschrift3"/>
      </w:pPr>
      <w:r w:rsidRPr="00D14D25">
        <w:rPr>
          <w:rStyle w:val="Fett"/>
        </w:rPr>
        <w:t>Langlebig, nachhaltig, sorgenfrei</w:t>
      </w:r>
    </w:p>
    <w:p w14:paraId="1B1501C0" w14:textId="0BA0BC56" w:rsidR="00F979F2" w:rsidRPr="00D14D25" w:rsidRDefault="00F979F2" w:rsidP="00D14D25">
      <w:pPr>
        <w:pStyle w:val="StandardWeb"/>
        <w:spacing w:before="0" w:beforeAutospacing="0" w:after="0" w:afterAutospacing="0"/>
        <w:rPr>
          <w:rFonts w:ascii="Aptos" w:hAnsi="Aptos"/>
          <w:color w:val="000000"/>
        </w:rPr>
      </w:pPr>
      <w:r w:rsidRPr="00D14D25">
        <w:rPr>
          <w:rFonts w:ascii="Aptos" w:hAnsi="Aptos"/>
          <w:color w:val="000000"/>
        </w:rPr>
        <w:t>Wer sich für Wrightsock entscheidet, investiert nicht nur in blasenfreie Wanderungen, sondern auch in Qualität und Nachhaltigkeit. Die Socken sind extrem langlebig, behalten auch nach vielen Touren ihre Form und Funktion und bieten Wanderern ein verlässliches Stück Komfort, das sie überallhin begleitet.</w:t>
      </w:r>
    </w:p>
    <w:p w14:paraId="5F9F8489" w14:textId="77777777" w:rsidR="00D14D25" w:rsidRPr="00D14D25" w:rsidRDefault="00D14D25" w:rsidP="00D14D25">
      <w:pPr>
        <w:pStyle w:val="StandardWeb"/>
        <w:spacing w:before="0" w:beforeAutospacing="0" w:after="0" w:afterAutospacing="0"/>
        <w:rPr>
          <w:rFonts w:ascii="Aptos" w:hAnsi="Aptos"/>
          <w:color w:val="000000"/>
        </w:rPr>
      </w:pPr>
    </w:p>
    <w:p w14:paraId="0FF0D03C" w14:textId="3FCE1C9A" w:rsidR="00F979F2" w:rsidRPr="00D14D25" w:rsidRDefault="00F979F2" w:rsidP="00436430">
      <w:pPr>
        <w:pStyle w:val="berschrift3"/>
      </w:pPr>
      <w:r w:rsidRPr="00D14D25">
        <w:rPr>
          <w:rStyle w:val="Fett"/>
        </w:rPr>
        <w:t>Wrightsock: Game</w:t>
      </w:r>
      <w:r w:rsidR="00051BD7">
        <w:rPr>
          <w:rStyle w:val="Fett"/>
        </w:rPr>
        <w:t>-C</w:t>
      </w:r>
      <w:r w:rsidRPr="00D14D25">
        <w:rPr>
          <w:rStyle w:val="Fett"/>
        </w:rPr>
        <w:t>hanger auf langen Touren</w:t>
      </w:r>
    </w:p>
    <w:p w14:paraId="24714B17" w14:textId="43461565" w:rsidR="00F979F2" w:rsidRPr="00D14D25" w:rsidRDefault="00F979F2" w:rsidP="00D14D25">
      <w:pPr>
        <w:pStyle w:val="StandardWeb"/>
        <w:spacing w:before="0" w:beforeAutospacing="0" w:after="0" w:afterAutospacing="0"/>
        <w:rPr>
          <w:rFonts w:ascii="Aptos" w:hAnsi="Aptos"/>
          <w:color w:val="000000"/>
        </w:rPr>
      </w:pPr>
      <w:r w:rsidRPr="00D14D25">
        <w:rPr>
          <w:rFonts w:ascii="Aptos" w:hAnsi="Aptos"/>
          <w:color w:val="000000"/>
        </w:rPr>
        <w:t xml:space="preserve">Ob Alpenüberquerung, Pilgerreise oder Mehrtagestrekking – wer wirklich sorgenfrei wandern will, sollte auf Wrightsock setzen. Denn nichts verdirbt die Wanderlust schneller als schmerzende Füße. </w:t>
      </w:r>
    </w:p>
    <w:p w14:paraId="4A9F6A4C" w14:textId="3B058D65" w:rsidR="00042751" w:rsidRPr="00D14D25" w:rsidRDefault="00042751" w:rsidP="00D14D25">
      <w:pPr>
        <w:jc w:val="both"/>
        <w:outlineLvl w:val="3"/>
        <w:rPr>
          <w:rFonts w:ascii="Aptos" w:hAnsi="Aptos"/>
          <w:b/>
          <w:bCs/>
        </w:rPr>
      </w:pPr>
    </w:p>
    <w:p w14:paraId="49369DA7" w14:textId="62DE5F3C" w:rsidR="00D14D25" w:rsidRPr="00D14D25" w:rsidRDefault="00D14D25" w:rsidP="00967AA5">
      <w:pPr>
        <w:jc w:val="both"/>
        <w:outlineLvl w:val="3"/>
        <w:rPr>
          <w:rFonts w:ascii="Aptos" w:hAnsi="Aptos"/>
          <w:b/>
          <w:bCs/>
        </w:rPr>
      </w:pPr>
    </w:p>
    <w:p w14:paraId="1C68F89D" w14:textId="24956F0F" w:rsidR="0096738C" w:rsidRPr="00D14D25" w:rsidRDefault="00A23F55" w:rsidP="00967AA5">
      <w:pPr>
        <w:jc w:val="both"/>
        <w:outlineLvl w:val="3"/>
        <w:rPr>
          <w:rFonts w:ascii="Aptos" w:hAnsi="Aptos"/>
          <w:b/>
          <w:bCs/>
        </w:rPr>
      </w:pPr>
      <w:r w:rsidRPr="00D14D25">
        <w:rPr>
          <w:rFonts w:ascii="Aptos" w:hAnsi="Aptos"/>
          <w:noProof/>
          <w:color w:val="000000"/>
        </w:rPr>
        <w:drawing>
          <wp:anchor distT="0" distB="0" distL="114300" distR="114300" simplePos="0" relativeHeight="251661312" behindDoc="1" locked="0" layoutInCell="1" allowOverlap="1" wp14:anchorId="20735F7B" wp14:editId="198B8029">
            <wp:simplePos x="0" y="0"/>
            <wp:positionH relativeFrom="column">
              <wp:posOffset>4019247</wp:posOffset>
            </wp:positionH>
            <wp:positionV relativeFrom="paragraph">
              <wp:posOffset>34898</wp:posOffset>
            </wp:positionV>
            <wp:extent cx="2350770" cy="1852295"/>
            <wp:effectExtent l="0" t="0" r="0" b="0"/>
            <wp:wrapSquare wrapText="bothSides"/>
            <wp:docPr id="593830860" name="Grafik 1" descr="Ein Bild, das Axt,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30860" name="Grafik 1" descr="Ein Bild, das Axt, Design enthält.&#10;&#10;Automatisch generierte Beschreibung mit mittlerer Zuverlässigkeit"/>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2350770" cy="185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38C" w:rsidRPr="00D14D25">
        <w:rPr>
          <w:rFonts w:ascii="Aptos" w:hAnsi="Aptos"/>
          <w:b/>
          <w:bCs/>
        </w:rPr>
        <w:t>Die richtigen Socken</w:t>
      </w:r>
      <w:r w:rsidR="00227A40" w:rsidRPr="00D14D25">
        <w:rPr>
          <w:rFonts w:ascii="Aptos" w:hAnsi="Aptos"/>
          <w:b/>
          <w:bCs/>
        </w:rPr>
        <w:t xml:space="preserve"> </w:t>
      </w:r>
      <w:r w:rsidR="00D14D25">
        <w:rPr>
          <w:rFonts w:ascii="Aptos" w:hAnsi="Aptos"/>
          <w:b/>
          <w:bCs/>
        </w:rPr>
        <w:t>- Das Wrightsock-Prinzip</w:t>
      </w:r>
    </w:p>
    <w:p w14:paraId="2C7D0F2A" w14:textId="272309C1" w:rsidR="00A23F55" w:rsidRDefault="0096738C" w:rsidP="00D14D25">
      <w:pPr>
        <w:pStyle w:val="StandardWeb"/>
        <w:spacing w:before="0" w:beforeAutospacing="0" w:after="0" w:afterAutospacing="0"/>
        <w:rPr>
          <w:rFonts w:ascii="Aptos" w:hAnsi="Aptos"/>
          <w:color w:val="000000"/>
        </w:rPr>
      </w:pPr>
      <w:r w:rsidRPr="00D14D25">
        <w:rPr>
          <w:rFonts w:ascii="Aptos" w:hAnsi="Aptos"/>
          <w:color w:val="000000"/>
        </w:rPr>
        <w:t>Speziell konzipierte Socken, wie solche mit dem </w:t>
      </w:r>
      <w:hyperlink r:id="rId8" w:history="1">
        <w:r w:rsidRPr="00D14D25">
          <w:rPr>
            <w:rFonts w:ascii="Aptos" w:hAnsi="Aptos"/>
            <w:b/>
            <w:bCs/>
            <w:color w:val="000000"/>
          </w:rPr>
          <w:t>Wrightsock Anti-Blasen-System</w:t>
        </w:r>
      </w:hyperlink>
      <w:r w:rsidRPr="00D14D25">
        <w:rPr>
          <w:rFonts w:ascii="Aptos" w:hAnsi="Aptos"/>
          <w:color w:val="000000"/>
        </w:rPr>
        <w:t xml:space="preserve">, bieten Schutz gegen Reibung. Die Wrightsock-Technologie basiert auf dem Doppelsocken-Prinzip, bei dem eine dünne Innensocke mit einer Außensocke an drei Stellen miteinander vernäht ist. </w:t>
      </w:r>
    </w:p>
    <w:p w14:paraId="3AB2D52B" w14:textId="77777777" w:rsidR="00A23F55" w:rsidRDefault="00A23F55" w:rsidP="00D14D25">
      <w:pPr>
        <w:pStyle w:val="StandardWeb"/>
        <w:spacing w:before="0" w:beforeAutospacing="0" w:after="0" w:afterAutospacing="0"/>
        <w:rPr>
          <w:rFonts w:ascii="Aptos" w:hAnsi="Aptos"/>
          <w:color w:val="000000"/>
        </w:rPr>
      </w:pPr>
    </w:p>
    <w:p w14:paraId="5F671EA0" w14:textId="54BB90E7" w:rsidR="00D14D25" w:rsidRDefault="0096738C" w:rsidP="00D14D25">
      <w:pPr>
        <w:pStyle w:val="StandardWeb"/>
        <w:spacing w:before="0" w:beforeAutospacing="0" w:after="0" w:afterAutospacing="0"/>
        <w:rPr>
          <w:rFonts w:ascii="Aptos" w:hAnsi="Aptos"/>
          <w:color w:val="000000"/>
        </w:rPr>
      </w:pPr>
      <w:r w:rsidRPr="00D14D25">
        <w:rPr>
          <w:rFonts w:ascii="Aptos" w:hAnsi="Aptos"/>
          <w:color w:val="000000"/>
        </w:rPr>
        <w:t xml:space="preserve">Diese zwei Sockenlagen verschieben sich bei Bewegung gegeneinander und sind so in der Lage, die Reibung zwischen Fuß und Schuh zu absorbieren. </w:t>
      </w:r>
    </w:p>
    <w:p w14:paraId="02164EFE" w14:textId="3FE20229" w:rsidR="0096738C" w:rsidRPr="00D14D25" w:rsidRDefault="00D14D25" w:rsidP="00D14D25">
      <w:pPr>
        <w:pStyle w:val="StandardWeb"/>
        <w:spacing w:before="0" w:beforeAutospacing="0" w:after="0" w:afterAutospacing="0"/>
        <w:rPr>
          <w:rFonts w:ascii="Aptos" w:hAnsi="Aptos"/>
          <w:color w:val="000000"/>
        </w:rPr>
      </w:pPr>
      <w:r>
        <w:rPr>
          <w:rFonts w:ascii="Aptos" w:hAnsi="Aptos"/>
          <w:color w:val="000000"/>
        </w:rPr>
        <w:t xml:space="preserve">Dazu kommt, dass die innere Socke aus einem hochfeinen Polyestergarn gefertigt ist und sehr glatt ist. Auch das minimiert die Reibung der Socken auf der Haut. </w:t>
      </w:r>
      <w:r w:rsidR="0096738C" w:rsidRPr="00D14D25">
        <w:rPr>
          <w:rFonts w:ascii="Aptos" w:hAnsi="Aptos"/>
          <w:color w:val="000000"/>
        </w:rPr>
        <w:t>So kommt deutlich weniger Reibung auf die Haut, was das Risiko von Blasen erheblich reduziert. Zudem leiten diese Funktionssocken Feuchtigkeit effektiv ab, was die Füße trocken hält und die Bildung von Blasen verhindert.</w:t>
      </w:r>
      <w:r w:rsidR="00245311" w:rsidRPr="00D14D25">
        <w:rPr>
          <w:rFonts w:ascii="Aptos" w:hAnsi="Aptos"/>
          <w:color w:val="000000"/>
        </w:rPr>
        <w:t xml:space="preserve"> </w:t>
      </w:r>
    </w:p>
    <w:p w14:paraId="2CE12357" w14:textId="0EBAE717" w:rsidR="0096738C" w:rsidRPr="00D14D25" w:rsidRDefault="0096738C" w:rsidP="00D14D25">
      <w:pPr>
        <w:pStyle w:val="StandardWeb"/>
        <w:spacing w:before="0" w:beforeAutospacing="0" w:after="0" w:afterAutospacing="0"/>
        <w:rPr>
          <w:rFonts w:ascii="Aptos" w:hAnsi="Aptos"/>
          <w:color w:val="000000"/>
        </w:rPr>
      </w:pPr>
      <w:r w:rsidRPr="00D14D25">
        <w:rPr>
          <w:rFonts w:ascii="Aptos" w:hAnsi="Aptos"/>
          <w:color w:val="000000"/>
        </w:rPr>
        <w:t xml:space="preserve">Die doppellagigen Socken von Wrightsock gibt es in verschiedenen Höhen und Materialstärken. </w:t>
      </w:r>
    </w:p>
    <w:p w14:paraId="7768160F" w14:textId="5F037E4A" w:rsidR="004D4903" w:rsidRPr="00D14D25" w:rsidRDefault="004D4903" w:rsidP="00D14D25">
      <w:pPr>
        <w:pStyle w:val="StandardWeb"/>
        <w:spacing w:before="0" w:beforeAutospacing="0" w:after="0" w:afterAutospacing="0"/>
        <w:rPr>
          <w:rFonts w:ascii="Aptos" w:hAnsi="Aptos"/>
          <w:color w:val="000000"/>
        </w:rPr>
      </w:pPr>
    </w:p>
    <w:p w14:paraId="2D780ACB" w14:textId="77777777" w:rsidR="00D14D25" w:rsidRDefault="00D14D25" w:rsidP="00D14D25">
      <w:pPr>
        <w:jc w:val="both"/>
        <w:outlineLvl w:val="3"/>
        <w:rPr>
          <w:rFonts w:ascii="Aptos" w:hAnsi="Aptos"/>
          <w:b/>
          <w:bCs/>
        </w:rPr>
      </w:pPr>
    </w:p>
    <w:p w14:paraId="3E466D2F" w14:textId="77777777" w:rsidR="00436430" w:rsidRDefault="00436430" w:rsidP="00D14D25">
      <w:pPr>
        <w:jc w:val="both"/>
        <w:outlineLvl w:val="3"/>
        <w:rPr>
          <w:rFonts w:ascii="Aptos" w:hAnsi="Aptos"/>
          <w:b/>
          <w:bCs/>
        </w:rPr>
      </w:pPr>
    </w:p>
    <w:p w14:paraId="3045EA47" w14:textId="77777777" w:rsidR="00436430" w:rsidRPr="00D14D25" w:rsidRDefault="00436430" w:rsidP="00D14D25">
      <w:pPr>
        <w:jc w:val="both"/>
        <w:outlineLvl w:val="3"/>
        <w:rPr>
          <w:rFonts w:ascii="Aptos" w:hAnsi="Aptos"/>
          <w:b/>
          <w:bCs/>
        </w:rPr>
      </w:pPr>
    </w:p>
    <w:p w14:paraId="463146B2" w14:textId="77777777" w:rsidR="00967AA5" w:rsidRPr="00D14D25" w:rsidRDefault="00967AA5" w:rsidP="00D14D25">
      <w:pPr>
        <w:pStyle w:val="StandardWeb"/>
        <w:spacing w:before="0" w:beforeAutospacing="0" w:after="0" w:afterAutospacing="0"/>
        <w:rPr>
          <w:rFonts w:ascii="Aptos" w:hAnsi="Aptos"/>
          <w:color w:val="000000"/>
        </w:rPr>
      </w:pPr>
    </w:p>
    <w:p w14:paraId="120C9A90" w14:textId="2D4B5388" w:rsidR="00616852" w:rsidRPr="00436430" w:rsidRDefault="002B7E7C" w:rsidP="00436430">
      <w:pPr>
        <w:jc w:val="both"/>
        <w:outlineLvl w:val="3"/>
        <w:rPr>
          <w:rFonts w:ascii="Aptos" w:hAnsi="Aptos"/>
          <w:b/>
          <w:bCs/>
        </w:rPr>
      </w:pPr>
      <w:r w:rsidRPr="00436430">
        <w:rPr>
          <w:rFonts w:ascii="Aptos" w:hAnsi="Aptos"/>
          <w:b/>
          <w:bCs/>
        </w:rPr>
        <w:lastRenderedPageBreak/>
        <w:t xml:space="preserve">ESCAPE: </w:t>
      </w:r>
      <w:r w:rsidR="00616852" w:rsidRPr="00436430">
        <w:rPr>
          <w:rFonts w:ascii="Aptos" w:hAnsi="Aptos"/>
          <w:b/>
          <w:bCs/>
        </w:rPr>
        <w:t>Doppellagige</w:t>
      </w:r>
      <w:r w:rsidRPr="00436430">
        <w:rPr>
          <w:rFonts w:ascii="Aptos" w:hAnsi="Aptos"/>
          <w:b/>
          <w:bCs/>
        </w:rPr>
        <w:t xml:space="preserve"> Sport- und Wandersocke von WRIGHTSOCK</w:t>
      </w:r>
      <w:r w:rsidR="00616852" w:rsidRPr="00436430">
        <w:rPr>
          <w:rFonts w:ascii="Aptos" w:hAnsi="Aptos"/>
          <w:b/>
          <w:bCs/>
        </w:rPr>
        <w:t xml:space="preserve"> </w:t>
      </w:r>
    </w:p>
    <w:p w14:paraId="2B4415B7" w14:textId="610C9B53" w:rsidR="002B7E7C" w:rsidRDefault="009E1374" w:rsidP="00436430">
      <w:pPr>
        <w:pStyle w:val="berschrift3"/>
      </w:pPr>
      <w:r w:rsidRPr="00616852">
        <w:t xml:space="preserve">Die </w:t>
      </w:r>
      <w:r w:rsidR="002B7E7C">
        <w:t>beliebteste Wandersocke aus der WRIGHTSOCK-Kollektion</w:t>
      </w:r>
      <w:r w:rsidRPr="00616852">
        <w:t xml:space="preserve"> </w:t>
      </w:r>
      <w:r w:rsidR="002B7E7C">
        <w:t>ist mit ihrer einseitigen Extra-Frottee-</w:t>
      </w:r>
    </w:p>
    <w:p w14:paraId="0044172D" w14:textId="11F1C7ED" w:rsidR="00436430" w:rsidRPr="00436430" w:rsidRDefault="002B7E7C" w:rsidP="00436430">
      <w:pPr>
        <w:pStyle w:val="berschrift3"/>
      </w:pPr>
      <w:r>
        <w:t>Polsterung im Zehen- und Fersenbereich ideal für lange, anspruchsvolle Touren.</w:t>
      </w:r>
      <w:r w:rsidR="00436430">
        <w:t xml:space="preserve"> Sie ist besonders leistungs-</w:t>
      </w:r>
    </w:p>
    <w:p w14:paraId="2C9E6D8A" w14:textId="62E4DC73" w:rsidR="00436430" w:rsidRDefault="00436430" w:rsidP="00436430">
      <w:pPr>
        <w:pStyle w:val="berschrift3"/>
      </w:pPr>
      <w:r>
        <w:t>stark und bequem und sorgt für dauerhaft blasenfrei Füße. Die mitteldicke Socke ist in den Längen knöchel-</w:t>
      </w:r>
    </w:p>
    <w:p w14:paraId="3268F29F" w14:textId="5392F2D1" w:rsidR="002B7E7C" w:rsidRDefault="00436430" w:rsidP="00436430">
      <w:pPr>
        <w:pStyle w:val="berschrift3"/>
      </w:pPr>
      <w:r>
        <w:rPr>
          <w:b/>
          <w:bCs w:val="0"/>
          <w:noProof/>
        </w:rPr>
        <w:drawing>
          <wp:anchor distT="0" distB="0" distL="114300" distR="114300" simplePos="0" relativeHeight="251663360" behindDoc="0" locked="0" layoutInCell="1" allowOverlap="1" wp14:anchorId="7B41F7E2" wp14:editId="21CFB48F">
            <wp:simplePos x="0" y="0"/>
            <wp:positionH relativeFrom="column">
              <wp:posOffset>4952365</wp:posOffset>
            </wp:positionH>
            <wp:positionV relativeFrom="paragraph">
              <wp:posOffset>116205</wp:posOffset>
            </wp:positionV>
            <wp:extent cx="723900" cy="1062990"/>
            <wp:effectExtent l="0" t="0" r="0" b="3810"/>
            <wp:wrapThrough wrapText="bothSides">
              <wp:wrapPolygon edited="0">
                <wp:start x="0" y="0"/>
                <wp:lineTo x="0" y="21419"/>
                <wp:lineTo x="21221" y="21419"/>
                <wp:lineTo x="21221" y="0"/>
                <wp:lineTo x="0" y="0"/>
              </wp:wrapPolygon>
            </wp:wrapThrough>
            <wp:docPr id="18353832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83297" name="Picture 1835383297"/>
                    <pic:cNvPicPr/>
                  </pic:nvPicPr>
                  <pic:blipFill>
                    <a:blip r:embed="rId9"/>
                    <a:stretch>
                      <a:fillRect/>
                    </a:stretch>
                  </pic:blipFill>
                  <pic:spPr>
                    <a:xfrm>
                      <a:off x="0" y="0"/>
                      <a:ext cx="723900" cy="1062990"/>
                    </a:xfrm>
                    <a:prstGeom prst="rect">
                      <a:avLst/>
                    </a:prstGeom>
                  </pic:spPr>
                </pic:pic>
              </a:graphicData>
            </a:graphic>
            <wp14:sizeRelH relativeFrom="page">
              <wp14:pctWidth>0</wp14:pctWidth>
            </wp14:sizeRelH>
            <wp14:sizeRelV relativeFrom="page">
              <wp14:pctHeight>0</wp14:pctHeight>
            </wp14:sizeRelV>
          </wp:anchor>
        </w:drawing>
      </w:r>
      <w:r>
        <w:t>hoch (quarter) und wadenhoch (crew) erhältlich.</w:t>
      </w:r>
    </w:p>
    <w:p w14:paraId="17B52000" w14:textId="477A147E" w:rsidR="00436430" w:rsidRPr="00436430" w:rsidRDefault="00436430" w:rsidP="00436430">
      <w:pPr>
        <w:pStyle w:val="berschrift3"/>
        <w:ind w:left="0" w:firstLine="0"/>
        <w:rPr>
          <w:sz w:val="10"/>
          <w:szCs w:val="10"/>
        </w:rPr>
      </w:pPr>
      <w:r w:rsidRPr="00436430">
        <w:rPr>
          <w:noProof/>
          <w:sz w:val="10"/>
          <w:szCs w:val="10"/>
        </w:rPr>
        <w:drawing>
          <wp:anchor distT="0" distB="0" distL="114300" distR="114300" simplePos="0" relativeHeight="251662336" behindDoc="0" locked="0" layoutInCell="1" allowOverlap="1" wp14:anchorId="314948CA" wp14:editId="3C45755D">
            <wp:simplePos x="0" y="0"/>
            <wp:positionH relativeFrom="column">
              <wp:posOffset>3949065</wp:posOffset>
            </wp:positionH>
            <wp:positionV relativeFrom="paragraph">
              <wp:posOffset>100965</wp:posOffset>
            </wp:positionV>
            <wp:extent cx="828675" cy="923290"/>
            <wp:effectExtent l="0" t="0" r="0" b="3810"/>
            <wp:wrapThrough wrapText="bothSides">
              <wp:wrapPolygon edited="0">
                <wp:start x="0" y="0"/>
                <wp:lineTo x="0" y="21392"/>
                <wp:lineTo x="21186" y="21392"/>
                <wp:lineTo x="21186" y="0"/>
                <wp:lineTo x="0" y="0"/>
              </wp:wrapPolygon>
            </wp:wrapThrough>
            <wp:docPr id="1488820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20142" name="Picture 1488820142"/>
                    <pic:cNvPicPr/>
                  </pic:nvPicPr>
                  <pic:blipFill>
                    <a:blip r:embed="rId10"/>
                    <a:stretch>
                      <a:fillRect/>
                    </a:stretch>
                  </pic:blipFill>
                  <pic:spPr>
                    <a:xfrm>
                      <a:off x="0" y="0"/>
                      <a:ext cx="828675" cy="923290"/>
                    </a:xfrm>
                    <a:prstGeom prst="rect">
                      <a:avLst/>
                    </a:prstGeom>
                  </pic:spPr>
                </pic:pic>
              </a:graphicData>
            </a:graphic>
            <wp14:sizeRelH relativeFrom="page">
              <wp14:pctWidth>0</wp14:pctWidth>
            </wp14:sizeRelH>
            <wp14:sizeRelV relativeFrom="page">
              <wp14:pctHeight>0</wp14:pctHeight>
            </wp14:sizeRelV>
          </wp:anchor>
        </w:drawing>
      </w:r>
    </w:p>
    <w:p w14:paraId="1057A168" w14:textId="0B544610" w:rsidR="009E1374" w:rsidRPr="00436430" w:rsidRDefault="002B7E7C" w:rsidP="00436430">
      <w:pPr>
        <w:pStyle w:val="berschrift3"/>
        <w:ind w:left="0" w:firstLine="0"/>
        <w:rPr>
          <w:rStyle w:val="Fett"/>
          <w:sz w:val="10"/>
          <w:szCs w:val="10"/>
        </w:rPr>
      </w:pPr>
      <w:r>
        <w:t>ESCAPE quarter – knöchelhoch, mitteldick</w:t>
      </w:r>
    </w:p>
    <w:p w14:paraId="2601A9C4" w14:textId="4B1B015C" w:rsidR="002B7E7C" w:rsidRDefault="00616852" w:rsidP="00436430">
      <w:pPr>
        <w:pStyle w:val="berschrift3"/>
        <w:rPr>
          <w:rStyle w:val="Fett"/>
          <w:b w:val="0"/>
          <w:bCs/>
        </w:rPr>
      </w:pPr>
      <w:r w:rsidRPr="00616852">
        <w:rPr>
          <w:rStyle w:val="Fett"/>
          <w:b w:val="0"/>
          <w:bCs/>
        </w:rPr>
        <w:t>Größen: S (34-37), M (37,5 – 41), L (41,5 – 45), XL (45,5 – 49)</w:t>
      </w:r>
    </w:p>
    <w:p w14:paraId="27F63B4A" w14:textId="3B107E39" w:rsidR="002B7E7C" w:rsidRDefault="00616852" w:rsidP="00436430">
      <w:pPr>
        <w:pStyle w:val="berschrift3"/>
        <w:rPr>
          <w:rStyle w:val="Fett"/>
          <w:b w:val="0"/>
          <w:bCs/>
        </w:rPr>
      </w:pPr>
      <w:r>
        <w:rPr>
          <w:rStyle w:val="Fett"/>
          <w:b w:val="0"/>
          <w:bCs/>
        </w:rPr>
        <w:t>UVP: 26,95 €</w:t>
      </w:r>
    </w:p>
    <w:p w14:paraId="60EB6847" w14:textId="53ED3F41" w:rsidR="002B7E7C" w:rsidRPr="00436430" w:rsidRDefault="002B7E7C" w:rsidP="002B7E7C">
      <w:pPr>
        <w:rPr>
          <w:sz w:val="10"/>
          <w:szCs w:val="10"/>
        </w:rPr>
      </w:pPr>
    </w:p>
    <w:p w14:paraId="76C72397" w14:textId="0A08FE16" w:rsidR="00436430" w:rsidRPr="00E525F9" w:rsidRDefault="00436430" w:rsidP="00436430">
      <w:pPr>
        <w:pStyle w:val="berschrift3"/>
        <w:rPr>
          <w:rStyle w:val="Fett"/>
          <w:sz w:val="10"/>
          <w:szCs w:val="10"/>
        </w:rPr>
      </w:pPr>
      <w:r>
        <w:t xml:space="preserve">ESCAPE </w:t>
      </w:r>
      <w:r w:rsidR="00177F2C">
        <w:t xml:space="preserve">crew </w:t>
      </w:r>
      <w:r>
        <w:t xml:space="preserve">– </w:t>
      </w:r>
      <w:r w:rsidR="00177F2C">
        <w:t>waden</w:t>
      </w:r>
      <w:r>
        <w:t>hoc</w:t>
      </w:r>
      <w:r w:rsidR="00177F2C">
        <w:t>h</w:t>
      </w:r>
      <w:r>
        <w:t>, mitteldick</w:t>
      </w:r>
    </w:p>
    <w:p w14:paraId="50AD5B47" w14:textId="6C836033" w:rsidR="00436430" w:rsidRDefault="00436430" w:rsidP="00436430">
      <w:pPr>
        <w:pStyle w:val="berschrift3"/>
        <w:rPr>
          <w:rStyle w:val="Fett"/>
          <w:b w:val="0"/>
          <w:bCs/>
        </w:rPr>
      </w:pPr>
      <w:r w:rsidRPr="00616852">
        <w:rPr>
          <w:rStyle w:val="Fett"/>
          <w:b w:val="0"/>
          <w:bCs/>
        </w:rPr>
        <w:t>Größen: S (34-37), M (37,5 – 41), L (41,5 – 45), XL (45,5 – 49)</w:t>
      </w:r>
    </w:p>
    <w:p w14:paraId="571D5F39" w14:textId="391BEECA" w:rsidR="00177F2C" w:rsidRPr="00177F2C" w:rsidRDefault="00436430" w:rsidP="00177F2C">
      <w:pPr>
        <w:pStyle w:val="berschrift3"/>
      </w:pPr>
      <w:r>
        <w:rPr>
          <w:rStyle w:val="Fett"/>
          <w:b w:val="0"/>
          <w:bCs/>
        </w:rPr>
        <w:t>UVP: 28,95 €</w:t>
      </w:r>
    </w:p>
    <w:p w14:paraId="6EC23398" w14:textId="6493CDA1" w:rsidR="002B7E7C" w:rsidRPr="00436430" w:rsidRDefault="002B7E7C" w:rsidP="00436430"/>
    <w:p w14:paraId="685FFFAA" w14:textId="6CF8E5B6" w:rsidR="009E1374" w:rsidRDefault="009E1374" w:rsidP="00436430">
      <w:pPr>
        <w:pStyle w:val="berschrift3"/>
        <w:ind w:left="0" w:firstLine="0"/>
        <w:rPr>
          <w:rStyle w:val="Fett"/>
        </w:rPr>
      </w:pPr>
    </w:p>
    <w:p w14:paraId="244961FE" w14:textId="5559749C" w:rsidR="00A23F55" w:rsidRPr="00436430" w:rsidRDefault="00A23F55" w:rsidP="00436430">
      <w:pPr>
        <w:pStyle w:val="berschrift3"/>
        <w:ind w:left="0" w:firstLine="0"/>
        <w:rPr>
          <w:sz w:val="24"/>
          <w:szCs w:val="24"/>
        </w:rPr>
      </w:pPr>
      <w:r w:rsidRPr="00436430">
        <w:rPr>
          <w:rStyle w:val="Fett"/>
          <w:sz w:val="24"/>
          <w:szCs w:val="24"/>
        </w:rPr>
        <w:t>Das kongeniale Duo: Wrightsock &amp; Blasenstopper</w:t>
      </w:r>
    </w:p>
    <w:p w14:paraId="2E4105B2" w14:textId="63DB5C90" w:rsidR="00A23F55" w:rsidRPr="00D14D25" w:rsidRDefault="00436430" w:rsidP="00A23F55">
      <w:pPr>
        <w:pStyle w:val="StandardWeb"/>
        <w:spacing w:before="0" w:beforeAutospacing="0" w:after="0" w:afterAutospacing="0"/>
        <w:rPr>
          <w:rFonts w:ascii="Aptos" w:hAnsi="Aptos"/>
          <w:color w:val="000000"/>
        </w:rPr>
      </w:pPr>
      <w:r w:rsidRPr="00436430">
        <w:rPr>
          <w:noProof/>
          <w:sz w:val="24"/>
          <w:szCs w:val="24"/>
        </w:rPr>
        <w:drawing>
          <wp:anchor distT="0" distB="0" distL="114300" distR="114300" simplePos="0" relativeHeight="251659264" behindDoc="0" locked="0" layoutInCell="1" allowOverlap="1" wp14:anchorId="165AC47B" wp14:editId="2FCB68A0">
            <wp:simplePos x="0" y="0"/>
            <wp:positionH relativeFrom="column">
              <wp:posOffset>3867785</wp:posOffset>
            </wp:positionH>
            <wp:positionV relativeFrom="paragraph">
              <wp:posOffset>50800</wp:posOffset>
            </wp:positionV>
            <wp:extent cx="2377440" cy="1971675"/>
            <wp:effectExtent l="0" t="0" r="0" b="0"/>
            <wp:wrapSquare wrapText="bothSides"/>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enstopper_Anwendung.pn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377440" cy="19716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a:ext>
                    </a:extLst>
                  </pic:spPr>
                </pic:pic>
              </a:graphicData>
            </a:graphic>
            <wp14:sizeRelH relativeFrom="page">
              <wp14:pctWidth>0</wp14:pctWidth>
            </wp14:sizeRelH>
            <wp14:sizeRelV relativeFrom="page">
              <wp14:pctHeight>0</wp14:pctHeight>
            </wp14:sizeRelV>
          </wp:anchor>
        </w:drawing>
      </w:r>
      <w:r w:rsidR="00A23F55" w:rsidRPr="00D14D25">
        <w:rPr>
          <w:rFonts w:ascii="Aptos" w:hAnsi="Aptos"/>
          <w:color w:val="000000"/>
        </w:rPr>
        <w:t xml:space="preserve">Für alle, die auf Nummer sicher gehen wollen, gibt es jetzt die perfekte Kombination: </w:t>
      </w:r>
      <w:r w:rsidR="00A23F55" w:rsidRPr="00A23F55">
        <w:rPr>
          <w:rFonts w:ascii="Aptos" w:hAnsi="Aptos"/>
          <w:b/>
          <w:bCs/>
          <w:color w:val="000000"/>
        </w:rPr>
        <w:t>Wrightsock</w:t>
      </w:r>
      <w:r w:rsidR="00A23F55" w:rsidRPr="00D14D25">
        <w:rPr>
          <w:rFonts w:ascii="Aptos" w:hAnsi="Aptos"/>
          <w:color w:val="000000"/>
        </w:rPr>
        <w:t xml:space="preserve"> in Verbindung mit den sogenannten</w:t>
      </w:r>
      <w:r w:rsidR="00A23F55" w:rsidRPr="00D14D25">
        <w:rPr>
          <w:rStyle w:val="apple-converted-space"/>
          <w:rFonts w:ascii="Aptos" w:hAnsi="Aptos"/>
          <w:color w:val="000000"/>
        </w:rPr>
        <w:t> </w:t>
      </w:r>
      <w:r w:rsidR="00A23F55" w:rsidRPr="00D14D25">
        <w:rPr>
          <w:rStyle w:val="Fett"/>
          <w:rFonts w:ascii="Aptos" w:hAnsi="Aptos"/>
          <w:color w:val="000000"/>
        </w:rPr>
        <w:t>Blasenstoppern</w:t>
      </w:r>
      <w:r w:rsidR="00A23F55" w:rsidRPr="00D14D25">
        <w:rPr>
          <w:rFonts w:ascii="Aptos" w:hAnsi="Aptos"/>
          <w:color w:val="000000"/>
        </w:rPr>
        <w:t>. Diese kleinen, aber effektiven Helfer schützen zusätzlich belastete Stellen vor übermäßigem Druck und sorgen so für ein noch besseres Wandererlebnis – ohne Unterbrechungen durch schmerzhafte Blasen.</w:t>
      </w:r>
    </w:p>
    <w:p w14:paraId="4237ED43" w14:textId="21FC36D0" w:rsidR="00042751" w:rsidRPr="00D14D25" w:rsidRDefault="0096738C" w:rsidP="00D14D25">
      <w:pPr>
        <w:pStyle w:val="StandardWeb"/>
        <w:spacing w:before="0" w:beforeAutospacing="0" w:after="0" w:afterAutospacing="0"/>
        <w:rPr>
          <w:rFonts w:ascii="Aptos" w:hAnsi="Aptos"/>
          <w:color w:val="000000"/>
        </w:rPr>
      </w:pPr>
      <w:r w:rsidRPr="00D14D25">
        <w:rPr>
          <w:rFonts w:ascii="Aptos" w:hAnsi="Aptos"/>
          <w:color w:val="000000"/>
        </w:rPr>
        <w:t xml:space="preserve">Anders als viele andere präventive Maßnahmen wird der </w:t>
      </w:r>
      <w:hyperlink r:id="rId12" w:history="1">
        <w:r w:rsidRPr="00D14D25">
          <w:rPr>
            <w:rFonts w:ascii="Aptos" w:hAnsi="Aptos"/>
            <w:color w:val="000000"/>
          </w:rPr>
          <w:t>Blasenstopper</w:t>
        </w:r>
        <w:r w:rsidR="00CE0425" w:rsidRPr="00D14D25">
          <w:rPr>
            <w:rFonts w:ascii="Aptos" w:hAnsi="Aptos"/>
            <w:color w:val="000000"/>
          </w:rPr>
          <w:t xml:space="preserve"> </w:t>
        </w:r>
      </w:hyperlink>
      <w:r w:rsidRPr="00D14D25">
        <w:rPr>
          <w:rFonts w:ascii="Aptos" w:hAnsi="Aptos"/>
          <w:color w:val="000000"/>
        </w:rPr>
        <w:t xml:space="preserve">nicht auf die Haut aufgetragen, sondern findet direkt im Schuh seinen Einsatzort. Er wird gezielt auf die blasengefährdete Stelle im Inneren des Schuhs geklebt. Durch seine glatte Beschichtung reduziert er effektiv die Reibung, die normalerweise zwischen Socke und Schuh entsteht. Diese Reduzierung der Reibung ist entscheidend, denn sie verhindert, dass sich die Hautstellen überhitzen und </w:t>
      </w:r>
      <w:r w:rsidR="00051BD7">
        <w:rPr>
          <w:rFonts w:ascii="Aptos" w:hAnsi="Aptos"/>
          <w:color w:val="000000"/>
        </w:rPr>
        <w:t xml:space="preserve">sich </w:t>
      </w:r>
      <w:r w:rsidRPr="00D14D25">
        <w:rPr>
          <w:rFonts w:ascii="Aptos" w:hAnsi="Aptos"/>
          <w:color w:val="000000"/>
        </w:rPr>
        <w:t>durch den ständigen Druck und die Bewegung Blasen bilden.</w:t>
      </w:r>
    </w:p>
    <w:p w14:paraId="364862EC" w14:textId="3123C625" w:rsidR="0096738C" w:rsidRPr="00D14D25" w:rsidRDefault="0096738C" w:rsidP="00D14D25">
      <w:pPr>
        <w:pStyle w:val="StandardWeb"/>
        <w:spacing w:before="0" w:beforeAutospacing="0" w:after="0" w:afterAutospacing="0"/>
        <w:rPr>
          <w:rFonts w:ascii="Aptos" w:hAnsi="Aptos"/>
          <w:color w:val="000000"/>
        </w:rPr>
      </w:pPr>
      <w:r w:rsidRPr="00D14D25">
        <w:rPr>
          <w:rFonts w:ascii="Aptos" w:hAnsi="Aptos"/>
          <w:color w:val="000000"/>
        </w:rPr>
        <w:br/>
        <w:t xml:space="preserve">Die Anwendung des Blasenstoppers ist denkbar einfach und bietet einen langanhaltenden Schutz vor Blasenbildung, ohne dabei den Tragekomfort zu beeinträchtigen. Seine ultradünne Beschaffenheit sorgt dafür, dass er im Schuh kaum zu spüren ist und die Passform des Schuhs nicht verändert. </w:t>
      </w:r>
    </w:p>
    <w:p w14:paraId="68EC7AC7" w14:textId="77777777" w:rsidR="00234D5C" w:rsidRPr="00D14D25" w:rsidRDefault="00234D5C" w:rsidP="00D14D25">
      <w:pPr>
        <w:pStyle w:val="StandardWeb"/>
        <w:spacing w:before="0" w:beforeAutospacing="0" w:after="0" w:afterAutospacing="0"/>
        <w:rPr>
          <w:rFonts w:ascii="Aptos" w:hAnsi="Aptos"/>
          <w:color w:val="000000"/>
        </w:rPr>
      </w:pPr>
    </w:p>
    <w:p w14:paraId="38E488CF" w14:textId="77777777" w:rsidR="00234D5C" w:rsidRPr="00D14D25" w:rsidRDefault="00234D5C" w:rsidP="00D14D25">
      <w:pPr>
        <w:pStyle w:val="StandardWeb"/>
        <w:spacing w:before="0" w:beforeAutospacing="0" w:after="0" w:afterAutospacing="0"/>
        <w:rPr>
          <w:rFonts w:ascii="Aptos" w:hAnsi="Aptos"/>
          <w:color w:val="000000"/>
        </w:rPr>
      </w:pPr>
    </w:p>
    <w:p w14:paraId="77A5E339" w14:textId="526FACE1" w:rsidR="009C47B5" w:rsidRPr="00D14D25" w:rsidRDefault="009C47B5" w:rsidP="00D14D25">
      <w:pPr>
        <w:pStyle w:val="StandardWeb"/>
        <w:spacing w:before="0" w:beforeAutospacing="0" w:after="0" w:afterAutospacing="0"/>
        <w:rPr>
          <w:rFonts w:ascii="Aptos" w:hAnsi="Aptos"/>
          <w:color w:val="000000"/>
        </w:rPr>
      </w:pPr>
    </w:p>
    <w:p w14:paraId="320B0C53" w14:textId="07EA2E47" w:rsidR="00546069" w:rsidRPr="00D14D25" w:rsidRDefault="00546069" w:rsidP="00D14D25">
      <w:pPr>
        <w:pStyle w:val="StandardWeb"/>
        <w:spacing w:before="0" w:beforeAutospacing="0" w:after="0" w:afterAutospacing="0"/>
        <w:rPr>
          <w:rFonts w:ascii="Aptos" w:hAnsi="Aptos"/>
          <w:color w:val="000000"/>
        </w:rPr>
      </w:pPr>
      <w:r w:rsidRPr="00D14D25">
        <w:rPr>
          <w:rFonts w:ascii="Aptos" w:hAnsi="Aptos"/>
          <w:color w:val="000000"/>
        </w:rPr>
        <w:t xml:space="preserve">Mehr Informationen gibt es auch unter: </w:t>
      </w:r>
      <w:hyperlink r:id="rId13" w:history="1">
        <w:r w:rsidR="008D5697" w:rsidRPr="00D14D25">
          <w:rPr>
            <w:rFonts w:ascii="Aptos" w:hAnsi="Aptos"/>
            <w:b/>
            <w:bCs/>
            <w:color w:val="000000"/>
          </w:rPr>
          <w:t>www.</w:t>
        </w:r>
        <w:r w:rsidR="009008DB" w:rsidRPr="00D14D25">
          <w:rPr>
            <w:rFonts w:ascii="Aptos" w:hAnsi="Aptos"/>
            <w:b/>
            <w:bCs/>
            <w:color w:val="000000"/>
          </w:rPr>
          <w:t>r</w:t>
        </w:r>
        <w:r w:rsidR="008D5697" w:rsidRPr="00D14D25">
          <w:rPr>
            <w:rFonts w:ascii="Aptos" w:hAnsi="Aptos"/>
            <w:b/>
            <w:bCs/>
            <w:color w:val="000000"/>
          </w:rPr>
          <w:t>eibungslos</w:t>
        </w:r>
        <w:r w:rsidR="009008DB" w:rsidRPr="00D14D25">
          <w:rPr>
            <w:rFonts w:ascii="Aptos" w:hAnsi="Aptos"/>
            <w:b/>
            <w:bCs/>
            <w:color w:val="000000"/>
          </w:rPr>
          <w:t>.de</w:t>
        </w:r>
      </w:hyperlink>
    </w:p>
    <w:p w14:paraId="1AFA505D" w14:textId="01918764" w:rsidR="000F2A37" w:rsidRPr="00D14D25" w:rsidRDefault="000F2A37" w:rsidP="00D14D25">
      <w:pPr>
        <w:pStyle w:val="StandardWeb"/>
        <w:spacing w:before="0" w:beforeAutospacing="0" w:after="0" w:afterAutospacing="0"/>
        <w:rPr>
          <w:rFonts w:ascii="Aptos" w:hAnsi="Aptos"/>
          <w:color w:val="000000"/>
        </w:rPr>
      </w:pPr>
    </w:p>
    <w:p w14:paraId="4E8AFEAA" w14:textId="5852F66A" w:rsidR="007A1B91" w:rsidRPr="00D14D25" w:rsidRDefault="007A1B91" w:rsidP="007A1B91">
      <w:pPr>
        <w:pStyle w:val="StandardWeb"/>
        <w:rPr>
          <w:rFonts w:ascii="Aptos" w:hAnsi="Aptos"/>
          <w:color w:val="000000"/>
        </w:rPr>
      </w:pPr>
      <w:r w:rsidRPr="00D14D25">
        <w:rPr>
          <w:rStyle w:val="Fett"/>
          <w:rFonts w:ascii="Aptos" w:hAnsi="Aptos"/>
          <w:color w:val="000000"/>
        </w:rPr>
        <w:t>Über Wrightsock:</w:t>
      </w:r>
      <w:r w:rsidRPr="00D14D25">
        <w:rPr>
          <w:rFonts w:ascii="Aptos" w:hAnsi="Aptos"/>
          <w:color w:val="000000"/>
        </w:rPr>
        <w:br/>
        <w:t xml:space="preserve">Wrightsock ist ein führender Anbieter </w:t>
      </w:r>
      <w:r w:rsidR="00051BD7">
        <w:rPr>
          <w:rFonts w:ascii="Aptos" w:hAnsi="Aptos"/>
          <w:color w:val="000000"/>
        </w:rPr>
        <w:t>doppellagiger</w:t>
      </w:r>
      <w:r w:rsidR="00051BD7" w:rsidRPr="00D14D25">
        <w:rPr>
          <w:rFonts w:ascii="Aptos" w:hAnsi="Aptos"/>
          <w:color w:val="000000"/>
        </w:rPr>
        <w:t xml:space="preserve"> </w:t>
      </w:r>
      <w:r w:rsidRPr="00D14D25">
        <w:rPr>
          <w:rFonts w:ascii="Aptos" w:hAnsi="Aptos"/>
          <w:color w:val="000000"/>
        </w:rPr>
        <w:t>Funktionssocken mit einem klaren Ziel: Wanderer, Läufer und Outdoor-Fans zuverlässig vor Blasen zu schützen. Dank der einzigartigen doppellagigen Technologie gehören Fußprobleme der Vergangenheit an – für unvergessliche Abenteuer ohne Einschränkungen.</w:t>
      </w:r>
    </w:p>
    <w:p w14:paraId="6157D2E4" w14:textId="77777777" w:rsidR="00546069" w:rsidRPr="00D14D25" w:rsidRDefault="00546069" w:rsidP="00967AA5">
      <w:pPr>
        <w:tabs>
          <w:tab w:val="left" w:pos="360"/>
        </w:tabs>
        <w:spacing w:line="280" w:lineRule="exact"/>
        <w:ind w:right="98"/>
        <w:jc w:val="both"/>
        <w:rPr>
          <w:rFonts w:ascii="Aptos" w:hAnsi="Aptos" w:cs="Tahoma"/>
        </w:rPr>
      </w:pPr>
    </w:p>
    <w:p w14:paraId="01426F31" w14:textId="77777777" w:rsidR="00546069" w:rsidRPr="00960263" w:rsidRDefault="00546069" w:rsidP="00967AA5">
      <w:pPr>
        <w:tabs>
          <w:tab w:val="left" w:pos="360"/>
        </w:tabs>
        <w:spacing w:line="280" w:lineRule="exact"/>
        <w:ind w:right="98"/>
        <w:jc w:val="both"/>
        <w:rPr>
          <w:rFonts w:ascii="Aptos" w:hAnsi="Aptos" w:cs="Tahoma"/>
          <w:b/>
          <w:sz w:val="20"/>
          <w:szCs w:val="20"/>
        </w:rPr>
      </w:pPr>
      <w:r w:rsidRPr="00960263">
        <w:rPr>
          <w:rFonts w:ascii="Aptos" w:hAnsi="Aptos" w:cs="Tahoma"/>
          <w:b/>
          <w:sz w:val="20"/>
          <w:szCs w:val="20"/>
        </w:rPr>
        <w:t>Ansprechpartner für die Presse:</w:t>
      </w:r>
    </w:p>
    <w:p w14:paraId="6CB04FAA" w14:textId="77777777" w:rsidR="00546069" w:rsidRPr="00960263" w:rsidRDefault="00546069" w:rsidP="00967AA5">
      <w:pPr>
        <w:tabs>
          <w:tab w:val="left" w:pos="360"/>
        </w:tabs>
        <w:spacing w:line="280" w:lineRule="exact"/>
        <w:ind w:right="98"/>
        <w:jc w:val="both"/>
        <w:rPr>
          <w:rFonts w:ascii="Aptos" w:hAnsi="Aptos" w:cs="Tahoma"/>
          <w:sz w:val="20"/>
          <w:szCs w:val="20"/>
        </w:rPr>
      </w:pPr>
      <w:r w:rsidRPr="00960263">
        <w:rPr>
          <w:rFonts w:ascii="Aptos" w:hAnsi="Aptos" w:cs="Tahoma"/>
          <w:sz w:val="20"/>
          <w:szCs w:val="20"/>
        </w:rPr>
        <w:t xml:space="preserve">Outdoor </w:t>
      </w:r>
      <w:r w:rsidR="00962744" w:rsidRPr="00960263">
        <w:rPr>
          <w:rFonts w:ascii="Aptos" w:hAnsi="Aptos" w:cs="Tahoma"/>
          <w:sz w:val="20"/>
          <w:szCs w:val="20"/>
        </w:rPr>
        <w:t>Sports PR</w:t>
      </w:r>
    </w:p>
    <w:p w14:paraId="42ED14AF" w14:textId="77777777" w:rsidR="00546069" w:rsidRPr="00960263" w:rsidRDefault="00546069" w:rsidP="00967AA5">
      <w:pPr>
        <w:tabs>
          <w:tab w:val="left" w:pos="360"/>
        </w:tabs>
        <w:spacing w:line="280" w:lineRule="exact"/>
        <w:ind w:right="98"/>
        <w:jc w:val="both"/>
        <w:rPr>
          <w:rFonts w:ascii="Aptos" w:hAnsi="Aptos" w:cs="Tahoma"/>
          <w:sz w:val="20"/>
          <w:szCs w:val="20"/>
        </w:rPr>
      </w:pPr>
      <w:r w:rsidRPr="00960263">
        <w:rPr>
          <w:rFonts w:ascii="Aptos" w:hAnsi="Aptos" w:cs="Tahoma"/>
          <w:sz w:val="20"/>
          <w:szCs w:val="20"/>
        </w:rPr>
        <w:t xml:space="preserve">Johannes Wessel </w:t>
      </w:r>
    </w:p>
    <w:p w14:paraId="1C3F608F" w14:textId="77777777" w:rsidR="00546069" w:rsidRPr="00960263" w:rsidRDefault="00546069" w:rsidP="00967AA5">
      <w:pPr>
        <w:tabs>
          <w:tab w:val="left" w:pos="360"/>
        </w:tabs>
        <w:spacing w:line="280" w:lineRule="exact"/>
        <w:ind w:right="98"/>
        <w:jc w:val="both"/>
        <w:rPr>
          <w:rFonts w:ascii="Aptos" w:hAnsi="Aptos" w:cs="Tahoma"/>
          <w:sz w:val="20"/>
          <w:szCs w:val="20"/>
        </w:rPr>
      </w:pPr>
      <w:proofErr w:type="spellStart"/>
      <w:r w:rsidRPr="00960263">
        <w:rPr>
          <w:rFonts w:ascii="Aptos" w:hAnsi="Aptos" w:cs="Tahoma"/>
          <w:sz w:val="20"/>
          <w:szCs w:val="20"/>
        </w:rPr>
        <w:t>Steigenbergerstraße</w:t>
      </w:r>
      <w:proofErr w:type="spellEnd"/>
      <w:r w:rsidRPr="00960263">
        <w:rPr>
          <w:rFonts w:ascii="Aptos" w:hAnsi="Aptos" w:cs="Tahoma"/>
          <w:sz w:val="20"/>
          <w:szCs w:val="20"/>
        </w:rPr>
        <w:t xml:space="preserve"> 19 </w:t>
      </w:r>
    </w:p>
    <w:p w14:paraId="4667FF67" w14:textId="77777777" w:rsidR="00546069" w:rsidRPr="00960263" w:rsidRDefault="00546069" w:rsidP="00967AA5">
      <w:pPr>
        <w:tabs>
          <w:tab w:val="left" w:pos="360"/>
        </w:tabs>
        <w:spacing w:line="280" w:lineRule="exact"/>
        <w:ind w:right="98"/>
        <w:jc w:val="both"/>
        <w:rPr>
          <w:rFonts w:ascii="Aptos" w:hAnsi="Aptos" w:cs="Tahoma"/>
          <w:sz w:val="20"/>
          <w:szCs w:val="20"/>
        </w:rPr>
      </w:pPr>
      <w:r w:rsidRPr="00960263">
        <w:rPr>
          <w:rFonts w:ascii="Aptos" w:hAnsi="Aptos" w:cs="Tahoma"/>
          <w:sz w:val="20"/>
          <w:szCs w:val="20"/>
        </w:rPr>
        <w:t xml:space="preserve">82377 Penzberg </w:t>
      </w:r>
    </w:p>
    <w:p w14:paraId="1EBDE7C3" w14:textId="77777777" w:rsidR="00546069" w:rsidRPr="00960263" w:rsidRDefault="00546069" w:rsidP="00967AA5">
      <w:pPr>
        <w:tabs>
          <w:tab w:val="left" w:pos="360"/>
        </w:tabs>
        <w:spacing w:line="280" w:lineRule="exact"/>
        <w:ind w:right="98"/>
        <w:jc w:val="both"/>
        <w:rPr>
          <w:rFonts w:ascii="Aptos" w:hAnsi="Aptos" w:cs="Tahoma"/>
          <w:sz w:val="20"/>
          <w:szCs w:val="20"/>
        </w:rPr>
      </w:pPr>
      <w:r w:rsidRPr="00960263">
        <w:rPr>
          <w:rFonts w:ascii="Aptos" w:hAnsi="Aptos" w:cs="Tahoma"/>
          <w:sz w:val="20"/>
          <w:szCs w:val="20"/>
        </w:rPr>
        <w:t>T +49 (0)8856 / 86 85 318</w:t>
      </w:r>
    </w:p>
    <w:p w14:paraId="671CF541" w14:textId="6CE3C7EB" w:rsidR="00FE464C" w:rsidRPr="00D14D25" w:rsidRDefault="00546069" w:rsidP="00960263">
      <w:pPr>
        <w:tabs>
          <w:tab w:val="left" w:pos="360"/>
        </w:tabs>
        <w:spacing w:line="280" w:lineRule="exact"/>
        <w:ind w:right="98"/>
        <w:jc w:val="both"/>
        <w:rPr>
          <w:rFonts w:ascii="Aptos" w:hAnsi="Aptos" w:cs="Arial"/>
        </w:rPr>
      </w:pPr>
      <w:r w:rsidRPr="00960263">
        <w:rPr>
          <w:rFonts w:ascii="Aptos" w:hAnsi="Aptos" w:cs="Tahoma"/>
          <w:sz w:val="20"/>
          <w:szCs w:val="20"/>
        </w:rPr>
        <w:t>www.outdoor</w:t>
      </w:r>
      <w:r w:rsidR="00962744" w:rsidRPr="00960263">
        <w:rPr>
          <w:rFonts w:ascii="Aptos" w:hAnsi="Aptos" w:cs="Tahoma"/>
          <w:sz w:val="20"/>
          <w:szCs w:val="20"/>
        </w:rPr>
        <w:t>sports-pr</w:t>
      </w:r>
      <w:r w:rsidRPr="00960263">
        <w:rPr>
          <w:rFonts w:ascii="Aptos" w:hAnsi="Aptos" w:cs="Tahoma"/>
          <w:sz w:val="20"/>
          <w:szCs w:val="20"/>
        </w:rPr>
        <w:t>.de</w:t>
      </w:r>
    </w:p>
    <w:sectPr w:rsidR="00FE464C" w:rsidRPr="00D14D25" w:rsidSect="00A23F55">
      <w:headerReference w:type="default" r:id="rId14"/>
      <w:headerReference w:type="first" r:id="rId15"/>
      <w:type w:val="continuous"/>
      <w:pgSz w:w="11906" w:h="16838" w:code="9"/>
      <w:pgMar w:top="2438" w:right="1418" w:bottom="567" w:left="1321" w:header="851"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16C11" w14:textId="77777777" w:rsidR="00D81C88" w:rsidRDefault="00D81C88">
      <w:r>
        <w:separator/>
      </w:r>
    </w:p>
  </w:endnote>
  <w:endnote w:type="continuationSeparator" w:id="0">
    <w:p w14:paraId="64E59E36" w14:textId="77777777" w:rsidR="00D81C88" w:rsidRDefault="00D81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FD2024E5-469E-A443-BBAA-3E0301E31A66}"/>
    <w:embedBold r:id="rId2" w:fontKey="{1A3BC658-6A3C-494D-8827-9917DCEAF0AB}"/>
    <w:embedItalic r:id="rId3" w:fontKey="{453A2CAF-16E2-A44A-8FF4-1AD975C24415}"/>
    <w:embedBoldItalic r:id="rId4" w:fontKey="{D2A6070A-2E49-F447-917B-F1072E3A09FB}"/>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Caslon Pro">
    <w:panose1 w:val="0205050205050A020403"/>
    <w:charset w:val="00"/>
    <w:family w:val="roman"/>
    <w:notTrueType/>
    <w:pitch w:val="variable"/>
    <w:sig w:usb0="800000AF" w:usb1="5000205B" w:usb2="00000000" w:usb3="00000000" w:csb0="0000009B" w:csb1="00000000"/>
  </w:font>
  <w:font w:name="Adobe Caslon Pro Bold">
    <w:panose1 w:val="0205070206050A020403"/>
    <w:charset w:val="00"/>
    <w:family w:val="roman"/>
    <w:notTrueType/>
    <w:pitch w:val="variable"/>
    <w:sig w:usb0="800000AF" w:usb1="5000205B" w:usb2="00000000" w:usb3="00000000" w:csb0="0000009B" w:csb1="00000000"/>
  </w:font>
  <w:font w:name="Aptos">
    <w:panose1 w:val="020B0004020202020204"/>
    <w:charset w:val="00"/>
    <w:family w:val="swiss"/>
    <w:pitch w:val="variable"/>
    <w:sig w:usb0="20000287" w:usb1="00000003" w:usb2="00000000" w:usb3="00000000" w:csb0="0000019F" w:csb1="00000000"/>
    <w:embedRegular r:id="rId5" w:fontKey="{E5ED2CB9-B0E6-3D41-A835-67E72BCA24AB}"/>
    <w:embedBold r:id="rId6" w:fontKey="{B3287C16-4B24-044D-9B6D-13DDA1A54A3F}"/>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42B85" w14:textId="77777777" w:rsidR="00D81C88" w:rsidRDefault="00D81C88">
      <w:r>
        <w:separator/>
      </w:r>
    </w:p>
  </w:footnote>
  <w:footnote w:type="continuationSeparator" w:id="0">
    <w:p w14:paraId="6DA89EC0" w14:textId="77777777" w:rsidR="00D81C88" w:rsidRDefault="00D81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681A" w14:textId="16FB26B8" w:rsidR="00AC3431" w:rsidRDefault="007D2B95" w:rsidP="00D01331">
    <w:pPr>
      <w:pStyle w:val="StandardWeb"/>
      <w:rPr>
        <w:rStyle w:val="Fett"/>
        <w:rFonts w:ascii="Aptos" w:hAnsi="Aptos"/>
        <w:color w:val="000000"/>
      </w:rPr>
    </w:pPr>
    <w:r w:rsidRPr="00042751">
      <w:rPr>
        <w:rFonts w:ascii="Aptos" w:hAnsi="Aptos" w:cs="Tahoma"/>
        <w:noProof/>
        <w:sz w:val="18"/>
      </w:rPr>
      <mc:AlternateContent>
        <mc:Choice Requires="wps">
          <w:drawing>
            <wp:anchor distT="0" distB="0" distL="114300" distR="114300" simplePos="0" relativeHeight="251659264" behindDoc="0" locked="0" layoutInCell="0" allowOverlap="1" wp14:anchorId="6C84E424" wp14:editId="6CBFB681">
              <wp:simplePos x="0" y="0"/>
              <wp:positionH relativeFrom="column">
                <wp:posOffset>3567430</wp:posOffset>
              </wp:positionH>
              <wp:positionV relativeFrom="paragraph">
                <wp:posOffset>-294640</wp:posOffset>
              </wp:positionV>
              <wp:extent cx="2873375" cy="825500"/>
              <wp:effectExtent l="0" t="0" r="0" b="0"/>
              <wp:wrapTight wrapText="bothSides">
                <wp:wrapPolygon edited="0">
                  <wp:start x="477" y="332"/>
                  <wp:lineTo x="477" y="20935"/>
                  <wp:lineTo x="21003" y="20935"/>
                  <wp:lineTo x="21003" y="332"/>
                  <wp:lineTo x="477" y="332"/>
                </wp:wrapPolygon>
              </wp:wrapTight>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825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w="9525">
                            <a:solidFill>
                              <a:srgbClr val="000000"/>
                            </a:solidFill>
                            <a:miter lim="800000"/>
                            <a:headEnd/>
                            <a:tailEnd/>
                          </a14:hiddenLine>
                        </a:ext>
                      </a:extLst>
                    </wps:spPr>
                    <wps:txbx>
                      <w:txbxContent>
                        <w:p w14:paraId="2F38A876" w14:textId="77777777" w:rsidR="007D2B95" w:rsidRDefault="007D2B95" w:rsidP="00882F31">
                          <w:pPr>
                            <w:pStyle w:val="Kopfzeile"/>
                            <w:tabs>
                              <w:tab w:val="clear" w:pos="4536"/>
                              <w:tab w:val="clear" w:pos="9072"/>
                              <w:tab w:val="right" w:pos="9840"/>
                            </w:tabs>
                            <w:ind w:left="142" w:right="75"/>
                            <w:rPr>
                              <w:sz w:val="18"/>
                            </w:rPr>
                          </w:pPr>
                          <w:r>
                            <w:rPr>
                              <w:noProof/>
                            </w:rPr>
                            <w:drawing>
                              <wp:inline distT="0" distB="0" distL="0" distR="0" wp14:anchorId="42550237" wp14:editId="5242D2B8">
                                <wp:extent cx="2690495" cy="781685"/>
                                <wp:effectExtent l="0" t="0" r="1905" b="5715"/>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0495" cy="781685"/>
                                        </a:xfrm>
                                        <a:prstGeom prst="rect">
                                          <a:avLst/>
                                        </a:prstGeom>
                                        <a:noFill/>
                                        <a:ln>
                                          <a:noFill/>
                                        </a:ln>
                                      </pic:spPr>
                                    </pic:pic>
                                  </a:graphicData>
                                </a:graphic>
                              </wp:inline>
                            </w:drawing>
                          </w:r>
                        </w:p>
                        <w:p w14:paraId="2BA37D87" w14:textId="77777777" w:rsidR="007D2B95" w:rsidRPr="00882F31" w:rsidRDefault="007D2B95" w:rsidP="007B5C34">
                          <w:pPr>
                            <w:pStyle w:val="Kopfzeile"/>
                            <w:tabs>
                              <w:tab w:val="clear" w:pos="4536"/>
                              <w:tab w:val="clear" w:pos="9072"/>
                              <w:tab w:val="left" w:pos="142"/>
                              <w:tab w:val="right" w:pos="9840"/>
                            </w:tabs>
                            <w:spacing w:line="260" w:lineRule="exact"/>
                            <w:rPr>
                              <w:rFonts w:ascii="Arial" w:hAnsi="Arial" w:cs="Arial"/>
                              <w:sz w:val="18"/>
                              <w:lang w:val="en-US"/>
                            </w:rPr>
                          </w:pPr>
                          <w:r>
                            <w:rPr>
                              <w:rFonts w:ascii="Adobe Caslon Pro" w:hAnsi="Adobe Caslon Pro"/>
                              <w:sz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4E424" id="_x0000_t202" coordsize="21600,21600" o:spt="202" path="m,l,21600r21600,l21600,xe">
              <v:stroke joinstyle="miter"/>
              <v:path gradientshapeok="t" o:connecttype="rect"/>
            </v:shapetype>
            <v:shape id="Text Box 14" o:spid="_x0000_s1026" type="#_x0000_t202" style="position:absolute;margin-left:280.9pt;margin-top:-23.2pt;width:226.25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" o:allowincell="f" filled="f" stroked="f">
              <v:textbox>
                <w:txbxContent>
                  <w:p w14:paraId="2F38A876" w14:textId="77777777" w:rsidR="007D2B95" w:rsidRDefault="007D2B95" w:rsidP="00882F31">
                    <w:pPr>
                      <w:pStyle w:val="Kopfzeile"/>
                      <w:tabs>
                        <w:tab w:val="clear" w:pos="4536"/>
                        <w:tab w:val="clear" w:pos="9072"/>
                        <w:tab w:val="right" w:pos="9840"/>
                      </w:tabs>
                      <w:ind w:left="142" w:right="75"/>
                      <w:rPr>
                        <w:sz w:val="18"/>
                      </w:rPr>
                    </w:pPr>
                    <w:r>
                      <w:rPr>
                        <w:noProof/>
                      </w:rPr>
                      <w:drawing>
                        <wp:inline distT="0" distB="0" distL="0" distR="0" wp14:anchorId="42550237" wp14:editId="5242D2B8">
                          <wp:extent cx="2690495" cy="781685"/>
                          <wp:effectExtent l="0" t="0" r="1905" b="5715"/>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0495" cy="781685"/>
                                  </a:xfrm>
                                  <a:prstGeom prst="rect">
                                    <a:avLst/>
                                  </a:prstGeom>
                                  <a:noFill/>
                                  <a:ln>
                                    <a:noFill/>
                                  </a:ln>
                                </pic:spPr>
                              </pic:pic>
                            </a:graphicData>
                          </a:graphic>
                        </wp:inline>
                      </w:drawing>
                    </w:r>
                  </w:p>
                  <w:p w14:paraId="2BA37D87" w14:textId="77777777" w:rsidR="007D2B95" w:rsidRPr="00882F31" w:rsidRDefault="007D2B95" w:rsidP="007B5C34">
                    <w:pPr>
                      <w:pStyle w:val="Kopfzeile"/>
                      <w:tabs>
                        <w:tab w:val="clear" w:pos="4536"/>
                        <w:tab w:val="clear" w:pos="9072"/>
                        <w:tab w:val="left" w:pos="142"/>
                        <w:tab w:val="right" w:pos="9840"/>
                      </w:tabs>
                      <w:spacing w:line="260" w:lineRule="exact"/>
                      <w:rPr>
                        <w:rFonts w:ascii="Arial" w:hAnsi="Arial" w:cs="Arial"/>
                        <w:sz w:val="18"/>
                        <w:lang w:val="en-US"/>
                      </w:rPr>
                    </w:pPr>
                    <w:r>
                      <w:rPr>
                        <w:rFonts w:ascii="Adobe Caslon Pro" w:hAnsi="Adobe Caslon Pro"/>
                        <w:sz w:val="18"/>
                      </w:rPr>
                      <w:tab/>
                    </w:r>
                  </w:p>
                </w:txbxContent>
              </v:textbox>
              <w10:wrap type="tight"/>
            </v:shape>
          </w:pict>
        </mc:Fallback>
      </mc:AlternateContent>
    </w:r>
    <w:r w:rsidRPr="00042751">
      <w:rPr>
        <w:rFonts w:ascii="Aptos" w:hAnsi="Aptos" w:cs="Tahoma"/>
        <w:sz w:val="18"/>
      </w:rPr>
      <w:t xml:space="preserve">Datum: </w:t>
    </w:r>
    <w:r w:rsidR="00F979F2">
      <w:rPr>
        <w:rFonts w:ascii="Aptos" w:hAnsi="Aptos" w:cs="Tahoma"/>
        <w:sz w:val="18"/>
      </w:rPr>
      <w:t>2</w:t>
    </w:r>
    <w:r w:rsidR="00AC3431">
      <w:rPr>
        <w:rFonts w:ascii="Aptos" w:hAnsi="Aptos" w:cs="Tahoma"/>
        <w:sz w:val="18"/>
      </w:rPr>
      <w:t>7</w:t>
    </w:r>
    <w:r w:rsidR="00024A34" w:rsidRPr="00042751">
      <w:rPr>
        <w:rFonts w:ascii="Aptos" w:hAnsi="Aptos" w:cs="Tahoma"/>
        <w:sz w:val="18"/>
      </w:rPr>
      <w:t>.</w:t>
    </w:r>
    <w:r w:rsidR="00042751" w:rsidRPr="00042751">
      <w:rPr>
        <w:rFonts w:ascii="Aptos" w:hAnsi="Aptos" w:cs="Tahoma"/>
        <w:sz w:val="18"/>
      </w:rPr>
      <w:t>0</w:t>
    </w:r>
    <w:r w:rsidR="00F979F2">
      <w:rPr>
        <w:rFonts w:ascii="Aptos" w:hAnsi="Aptos" w:cs="Tahoma"/>
        <w:sz w:val="18"/>
      </w:rPr>
      <w:t>3</w:t>
    </w:r>
    <w:r w:rsidR="00042751" w:rsidRPr="00042751">
      <w:rPr>
        <w:rFonts w:ascii="Aptos" w:hAnsi="Aptos" w:cs="Tahoma"/>
        <w:sz w:val="18"/>
      </w:rPr>
      <w:t>.</w:t>
    </w:r>
    <w:r w:rsidR="00024A34" w:rsidRPr="00042751">
      <w:rPr>
        <w:rFonts w:ascii="Aptos" w:hAnsi="Aptos" w:cs="Tahoma"/>
        <w:sz w:val="18"/>
      </w:rPr>
      <w:t>202</w:t>
    </w:r>
    <w:r w:rsidR="00042751" w:rsidRPr="00042751">
      <w:rPr>
        <w:rFonts w:ascii="Aptos" w:hAnsi="Aptos" w:cs="Tahoma"/>
        <w:sz w:val="18"/>
      </w:rPr>
      <w:t>5</w:t>
    </w:r>
    <w:r w:rsidR="00042751">
      <w:rPr>
        <w:rFonts w:ascii="Aptos" w:hAnsi="Aptos" w:cs="Tahoma"/>
        <w:sz w:val="18"/>
      </w:rPr>
      <w:br/>
    </w:r>
    <w:r w:rsidRPr="00042751">
      <w:rPr>
        <w:rFonts w:ascii="Aptos" w:hAnsi="Aptos" w:cs="Tahoma"/>
        <w:sz w:val="18"/>
        <w:szCs w:val="18"/>
      </w:rPr>
      <w:t xml:space="preserve">Thema: </w:t>
    </w:r>
    <w:r w:rsidR="00F979F2" w:rsidRPr="00F979F2">
      <w:rPr>
        <w:rStyle w:val="Fett"/>
        <w:rFonts w:ascii="Aptos" w:hAnsi="Aptos"/>
        <w:color w:val="000000"/>
      </w:rPr>
      <w:t xml:space="preserve">Wanderlust mit </w:t>
    </w:r>
    <w:proofErr w:type="spellStart"/>
    <w:r w:rsidR="00F979F2" w:rsidRPr="00F979F2">
      <w:rPr>
        <w:rStyle w:val="Fett"/>
        <w:rFonts w:ascii="Aptos" w:hAnsi="Aptos"/>
        <w:color w:val="000000"/>
      </w:rPr>
      <w:t>Wrightsock</w:t>
    </w:r>
    <w:proofErr w:type="spellEnd"/>
  </w:p>
  <w:p w14:paraId="5F8E757D" w14:textId="2451C29E" w:rsidR="007D2B95" w:rsidRPr="00D01331" w:rsidRDefault="007D2B95" w:rsidP="00D01331">
    <w:pPr>
      <w:pStyle w:val="StandardWeb"/>
      <w:rPr>
        <w:rFonts w:ascii="Aptos" w:hAnsi="Aptos"/>
        <w:color w:val="000000"/>
      </w:rPr>
    </w:pPr>
    <w:r>
      <w:rPr>
        <w:rFonts w:ascii="Arial" w:hAnsi="Arial" w:cs="Arial"/>
        <w:noProof/>
        <w:sz w:val="18"/>
      </w:rPr>
      <mc:AlternateContent>
        <mc:Choice Requires="wps">
          <w:drawing>
            <wp:anchor distT="4294967295" distB="4294967295" distL="114300" distR="114300" simplePos="0" relativeHeight="251658240" behindDoc="0" locked="0" layoutInCell="0" allowOverlap="1" wp14:anchorId="153935E5" wp14:editId="4ED5418C">
              <wp:simplePos x="0" y="0"/>
              <wp:positionH relativeFrom="column">
                <wp:posOffset>0</wp:posOffset>
              </wp:positionH>
              <wp:positionV relativeFrom="paragraph">
                <wp:posOffset>209549</wp:posOffset>
              </wp:positionV>
              <wp:extent cx="5993765" cy="0"/>
              <wp:effectExtent l="0" t="0" r="26035" b="2540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BFB9CDF" id="Line 11" o:spid="_x0000_s1026" style="position:absolute;z-index:251658240;visibility:visible;mso-wrap-style:square;mso-width-percent:0;mso-height-percent:0;mso-wrap-distance-left:9pt;mso-wrap-distance-top:.Cmm;mso-wrap-distance-right:9pt;mso-wrap-distance-bottom:.Cmm;mso-position-horizontal:absolute;mso-position-horizontal-relative:text;mso-position-vertical:absolute;mso-position-vertical-relative:text;mso-width-percent:0;mso-height-percent:0;mso-width-relative:page;mso-height-relative:page" from="0,16.5pt" to="471.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" o:allowincell="f"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AD4D1" w14:textId="43B67B74" w:rsidR="007D2B95" w:rsidRDefault="007D2B95">
    <w:pPr>
      <w:pStyle w:val="Kopfzeile"/>
      <w:tabs>
        <w:tab w:val="clear" w:pos="4536"/>
        <w:tab w:val="clear" w:pos="9072"/>
      </w:tabs>
      <w:rPr>
        <w:sz w:val="20"/>
      </w:rPr>
    </w:pPr>
    <w:r>
      <w:rPr>
        <w:noProof/>
        <w:sz w:val="20"/>
      </w:rPr>
      <mc:AlternateContent>
        <mc:Choice Requires="wps">
          <w:drawing>
            <wp:anchor distT="0" distB="0" distL="114300" distR="114300" simplePos="0" relativeHeight="251656192" behindDoc="0" locked="0" layoutInCell="0" allowOverlap="1" wp14:anchorId="664069E7" wp14:editId="502BBF26">
              <wp:simplePos x="0" y="0"/>
              <wp:positionH relativeFrom="column">
                <wp:posOffset>4114800</wp:posOffset>
              </wp:positionH>
              <wp:positionV relativeFrom="paragraph">
                <wp:posOffset>-74295</wp:posOffset>
              </wp:positionV>
              <wp:extent cx="2209800" cy="1028700"/>
              <wp:effectExtent l="0" t="0" r="0" b="1270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028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w="9525">
                            <a:solidFill>
                              <a:srgbClr val="000000"/>
                            </a:solidFill>
                            <a:miter lim="800000"/>
                            <a:headEnd/>
                            <a:tailEnd/>
                          </a14:hiddenLine>
                        </a:ext>
                      </a:extLst>
                    </wps:spPr>
                    <wps:txbx>
                      <w:txbxContent>
                        <w:p w14:paraId="14B7E7FB" w14:textId="77777777" w:rsidR="007D2B95" w:rsidRDefault="007D2B95">
                          <w:pPr>
                            <w:pStyle w:val="Kopfzeile"/>
                            <w:tabs>
                              <w:tab w:val="clear" w:pos="4536"/>
                              <w:tab w:val="clear" w:pos="9072"/>
                              <w:tab w:val="right" w:pos="9840"/>
                            </w:tabs>
                            <w:ind w:right="75"/>
                            <w:rPr>
                              <w:sz w:val="18"/>
                            </w:rPr>
                          </w:pPr>
                          <w:r>
                            <w:rPr>
                              <w:noProof/>
                            </w:rPr>
                            <w:drawing>
                              <wp:inline distT="0" distB="0" distL="0" distR="0" wp14:anchorId="689AB568" wp14:editId="122E4B73">
                                <wp:extent cx="1972945" cy="482600"/>
                                <wp:effectExtent l="25400" t="0" r="8255" b="0"/>
                                <wp:docPr id="65"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1"/>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6E4B4339" w14:textId="77777777" w:rsidR="007D2B95" w:rsidRDefault="007D2B95">
                          <w:pPr>
                            <w:pStyle w:val="Kopfzeile"/>
                            <w:tabs>
                              <w:tab w:val="clear" w:pos="4536"/>
                              <w:tab w:val="clear" w:pos="9072"/>
                              <w:tab w:val="right" w:pos="9840"/>
                            </w:tabs>
                            <w:rPr>
                              <w:sz w:val="18"/>
                            </w:rPr>
                          </w:pPr>
                          <w:r>
                            <w:rPr>
                              <w:sz w:val="18"/>
                            </w:rPr>
                            <w:t xml:space="preserve">  </w:t>
                          </w:r>
                          <w:proofErr w:type="spellStart"/>
                          <w:r>
                            <w:rPr>
                              <w:sz w:val="18"/>
                            </w:rPr>
                            <w:t>daniela</w:t>
                          </w:r>
                          <w:proofErr w:type="spellEnd"/>
                          <w:r>
                            <w:rPr>
                              <w:sz w:val="18"/>
                            </w:rPr>
                            <w:t xml:space="preserve"> </w:t>
                          </w:r>
                          <w:proofErr w:type="spellStart"/>
                          <w:r>
                            <w:rPr>
                              <w:sz w:val="18"/>
                            </w:rPr>
                            <w:t>trauthwein</w:t>
                          </w:r>
                          <w:proofErr w:type="spellEnd"/>
                          <w:r>
                            <w:rPr>
                              <w:sz w:val="18"/>
                            </w:rPr>
                            <w:t xml:space="preserve"> </w:t>
                          </w:r>
                        </w:p>
                        <w:p w14:paraId="585EE701" w14:textId="77777777" w:rsidR="007D2B95" w:rsidRDefault="007D2B95">
                          <w:pPr>
                            <w:pStyle w:val="Kopfzeile"/>
                            <w:tabs>
                              <w:tab w:val="clear" w:pos="4536"/>
                              <w:tab w:val="clear" w:pos="9072"/>
                              <w:tab w:val="right" w:pos="9840"/>
                            </w:tabs>
                            <w:rPr>
                              <w:sz w:val="18"/>
                            </w:rPr>
                          </w:pPr>
                          <w:r>
                            <w:rPr>
                              <w:sz w:val="18"/>
                            </w:rPr>
                            <w:t xml:space="preserve">  albert-</w:t>
                          </w:r>
                          <w:proofErr w:type="spellStart"/>
                          <w:r>
                            <w:rPr>
                              <w:sz w:val="18"/>
                            </w:rPr>
                            <w:t>detzel</w:t>
                          </w:r>
                          <w:proofErr w:type="spellEnd"/>
                          <w:r>
                            <w:rPr>
                              <w:sz w:val="18"/>
                            </w:rPr>
                            <w:t xml:space="preserve">-str. 73 </w:t>
                          </w:r>
                          <w:r>
                            <w:rPr>
                              <w:color w:val="808080"/>
                              <w:sz w:val="18"/>
                            </w:rPr>
                            <w:t>•</w:t>
                          </w:r>
                          <w:r>
                            <w:rPr>
                              <w:sz w:val="18"/>
                            </w:rPr>
                            <w:t xml:space="preserve"> 76863 </w:t>
                          </w:r>
                          <w:proofErr w:type="spellStart"/>
                          <w:r>
                            <w:rPr>
                              <w:sz w:val="18"/>
                            </w:rPr>
                            <w:t>herxheim</w:t>
                          </w:r>
                          <w:proofErr w:type="spellEnd"/>
                        </w:p>
                        <w:p w14:paraId="4BD0F099" w14:textId="77777777" w:rsidR="007D2B95" w:rsidRDefault="007D2B95">
                          <w:pPr>
                            <w:pStyle w:val="Kopfzeile"/>
                            <w:tabs>
                              <w:tab w:val="clear" w:pos="4536"/>
                              <w:tab w:val="clear" w:pos="9072"/>
                              <w:tab w:val="right" w:pos="9840"/>
                            </w:tabs>
                            <w:rPr>
                              <w:sz w:val="18"/>
                            </w:rPr>
                          </w:pPr>
                          <w:r>
                            <w:rPr>
                              <w:sz w:val="18"/>
                            </w:rPr>
                            <w:t xml:space="preserve">  </w:t>
                          </w:r>
                          <w:proofErr w:type="spellStart"/>
                          <w:proofErr w:type="gramStart"/>
                          <w:r>
                            <w:rPr>
                              <w:sz w:val="18"/>
                            </w:rPr>
                            <w:t>tel</w:t>
                          </w:r>
                          <w:proofErr w:type="spellEnd"/>
                          <w:r>
                            <w:rPr>
                              <w:sz w:val="18"/>
                            </w:rPr>
                            <w:t xml:space="preserve">  0170</w:t>
                          </w:r>
                          <w:proofErr w:type="gramEnd"/>
                          <w:r>
                            <w:rPr>
                              <w:sz w:val="18"/>
                            </w:rPr>
                            <w:t xml:space="preserve"> 2903509 </w:t>
                          </w:r>
                          <w:r>
                            <w:rPr>
                              <w:color w:val="808080"/>
                              <w:sz w:val="18"/>
                            </w:rPr>
                            <w:t>•</w:t>
                          </w:r>
                          <w:r>
                            <w:rPr>
                              <w:sz w:val="18"/>
                            </w:rPr>
                            <w:t xml:space="preserve"> dt-klartext@email.de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069E7" id="_x0000_t202" coordsize="21600,21600" o:spt="202" path="m,l,21600r21600,l21600,xe">
              <v:stroke joinstyle="miter"/>
              <v:path gradientshapeok="t" o:connecttype="rect"/>
            </v:shapetype>
            <v:shape id="Text Box 3" o:spid="_x0000_s1027" type="#_x0000_t202" style="position:absolute;margin-left:324pt;margin-top:-5.85pt;width:174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" o:allowincell="f" filled="f" stroked="f">
              <v:textbox>
                <w:txbxContent>
                  <w:p w14:paraId="14B7E7FB" w14:textId="77777777" w:rsidR="007D2B95" w:rsidRDefault="007D2B95">
                    <w:pPr>
                      <w:pStyle w:val="Kopfzeile"/>
                      <w:tabs>
                        <w:tab w:val="clear" w:pos="4536"/>
                        <w:tab w:val="clear" w:pos="9072"/>
                        <w:tab w:val="right" w:pos="9840"/>
                      </w:tabs>
                      <w:ind w:right="75"/>
                      <w:rPr>
                        <w:sz w:val="18"/>
                      </w:rPr>
                    </w:pPr>
                    <w:r>
                      <w:rPr>
                        <w:noProof/>
                      </w:rPr>
                      <w:drawing>
                        <wp:inline distT="0" distB="0" distL="0" distR="0" wp14:anchorId="689AB568" wp14:editId="122E4B73">
                          <wp:extent cx="1972945" cy="482600"/>
                          <wp:effectExtent l="25400" t="0" r="8255" b="0"/>
                          <wp:docPr id="65"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1"/>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6E4B4339" w14:textId="77777777" w:rsidR="007D2B95" w:rsidRDefault="007D2B95">
                    <w:pPr>
                      <w:pStyle w:val="Kopfzeile"/>
                      <w:tabs>
                        <w:tab w:val="clear" w:pos="4536"/>
                        <w:tab w:val="clear" w:pos="9072"/>
                        <w:tab w:val="right" w:pos="9840"/>
                      </w:tabs>
                      <w:rPr>
                        <w:sz w:val="18"/>
                      </w:rPr>
                    </w:pPr>
                    <w:r>
                      <w:rPr>
                        <w:sz w:val="18"/>
                      </w:rPr>
                      <w:t xml:space="preserve">  </w:t>
                    </w:r>
                    <w:proofErr w:type="spellStart"/>
                    <w:r>
                      <w:rPr>
                        <w:sz w:val="18"/>
                      </w:rPr>
                      <w:t>daniela</w:t>
                    </w:r>
                    <w:proofErr w:type="spellEnd"/>
                    <w:r>
                      <w:rPr>
                        <w:sz w:val="18"/>
                      </w:rPr>
                      <w:t xml:space="preserve"> </w:t>
                    </w:r>
                    <w:proofErr w:type="spellStart"/>
                    <w:r>
                      <w:rPr>
                        <w:sz w:val="18"/>
                      </w:rPr>
                      <w:t>trauthwein</w:t>
                    </w:r>
                    <w:proofErr w:type="spellEnd"/>
                    <w:r>
                      <w:rPr>
                        <w:sz w:val="18"/>
                      </w:rPr>
                      <w:t xml:space="preserve"> </w:t>
                    </w:r>
                  </w:p>
                  <w:p w14:paraId="585EE701" w14:textId="77777777" w:rsidR="007D2B95" w:rsidRDefault="007D2B95">
                    <w:pPr>
                      <w:pStyle w:val="Kopfzeile"/>
                      <w:tabs>
                        <w:tab w:val="clear" w:pos="4536"/>
                        <w:tab w:val="clear" w:pos="9072"/>
                        <w:tab w:val="right" w:pos="9840"/>
                      </w:tabs>
                      <w:rPr>
                        <w:sz w:val="18"/>
                      </w:rPr>
                    </w:pPr>
                    <w:r>
                      <w:rPr>
                        <w:sz w:val="18"/>
                      </w:rPr>
                      <w:t xml:space="preserve">  albert-</w:t>
                    </w:r>
                    <w:proofErr w:type="spellStart"/>
                    <w:r>
                      <w:rPr>
                        <w:sz w:val="18"/>
                      </w:rPr>
                      <w:t>detzel</w:t>
                    </w:r>
                    <w:proofErr w:type="spellEnd"/>
                    <w:r>
                      <w:rPr>
                        <w:sz w:val="18"/>
                      </w:rPr>
                      <w:t xml:space="preserve">-str. 73 </w:t>
                    </w:r>
                    <w:r>
                      <w:rPr>
                        <w:color w:val="808080"/>
                        <w:sz w:val="18"/>
                      </w:rPr>
                      <w:t>•</w:t>
                    </w:r>
                    <w:r>
                      <w:rPr>
                        <w:sz w:val="18"/>
                      </w:rPr>
                      <w:t xml:space="preserve"> 76863 </w:t>
                    </w:r>
                    <w:proofErr w:type="spellStart"/>
                    <w:r>
                      <w:rPr>
                        <w:sz w:val="18"/>
                      </w:rPr>
                      <w:t>herxheim</w:t>
                    </w:r>
                    <w:proofErr w:type="spellEnd"/>
                  </w:p>
                  <w:p w14:paraId="4BD0F099" w14:textId="77777777" w:rsidR="007D2B95" w:rsidRDefault="007D2B95">
                    <w:pPr>
                      <w:pStyle w:val="Kopfzeile"/>
                      <w:tabs>
                        <w:tab w:val="clear" w:pos="4536"/>
                        <w:tab w:val="clear" w:pos="9072"/>
                        <w:tab w:val="right" w:pos="9840"/>
                      </w:tabs>
                      <w:rPr>
                        <w:sz w:val="18"/>
                      </w:rPr>
                    </w:pPr>
                    <w:r>
                      <w:rPr>
                        <w:sz w:val="18"/>
                      </w:rPr>
                      <w:t xml:space="preserve">  </w:t>
                    </w:r>
                    <w:proofErr w:type="spellStart"/>
                    <w:proofErr w:type="gramStart"/>
                    <w:r>
                      <w:rPr>
                        <w:sz w:val="18"/>
                      </w:rPr>
                      <w:t>tel</w:t>
                    </w:r>
                    <w:proofErr w:type="spellEnd"/>
                    <w:r>
                      <w:rPr>
                        <w:sz w:val="18"/>
                      </w:rPr>
                      <w:t xml:space="preserve">  0170</w:t>
                    </w:r>
                    <w:proofErr w:type="gramEnd"/>
                    <w:r>
                      <w:rPr>
                        <w:sz w:val="18"/>
                      </w:rPr>
                      <w:t xml:space="preserve"> 2903509 </w:t>
                    </w:r>
                    <w:r>
                      <w:rPr>
                        <w:color w:val="808080"/>
                        <w:sz w:val="18"/>
                      </w:rPr>
                      <w:t>•</w:t>
                    </w:r>
                    <w:r>
                      <w:rPr>
                        <w:sz w:val="18"/>
                      </w:rPr>
                      <w:t xml:space="preserve"> dt-klartext@email.de</w:t>
                    </w:r>
                  </w:p>
                </w:txbxContent>
              </v:textbox>
            </v:shape>
          </w:pict>
        </mc:Fallback>
      </mc:AlternateContent>
    </w:r>
    <w:r>
      <w:rPr>
        <w:sz w:val="20"/>
      </w:rPr>
      <w:t xml:space="preserve">Datum: </w:t>
    </w:r>
    <w:r>
      <w:rPr>
        <w:sz w:val="20"/>
      </w:rPr>
      <w:fldChar w:fldCharType="begin"/>
    </w:r>
    <w:r>
      <w:rPr>
        <w:sz w:val="20"/>
      </w:rPr>
      <w:instrText xml:space="preserve"> DATE \@ "dd.MM.yyyy" </w:instrText>
    </w:r>
    <w:r>
      <w:rPr>
        <w:sz w:val="20"/>
      </w:rPr>
      <w:fldChar w:fldCharType="separate"/>
    </w:r>
    <w:r w:rsidR="00AC3431">
      <w:rPr>
        <w:noProof/>
        <w:sz w:val="20"/>
      </w:rPr>
      <w:t>27.03.2025</w:t>
    </w:r>
    <w:r>
      <w:rPr>
        <w:sz w:val="20"/>
      </w:rPr>
      <w:fldChar w:fldCharType="end"/>
    </w:r>
    <w:r>
      <w:rPr>
        <w:sz w:val="20"/>
      </w:rPr>
      <w:tab/>
    </w:r>
    <w:r>
      <w:rPr>
        <w:sz w:val="20"/>
      </w:rPr>
      <w:tab/>
    </w:r>
    <w:r>
      <w:rPr>
        <w:sz w:val="20"/>
      </w:rPr>
      <w:tab/>
      <w:t xml:space="preserve">– Seite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 xml:space="preserve"> von </w:t>
    </w:r>
    <w:r>
      <w:rPr>
        <w:sz w:val="20"/>
      </w:rPr>
      <w:fldChar w:fldCharType="begin"/>
    </w:r>
    <w:r>
      <w:rPr>
        <w:sz w:val="20"/>
      </w:rPr>
      <w:instrText xml:space="preserve"> NUMPAGES </w:instrText>
    </w:r>
    <w:r>
      <w:rPr>
        <w:sz w:val="20"/>
      </w:rPr>
      <w:fldChar w:fldCharType="separate"/>
    </w:r>
    <w:r>
      <w:rPr>
        <w:noProof/>
        <w:sz w:val="20"/>
      </w:rPr>
      <w:t>3</w:t>
    </w:r>
    <w:r>
      <w:rPr>
        <w:sz w:val="20"/>
      </w:rPr>
      <w:fldChar w:fldCharType="end"/>
    </w:r>
    <w:r>
      <w:rPr>
        <w:sz w:val="20"/>
      </w:rPr>
      <w:t xml:space="preserve"> –</w:t>
    </w:r>
  </w:p>
  <w:p w14:paraId="74432DF7" w14:textId="77777777" w:rsidR="007D2B95" w:rsidRDefault="007D2B95">
    <w:pPr>
      <w:pStyle w:val="Kopfzeile"/>
      <w:tabs>
        <w:tab w:val="clear" w:pos="4536"/>
        <w:tab w:val="clear" w:pos="9072"/>
        <w:tab w:val="right" w:pos="9720"/>
      </w:tabs>
      <w:rPr>
        <w:sz w:val="20"/>
      </w:rPr>
    </w:pPr>
    <w:r>
      <w:rPr>
        <w:sz w:val="20"/>
      </w:rPr>
      <w:t>Textart: Fachartikel</w:t>
    </w:r>
  </w:p>
  <w:p w14:paraId="504746FA" w14:textId="77777777" w:rsidR="007D2B95" w:rsidRDefault="007D2B95">
    <w:pPr>
      <w:pStyle w:val="Kopfzeile"/>
      <w:tabs>
        <w:tab w:val="clear" w:pos="4536"/>
        <w:tab w:val="clear" w:pos="9072"/>
        <w:tab w:val="right" w:pos="9720"/>
      </w:tabs>
      <w:rPr>
        <w:sz w:val="20"/>
      </w:rPr>
    </w:pPr>
    <w:r>
      <w:rPr>
        <w:sz w:val="20"/>
      </w:rPr>
      <w:t xml:space="preserve">Thema: Einsatz von Hotmobil-Mobilheizzentralen zur </w:t>
    </w:r>
  </w:p>
  <w:p w14:paraId="597AD48A" w14:textId="77777777" w:rsidR="007D2B95" w:rsidRDefault="007D2B95">
    <w:pPr>
      <w:pStyle w:val="Kopfzeile"/>
      <w:tabs>
        <w:tab w:val="clear" w:pos="4536"/>
        <w:tab w:val="clear" w:pos="9072"/>
        <w:tab w:val="right" w:pos="9720"/>
      </w:tabs>
      <w:rPr>
        <w:sz w:val="20"/>
      </w:rPr>
    </w:pPr>
    <w:r>
      <w:rPr>
        <w:sz w:val="20"/>
      </w:rPr>
      <w:t>Aufheizung bei neu installierten Biogas-Anlagen</w:t>
    </w:r>
  </w:p>
  <w:p w14:paraId="5838854D" w14:textId="77777777" w:rsidR="007D2B95" w:rsidRDefault="007D2B95">
    <w:pPr>
      <w:pStyle w:val="Kopfzeile"/>
      <w:tabs>
        <w:tab w:val="clear" w:pos="4536"/>
        <w:tab w:val="clear" w:pos="9072"/>
        <w:tab w:val="right" w:pos="9720"/>
      </w:tabs>
      <w:rPr>
        <w:sz w:val="20"/>
      </w:rPr>
    </w:pPr>
    <w:r>
      <w:rPr>
        <w:sz w:val="20"/>
      </w:rPr>
      <w:t>Auftraggeber: Wolfgang Heinl</w:t>
    </w:r>
  </w:p>
  <w:p w14:paraId="0B5ECCA4" w14:textId="77777777" w:rsidR="007D2B95" w:rsidRDefault="007D2B95">
    <w:pPr>
      <w:pStyle w:val="Kopfzeile"/>
      <w:tabs>
        <w:tab w:val="clear" w:pos="4536"/>
        <w:tab w:val="clear" w:pos="9072"/>
        <w:tab w:val="right" w:pos="9720"/>
      </w:tabs>
      <w:rPr>
        <w:sz w:val="20"/>
      </w:rPr>
    </w:pPr>
    <w:r>
      <w:rPr>
        <w:noProof/>
        <w:sz w:val="20"/>
      </w:rPr>
      <mc:AlternateContent>
        <mc:Choice Requires="wps">
          <w:drawing>
            <wp:anchor distT="4294967295" distB="4294967295" distL="114300" distR="114300" simplePos="0" relativeHeight="251657216" behindDoc="0" locked="0" layoutInCell="0" allowOverlap="1" wp14:anchorId="3950F4CA" wp14:editId="71CBB701">
              <wp:simplePos x="0" y="0"/>
              <wp:positionH relativeFrom="column">
                <wp:posOffset>0</wp:posOffset>
              </wp:positionH>
              <wp:positionV relativeFrom="paragraph">
                <wp:posOffset>337819</wp:posOffset>
              </wp:positionV>
              <wp:extent cx="6172200" cy="0"/>
              <wp:effectExtent l="0" t="0" r="25400" b="2540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fl="http://schemas.microsoft.com/office/word/2024/wordml/sdtformatlock">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BBED94" id="Line 9" o:spid="_x0000_s1026" style="position:absolute;z-index:251657216;visibility:visible;mso-wrap-style:square;mso-width-percent:0;mso-height-percent:0;mso-wrap-distance-left:9pt;mso-wrap-distance-top:.Cmm;mso-wrap-distance-right:9pt;mso-wrap-distance-bottom:.Cmm;mso-position-horizontal:absolute;mso-position-horizontal-relative:text;mso-position-vertical:absolute;mso-position-vertical-relative:text;mso-width-percent:0;mso-height-percent:0;mso-width-relative:page;mso-height-relative:page" from="0,26.6pt" to="48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" o:allowincell="f" strokeweight=".5pt"/>
          </w:pict>
        </mc:Fallback>
      </mc:AlternateContent>
    </w:r>
    <w:r>
      <w:rPr>
        <w:sz w:val="20"/>
      </w:rPr>
      <w:t>Umfang: 5 000-6 000 Zeichen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9pt;height:11.9pt;visibility:visible;mso-wrap-style:square" o:bullet="t">
        <v:imagedata r:id="rId1" o:title=""/>
      </v:shape>
    </w:pict>
  </w:numPicBullet>
  <w:abstractNum w:abstractNumId="0" w15:restartNumberingAfterBreak="0">
    <w:nsid w:val="FFFFFF89"/>
    <w:multiLevelType w:val="singleLevel"/>
    <w:tmpl w:val="E55811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80290A"/>
    <w:multiLevelType w:val="hybridMultilevel"/>
    <w:tmpl w:val="52947B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F24141"/>
    <w:multiLevelType w:val="hybridMultilevel"/>
    <w:tmpl w:val="46906F1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FB68B4"/>
    <w:multiLevelType w:val="hybridMultilevel"/>
    <w:tmpl w:val="710AF562"/>
    <w:lvl w:ilvl="0" w:tplc="43B0106A">
      <w:start w:val="1"/>
      <w:numFmt w:val="decimal"/>
      <w:lvlText w:val="%1."/>
      <w:lvlJc w:val="left"/>
      <w:pPr>
        <w:tabs>
          <w:tab w:val="num" w:pos="720"/>
        </w:tabs>
        <w:ind w:left="720" w:hanging="360"/>
      </w:pPr>
      <w:rPr>
        <w:rFonts w:hint="default"/>
      </w:rPr>
    </w:lvl>
    <w:lvl w:ilvl="1" w:tplc="0E74C788" w:tentative="1">
      <w:start w:val="1"/>
      <w:numFmt w:val="lowerLetter"/>
      <w:lvlText w:val="%2."/>
      <w:lvlJc w:val="left"/>
      <w:pPr>
        <w:tabs>
          <w:tab w:val="num" w:pos="1440"/>
        </w:tabs>
        <w:ind w:left="1440" w:hanging="360"/>
      </w:pPr>
    </w:lvl>
    <w:lvl w:ilvl="2" w:tplc="47F870E4" w:tentative="1">
      <w:start w:val="1"/>
      <w:numFmt w:val="lowerRoman"/>
      <w:lvlText w:val="%3."/>
      <w:lvlJc w:val="right"/>
      <w:pPr>
        <w:tabs>
          <w:tab w:val="num" w:pos="2160"/>
        </w:tabs>
        <w:ind w:left="2160" w:hanging="180"/>
      </w:pPr>
    </w:lvl>
    <w:lvl w:ilvl="3" w:tplc="742E971A" w:tentative="1">
      <w:start w:val="1"/>
      <w:numFmt w:val="decimal"/>
      <w:lvlText w:val="%4."/>
      <w:lvlJc w:val="left"/>
      <w:pPr>
        <w:tabs>
          <w:tab w:val="num" w:pos="2880"/>
        </w:tabs>
        <w:ind w:left="2880" w:hanging="360"/>
      </w:pPr>
    </w:lvl>
    <w:lvl w:ilvl="4" w:tplc="4992BA9A" w:tentative="1">
      <w:start w:val="1"/>
      <w:numFmt w:val="lowerLetter"/>
      <w:lvlText w:val="%5."/>
      <w:lvlJc w:val="left"/>
      <w:pPr>
        <w:tabs>
          <w:tab w:val="num" w:pos="3600"/>
        </w:tabs>
        <w:ind w:left="3600" w:hanging="360"/>
      </w:pPr>
    </w:lvl>
    <w:lvl w:ilvl="5" w:tplc="2AB4C302" w:tentative="1">
      <w:start w:val="1"/>
      <w:numFmt w:val="lowerRoman"/>
      <w:lvlText w:val="%6."/>
      <w:lvlJc w:val="right"/>
      <w:pPr>
        <w:tabs>
          <w:tab w:val="num" w:pos="4320"/>
        </w:tabs>
        <w:ind w:left="4320" w:hanging="180"/>
      </w:pPr>
    </w:lvl>
    <w:lvl w:ilvl="6" w:tplc="C9B01C68" w:tentative="1">
      <w:start w:val="1"/>
      <w:numFmt w:val="decimal"/>
      <w:lvlText w:val="%7."/>
      <w:lvlJc w:val="left"/>
      <w:pPr>
        <w:tabs>
          <w:tab w:val="num" w:pos="5040"/>
        </w:tabs>
        <w:ind w:left="5040" w:hanging="360"/>
      </w:pPr>
    </w:lvl>
    <w:lvl w:ilvl="7" w:tplc="29E00162" w:tentative="1">
      <w:start w:val="1"/>
      <w:numFmt w:val="lowerLetter"/>
      <w:lvlText w:val="%8."/>
      <w:lvlJc w:val="left"/>
      <w:pPr>
        <w:tabs>
          <w:tab w:val="num" w:pos="5760"/>
        </w:tabs>
        <w:ind w:left="5760" w:hanging="360"/>
      </w:pPr>
    </w:lvl>
    <w:lvl w:ilvl="8" w:tplc="6D92E27E" w:tentative="1">
      <w:start w:val="1"/>
      <w:numFmt w:val="lowerRoman"/>
      <w:lvlText w:val="%9."/>
      <w:lvlJc w:val="right"/>
      <w:pPr>
        <w:tabs>
          <w:tab w:val="num" w:pos="6480"/>
        </w:tabs>
        <w:ind w:left="6480" w:hanging="180"/>
      </w:pPr>
    </w:lvl>
  </w:abstractNum>
  <w:abstractNum w:abstractNumId="4" w15:restartNumberingAfterBreak="0">
    <w:nsid w:val="2F185D84"/>
    <w:multiLevelType w:val="hybridMultilevel"/>
    <w:tmpl w:val="23E678E0"/>
    <w:lvl w:ilvl="0" w:tplc="0FD25BBA">
      <w:start w:val="1"/>
      <w:numFmt w:val="decimal"/>
      <w:lvlText w:val="%1."/>
      <w:lvlJc w:val="left"/>
      <w:pPr>
        <w:tabs>
          <w:tab w:val="num" w:pos="720"/>
        </w:tabs>
        <w:ind w:left="720" w:hanging="360"/>
      </w:pPr>
      <w:rPr>
        <w:rFonts w:hint="default"/>
      </w:rPr>
    </w:lvl>
    <w:lvl w:ilvl="1" w:tplc="6B504CFA" w:tentative="1">
      <w:start w:val="1"/>
      <w:numFmt w:val="lowerLetter"/>
      <w:lvlText w:val="%2."/>
      <w:lvlJc w:val="left"/>
      <w:pPr>
        <w:tabs>
          <w:tab w:val="num" w:pos="1440"/>
        </w:tabs>
        <w:ind w:left="1440" w:hanging="360"/>
      </w:pPr>
    </w:lvl>
    <w:lvl w:ilvl="2" w:tplc="A62420A6" w:tentative="1">
      <w:start w:val="1"/>
      <w:numFmt w:val="lowerRoman"/>
      <w:lvlText w:val="%3."/>
      <w:lvlJc w:val="right"/>
      <w:pPr>
        <w:tabs>
          <w:tab w:val="num" w:pos="2160"/>
        </w:tabs>
        <w:ind w:left="2160" w:hanging="180"/>
      </w:pPr>
    </w:lvl>
    <w:lvl w:ilvl="3" w:tplc="FC82C134" w:tentative="1">
      <w:start w:val="1"/>
      <w:numFmt w:val="decimal"/>
      <w:lvlText w:val="%4."/>
      <w:lvlJc w:val="left"/>
      <w:pPr>
        <w:tabs>
          <w:tab w:val="num" w:pos="2880"/>
        </w:tabs>
        <w:ind w:left="2880" w:hanging="360"/>
      </w:pPr>
    </w:lvl>
    <w:lvl w:ilvl="4" w:tplc="77625E2C" w:tentative="1">
      <w:start w:val="1"/>
      <w:numFmt w:val="lowerLetter"/>
      <w:lvlText w:val="%5."/>
      <w:lvlJc w:val="left"/>
      <w:pPr>
        <w:tabs>
          <w:tab w:val="num" w:pos="3600"/>
        </w:tabs>
        <w:ind w:left="3600" w:hanging="360"/>
      </w:pPr>
    </w:lvl>
    <w:lvl w:ilvl="5" w:tplc="387C7514" w:tentative="1">
      <w:start w:val="1"/>
      <w:numFmt w:val="lowerRoman"/>
      <w:lvlText w:val="%6."/>
      <w:lvlJc w:val="right"/>
      <w:pPr>
        <w:tabs>
          <w:tab w:val="num" w:pos="4320"/>
        </w:tabs>
        <w:ind w:left="4320" w:hanging="180"/>
      </w:pPr>
    </w:lvl>
    <w:lvl w:ilvl="6" w:tplc="FDC4E74E" w:tentative="1">
      <w:start w:val="1"/>
      <w:numFmt w:val="decimal"/>
      <w:lvlText w:val="%7."/>
      <w:lvlJc w:val="left"/>
      <w:pPr>
        <w:tabs>
          <w:tab w:val="num" w:pos="5040"/>
        </w:tabs>
        <w:ind w:left="5040" w:hanging="360"/>
      </w:pPr>
    </w:lvl>
    <w:lvl w:ilvl="7" w:tplc="3B464764" w:tentative="1">
      <w:start w:val="1"/>
      <w:numFmt w:val="lowerLetter"/>
      <w:lvlText w:val="%8."/>
      <w:lvlJc w:val="left"/>
      <w:pPr>
        <w:tabs>
          <w:tab w:val="num" w:pos="5760"/>
        </w:tabs>
        <w:ind w:left="5760" w:hanging="360"/>
      </w:pPr>
    </w:lvl>
    <w:lvl w:ilvl="8" w:tplc="5B6E2122" w:tentative="1">
      <w:start w:val="1"/>
      <w:numFmt w:val="lowerRoman"/>
      <w:lvlText w:val="%9."/>
      <w:lvlJc w:val="right"/>
      <w:pPr>
        <w:tabs>
          <w:tab w:val="num" w:pos="6480"/>
        </w:tabs>
        <w:ind w:left="6480" w:hanging="180"/>
      </w:pPr>
    </w:lvl>
  </w:abstractNum>
  <w:abstractNum w:abstractNumId="5" w15:restartNumberingAfterBreak="0">
    <w:nsid w:val="2FC00B38"/>
    <w:multiLevelType w:val="hybridMultilevel"/>
    <w:tmpl w:val="F1F27274"/>
    <w:lvl w:ilvl="0" w:tplc="1BFA94DC">
      <w:start w:val="1"/>
      <w:numFmt w:val="decimal"/>
      <w:lvlText w:val="%1"/>
      <w:lvlJc w:val="left"/>
      <w:pPr>
        <w:tabs>
          <w:tab w:val="num" w:pos="720"/>
        </w:tabs>
        <w:ind w:left="720" w:hanging="360"/>
      </w:pPr>
      <w:rPr>
        <w:rFonts w:hint="default"/>
      </w:rPr>
    </w:lvl>
    <w:lvl w:ilvl="1" w:tplc="65A271DA">
      <w:numFmt w:val="bullet"/>
      <w:lvlText w:val="-"/>
      <w:lvlJc w:val="left"/>
      <w:pPr>
        <w:tabs>
          <w:tab w:val="num" w:pos="1440"/>
        </w:tabs>
        <w:ind w:left="1440" w:hanging="360"/>
      </w:pPr>
      <w:rPr>
        <w:rFonts w:ascii="Times New Roman" w:eastAsia="Times New Roman" w:hAnsi="Times New Roman" w:cs="Times New Roman" w:hint="default"/>
      </w:rPr>
    </w:lvl>
    <w:lvl w:ilvl="2" w:tplc="2298958A">
      <w:numFmt w:val="bullet"/>
      <w:lvlText w:val="–"/>
      <w:lvlJc w:val="left"/>
      <w:pPr>
        <w:tabs>
          <w:tab w:val="num" w:pos="2340"/>
        </w:tabs>
        <w:ind w:left="2340" w:hanging="360"/>
      </w:pPr>
      <w:rPr>
        <w:rFonts w:ascii="Times New Roman" w:eastAsia="Times New Roman" w:hAnsi="Times New Roman" w:cs="Times New Roman" w:hint="default"/>
      </w:rPr>
    </w:lvl>
    <w:lvl w:ilvl="3" w:tplc="53E85C2C" w:tentative="1">
      <w:start w:val="1"/>
      <w:numFmt w:val="decimal"/>
      <w:lvlText w:val="%4."/>
      <w:lvlJc w:val="left"/>
      <w:pPr>
        <w:tabs>
          <w:tab w:val="num" w:pos="2880"/>
        </w:tabs>
        <w:ind w:left="2880" w:hanging="360"/>
      </w:pPr>
    </w:lvl>
    <w:lvl w:ilvl="4" w:tplc="7E8C66CE" w:tentative="1">
      <w:start w:val="1"/>
      <w:numFmt w:val="lowerLetter"/>
      <w:lvlText w:val="%5."/>
      <w:lvlJc w:val="left"/>
      <w:pPr>
        <w:tabs>
          <w:tab w:val="num" w:pos="3600"/>
        </w:tabs>
        <w:ind w:left="3600" w:hanging="360"/>
      </w:pPr>
    </w:lvl>
    <w:lvl w:ilvl="5" w:tplc="8892DD50" w:tentative="1">
      <w:start w:val="1"/>
      <w:numFmt w:val="lowerRoman"/>
      <w:lvlText w:val="%6."/>
      <w:lvlJc w:val="right"/>
      <w:pPr>
        <w:tabs>
          <w:tab w:val="num" w:pos="4320"/>
        </w:tabs>
        <w:ind w:left="4320" w:hanging="180"/>
      </w:pPr>
    </w:lvl>
    <w:lvl w:ilvl="6" w:tplc="C0EC9A4C" w:tentative="1">
      <w:start w:val="1"/>
      <w:numFmt w:val="decimal"/>
      <w:lvlText w:val="%7."/>
      <w:lvlJc w:val="left"/>
      <w:pPr>
        <w:tabs>
          <w:tab w:val="num" w:pos="5040"/>
        </w:tabs>
        <w:ind w:left="5040" w:hanging="360"/>
      </w:pPr>
    </w:lvl>
    <w:lvl w:ilvl="7" w:tplc="E55A4AF2" w:tentative="1">
      <w:start w:val="1"/>
      <w:numFmt w:val="lowerLetter"/>
      <w:lvlText w:val="%8."/>
      <w:lvlJc w:val="left"/>
      <w:pPr>
        <w:tabs>
          <w:tab w:val="num" w:pos="5760"/>
        </w:tabs>
        <w:ind w:left="5760" w:hanging="360"/>
      </w:pPr>
    </w:lvl>
    <w:lvl w:ilvl="8" w:tplc="76A63D1E" w:tentative="1">
      <w:start w:val="1"/>
      <w:numFmt w:val="lowerRoman"/>
      <w:lvlText w:val="%9."/>
      <w:lvlJc w:val="right"/>
      <w:pPr>
        <w:tabs>
          <w:tab w:val="num" w:pos="6480"/>
        </w:tabs>
        <w:ind w:left="6480" w:hanging="180"/>
      </w:pPr>
    </w:lvl>
  </w:abstractNum>
  <w:abstractNum w:abstractNumId="6" w15:restartNumberingAfterBreak="0">
    <w:nsid w:val="32EB3088"/>
    <w:multiLevelType w:val="multilevel"/>
    <w:tmpl w:val="2DDE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C73FB4"/>
    <w:multiLevelType w:val="multilevel"/>
    <w:tmpl w:val="F1F27274"/>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00F4EE9"/>
    <w:multiLevelType w:val="multilevel"/>
    <w:tmpl w:val="89F613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
        </w:tabs>
        <w:ind w:left="72" w:hanging="432"/>
      </w:pPr>
      <w:rPr>
        <w:rFonts w:hint="default"/>
      </w:rPr>
    </w:lvl>
    <w:lvl w:ilvl="2">
      <w:start w:val="1"/>
      <w:numFmt w:val="none"/>
      <w:lvlText w:val="2.2.2"/>
      <w:lvlJc w:val="left"/>
      <w:pPr>
        <w:tabs>
          <w:tab w:val="num" w:pos="720"/>
        </w:tabs>
        <w:ind w:left="50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9" w15:restartNumberingAfterBreak="0">
    <w:nsid w:val="485937CE"/>
    <w:multiLevelType w:val="hybridMultilevel"/>
    <w:tmpl w:val="E53E272A"/>
    <w:lvl w:ilvl="0" w:tplc="CDBC5B62">
      <w:numFmt w:val="bullet"/>
      <w:lvlText w:val="-"/>
      <w:lvlJc w:val="left"/>
      <w:pPr>
        <w:tabs>
          <w:tab w:val="num" w:pos="720"/>
        </w:tabs>
        <w:ind w:left="720" w:hanging="360"/>
      </w:pPr>
      <w:rPr>
        <w:rFonts w:ascii="Arial" w:eastAsia="Times New Roman" w:hAnsi="Arial" w:cs="Tahoma" w:hint="default"/>
      </w:rPr>
    </w:lvl>
    <w:lvl w:ilvl="1" w:tplc="512686FE" w:tentative="1">
      <w:start w:val="1"/>
      <w:numFmt w:val="bullet"/>
      <w:lvlText w:val="o"/>
      <w:lvlJc w:val="left"/>
      <w:pPr>
        <w:tabs>
          <w:tab w:val="num" w:pos="1440"/>
        </w:tabs>
        <w:ind w:left="1440" w:hanging="360"/>
      </w:pPr>
      <w:rPr>
        <w:rFonts w:ascii="Courier New" w:hAnsi="Courier New" w:cs="Tahoma" w:hint="default"/>
      </w:rPr>
    </w:lvl>
    <w:lvl w:ilvl="2" w:tplc="56D6DF5C" w:tentative="1">
      <w:start w:val="1"/>
      <w:numFmt w:val="bullet"/>
      <w:lvlText w:val=""/>
      <w:lvlJc w:val="left"/>
      <w:pPr>
        <w:tabs>
          <w:tab w:val="num" w:pos="2160"/>
        </w:tabs>
        <w:ind w:left="2160" w:hanging="360"/>
      </w:pPr>
      <w:rPr>
        <w:rFonts w:ascii="Wingdings" w:hAnsi="Wingdings" w:hint="default"/>
      </w:rPr>
    </w:lvl>
    <w:lvl w:ilvl="3" w:tplc="5938428C" w:tentative="1">
      <w:start w:val="1"/>
      <w:numFmt w:val="bullet"/>
      <w:lvlText w:val=""/>
      <w:lvlJc w:val="left"/>
      <w:pPr>
        <w:tabs>
          <w:tab w:val="num" w:pos="2880"/>
        </w:tabs>
        <w:ind w:left="2880" w:hanging="360"/>
      </w:pPr>
      <w:rPr>
        <w:rFonts w:ascii="Symbol" w:hAnsi="Symbol" w:hint="default"/>
      </w:rPr>
    </w:lvl>
    <w:lvl w:ilvl="4" w:tplc="47A04C38" w:tentative="1">
      <w:start w:val="1"/>
      <w:numFmt w:val="bullet"/>
      <w:lvlText w:val="o"/>
      <w:lvlJc w:val="left"/>
      <w:pPr>
        <w:tabs>
          <w:tab w:val="num" w:pos="3600"/>
        </w:tabs>
        <w:ind w:left="3600" w:hanging="360"/>
      </w:pPr>
      <w:rPr>
        <w:rFonts w:ascii="Courier New" w:hAnsi="Courier New" w:cs="Tahoma" w:hint="default"/>
      </w:rPr>
    </w:lvl>
    <w:lvl w:ilvl="5" w:tplc="957E9F00" w:tentative="1">
      <w:start w:val="1"/>
      <w:numFmt w:val="bullet"/>
      <w:lvlText w:val=""/>
      <w:lvlJc w:val="left"/>
      <w:pPr>
        <w:tabs>
          <w:tab w:val="num" w:pos="4320"/>
        </w:tabs>
        <w:ind w:left="4320" w:hanging="360"/>
      </w:pPr>
      <w:rPr>
        <w:rFonts w:ascii="Wingdings" w:hAnsi="Wingdings" w:hint="default"/>
      </w:rPr>
    </w:lvl>
    <w:lvl w:ilvl="6" w:tplc="31367228" w:tentative="1">
      <w:start w:val="1"/>
      <w:numFmt w:val="bullet"/>
      <w:lvlText w:val=""/>
      <w:lvlJc w:val="left"/>
      <w:pPr>
        <w:tabs>
          <w:tab w:val="num" w:pos="5040"/>
        </w:tabs>
        <w:ind w:left="5040" w:hanging="360"/>
      </w:pPr>
      <w:rPr>
        <w:rFonts w:ascii="Symbol" w:hAnsi="Symbol" w:hint="default"/>
      </w:rPr>
    </w:lvl>
    <w:lvl w:ilvl="7" w:tplc="F894C892" w:tentative="1">
      <w:start w:val="1"/>
      <w:numFmt w:val="bullet"/>
      <w:lvlText w:val="o"/>
      <w:lvlJc w:val="left"/>
      <w:pPr>
        <w:tabs>
          <w:tab w:val="num" w:pos="5760"/>
        </w:tabs>
        <w:ind w:left="5760" w:hanging="360"/>
      </w:pPr>
      <w:rPr>
        <w:rFonts w:ascii="Courier New" w:hAnsi="Courier New" w:cs="Tahoma" w:hint="default"/>
      </w:rPr>
    </w:lvl>
    <w:lvl w:ilvl="8" w:tplc="0284F38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625923"/>
    <w:multiLevelType w:val="hybridMultilevel"/>
    <w:tmpl w:val="D8ACE46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554A83"/>
    <w:multiLevelType w:val="hybridMultilevel"/>
    <w:tmpl w:val="974E348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9CF2665"/>
    <w:multiLevelType w:val="multilevel"/>
    <w:tmpl w:val="6794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B35F98"/>
    <w:multiLevelType w:val="multilevel"/>
    <w:tmpl w:val="2446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F61450"/>
    <w:multiLevelType w:val="hybridMultilevel"/>
    <w:tmpl w:val="B9848D4C"/>
    <w:lvl w:ilvl="0" w:tplc="ED684F42">
      <w:numFmt w:val="bullet"/>
      <w:lvlText w:val="-"/>
      <w:lvlJc w:val="left"/>
      <w:pPr>
        <w:tabs>
          <w:tab w:val="num" w:pos="720"/>
        </w:tabs>
        <w:ind w:left="720" w:hanging="360"/>
      </w:pPr>
      <w:rPr>
        <w:rFonts w:ascii="Adobe Caslon Pro" w:eastAsia="Times New Roman" w:hAnsi="Adobe Caslon Pro" w:cs="Times New Roman" w:hint="default"/>
      </w:rPr>
    </w:lvl>
    <w:lvl w:ilvl="1" w:tplc="30EC4DDA" w:tentative="1">
      <w:start w:val="1"/>
      <w:numFmt w:val="bullet"/>
      <w:lvlText w:val="o"/>
      <w:lvlJc w:val="left"/>
      <w:pPr>
        <w:tabs>
          <w:tab w:val="num" w:pos="1440"/>
        </w:tabs>
        <w:ind w:left="1440" w:hanging="360"/>
      </w:pPr>
      <w:rPr>
        <w:rFonts w:ascii="Courier New" w:hAnsi="Courier New" w:cs="Tahoma" w:hint="default"/>
      </w:rPr>
    </w:lvl>
    <w:lvl w:ilvl="2" w:tplc="254C4206" w:tentative="1">
      <w:start w:val="1"/>
      <w:numFmt w:val="bullet"/>
      <w:lvlText w:val=""/>
      <w:lvlJc w:val="left"/>
      <w:pPr>
        <w:tabs>
          <w:tab w:val="num" w:pos="2160"/>
        </w:tabs>
        <w:ind w:left="2160" w:hanging="360"/>
      </w:pPr>
      <w:rPr>
        <w:rFonts w:ascii="Wingdings" w:hAnsi="Wingdings" w:hint="default"/>
      </w:rPr>
    </w:lvl>
    <w:lvl w:ilvl="3" w:tplc="54B0566C" w:tentative="1">
      <w:start w:val="1"/>
      <w:numFmt w:val="bullet"/>
      <w:lvlText w:val=""/>
      <w:lvlJc w:val="left"/>
      <w:pPr>
        <w:tabs>
          <w:tab w:val="num" w:pos="2880"/>
        </w:tabs>
        <w:ind w:left="2880" w:hanging="360"/>
      </w:pPr>
      <w:rPr>
        <w:rFonts w:ascii="Symbol" w:hAnsi="Symbol" w:hint="default"/>
      </w:rPr>
    </w:lvl>
    <w:lvl w:ilvl="4" w:tplc="DD2A3B10" w:tentative="1">
      <w:start w:val="1"/>
      <w:numFmt w:val="bullet"/>
      <w:lvlText w:val="o"/>
      <w:lvlJc w:val="left"/>
      <w:pPr>
        <w:tabs>
          <w:tab w:val="num" w:pos="3600"/>
        </w:tabs>
        <w:ind w:left="3600" w:hanging="360"/>
      </w:pPr>
      <w:rPr>
        <w:rFonts w:ascii="Courier New" w:hAnsi="Courier New" w:cs="Tahoma" w:hint="default"/>
      </w:rPr>
    </w:lvl>
    <w:lvl w:ilvl="5" w:tplc="453A55A0" w:tentative="1">
      <w:start w:val="1"/>
      <w:numFmt w:val="bullet"/>
      <w:lvlText w:val=""/>
      <w:lvlJc w:val="left"/>
      <w:pPr>
        <w:tabs>
          <w:tab w:val="num" w:pos="4320"/>
        </w:tabs>
        <w:ind w:left="4320" w:hanging="360"/>
      </w:pPr>
      <w:rPr>
        <w:rFonts w:ascii="Wingdings" w:hAnsi="Wingdings" w:hint="default"/>
      </w:rPr>
    </w:lvl>
    <w:lvl w:ilvl="6" w:tplc="4582F876" w:tentative="1">
      <w:start w:val="1"/>
      <w:numFmt w:val="bullet"/>
      <w:lvlText w:val=""/>
      <w:lvlJc w:val="left"/>
      <w:pPr>
        <w:tabs>
          <w:tab w:val="num" w:pos="5040"/>
        </w:tabs>
        <w:ind w:left="5040" w:hanging="360"/>
      </w:pPr>
      <w:rPr>
        <w:rFonts w:ascii="Symbol" w:hAnsi="Symbol" w:hint="default"/>
      </w:rPr>
    </w:lvl>
    <w:lvl w:ilvl="7" w:tplc="85DAA45E" w:tentative="1">
      <w:start w:val="1"/>
      <w:numFmt w:val="bullet"/>
      <w:lvlText w:val="o"/>
      <w:lvlJc w:val="left"/>
      <w:pPr>
        <w:tabs>
          <w:tab w:val="num" w:pos="5760"/>
        </w:tabs>
        <w:ind w:left="5760" w:hanging="360"/>
      </w:pPr>
      <w:rPr>
        <w:rFonts w:ascii="Courier New" w:hAnsi="Courier New" w:cs="Tahoma" w:hint="default"/>
      </w:rPr>
    </w:lvl>
    <w:lvl w:ilvl="8" w:tplc="4A5ADF1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87564D"/>
    <w:multiLevelType w:val="multilevel"/>
    <w:tmpl w:val="3D88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0C1390"/>
    <w:multiLevelType w:val="multilevel"/>
    <w:tmpl w:val="51826D08"/>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3464F2E"/>
    <w:multiLevelType w:val="hybridMultilevel"/>
    <w:tmpl w:val="B316041E"/>
    <w:lvl w:ilvl="0" w:tplc="D58CFDE6">
      <w:numFmt w:val="bullet"/>
      <w:lvlText w:val="-"/>
      <w:lvlJc w:val="left"/>
      <w:pPr>
        <w:tabs>
          <w:tab w:val="num" w:pos="720"/>
        </w:tabs>
        <w:ind w:left="720" w:hanging="360"/>
      </w:pPr>
      <w:rPr>
        <w:rFonts w:ascii="Arial" w:eastAsia="Times New Roman" w:hAnsi="Arial" w:cs="Tahoma" w:hint="default"/>
      </w:rPr>
    </w:lvl>
    <w:lvl w:ilvl="1" w:tplc="049C20E6">
      <w:start w:val="1"/>
      <w:numFmt w:val="bullet"/>
      <w:lvlText w:val="o"/>
      <w:lvlJc w:val="left"/>
      <w:pPr>
        <w:tabs>
          <w:tab w:val="num" w:pos="1440"/>
        </w:tabs>
        <w:ind w:left="1440" w:hanging="360"/>
      </w:pPr>
      <w:rPr>
        <w:rFonts w:ascii="Courier New" w:hAnsi="Courier New" w:cs="Tahoma" w:hint="default"/>
      </w:rPr>
    </w:lvl>
    <w:lvl w:ilvl="2" w:tplc="70BC7682">
      <w:start w:val="1"/>
      <w:numFmt w:val="bullet"/>
      <w:lvlText w:val=""/>
      <w:lvlJc w:val="left"/>
      <w:pPr>
        <w:tabs>
          <w:tab w:val="num" w:pos="2160"/>
        </w:tabs>
        <w:ind w:left="2160" w:hanging="360"/>
      </w:pPr>
      <w:rPr>
        <w:rFonts w:ascii="Wingdings" w:hAnsi="Wingdings" w:hint="default"/>
      </w:rPr>
    </w:lvl>
    <w:lvl w:ilvl="3" w:tplc="D10C4444">
      <w:start w:val="1"/>
      <w:numFmt w:val="bullet"/>
      <w:lvlText w:val=""/>
      <w:lvlJc w:val="left"/>
      <w:pPr>
        <w:tabs>
          <w:tab w:val="num" w:pos="2880"/>
        </w:tabs>
        <w:ind w:left="2880" w:hanging="360"/>
      </w:pPr>
      <w:rPr>
        <w:rFonts w:ascii="Symbol" w:hAnsi="Symbol" w:hint="default"/>
      </w:rPr>
    </w:lvl>
    <w:lvl w:ilvl="4" w:tplc="4B542F74">
      <w:start w:val="1"/>
      <w:numFmt w:val="bullet"/>
      <w:lvlText w:val="o"/>
      <w:lvlJc w:val="left"/>
      <w:pPr>
        <w:tabs>
          <w:tab w:val="num" w:pos="3600"/>
        </w:tabs>
        <w:ind w:left="3600" w:hanging="360"/>
      </w:pPr>
      <w:rPr>
        <w:rFonts w:ascii="Courier New" w:hAnsi="Courier New" w:cs="Tahoma" w:hint="default"/>
      </w:rPr>
    </w:lvl>
    <w:lvl w:ilvl="5" w:tplc="C9E8582E" w:tentative="1">
      <w:start w:val="1"/>
      <w:numFmt w:val="bullet"/>
      <w:lvlText w:val=""/>
      <w:lvlJc w:val="left"/>
      <w:pPr>
        <w:tabs>
          <w:tab w:val="num" w:pos="4320"/>
        </w:tabs>
        <w:ind w:left="4320" w:hanging="360"/>
      </w:pPr>
      <w:rPr>
        <w:rFonts w:ascii="Wingdings" w:hAnsi="Wingdings" w:hint="default"/>
      </w:rPr>
    </w:lvl>
    <w:lvl w:ilvl="6" w:tplc="3F96E582" w:tentative="1">
      <w:start w:val="1"/>
      <w:numFmt w:val="bullet"/>
      <w:lvlText w:val=""/>
      <w:lvlJc w:val="left"/>
      <w:pPr>
        <w:tabs>
          <w:tab w:val="num" w:pos="5040"/>
        </w:tabs>
        <w:ind w:left="5040" w:hanging="360"/>
      </w:pPr>
      <w:rPr>
        <w:rFonts w:ascii="Symbol" w:hAnsi="Symbol" w:hint="default"/>
      </w:rPr>
    </w:lvl>
    <w:lvl w:ilvl="7" w:tplc="49328EA2" w:tentative="1">
      <w:start w:val="1"/>
      <w:numFmt w:val="bullet"/>
      <w:lvlText w:val="o"/>
      <w:lvlJc w:val="left"/>
      <w:pPr>
        <w:tabs>
          <w:tab w:val="num" w:pos="5760"/>
        </w:tabs>
        <w:ind w:left="5760" w:hanging="360"/>
      </w:pPr>
      <w:rPr>
        <w:rFonts w:ascii="Courier New" w:hAnsi="Courier New" w:cs="Tahoma" w:hint="default"/>
      </w:rPr>
    </w:lvl>
    <w:lvl w:ilvl="8" w:tplc="86FA854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5C4E68"/>
    <w:multiLevelType w:val="hybridMultilevel"/>
    <w:tmpl w:val="81BA48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DAD6108"/>
    <w:multiLevelType w:val="hybridMultilevel"/>
    <w:tmpl w:val="9C12C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3CD5F09"/>
    <w:multiLevelType w:val="hybridMultilevel"/>
    <w:tmpl w:val="632E585A"/>
    <w:lvl w:ilvl="0" w:tplc="2E385F2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54C2704"/>
    <w:multiLevelType w:val="multilevel"/>
    <w:tmpl w:val="ECBA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B03530"/>
    <w:multiLevelType w:val="hybridMultilevel"/>
    <w:tmpl w:val="8384F54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16389963">
    <w:abstractNumId w:val="16"/>
  </w:num>
  <w:num w:numId="2" w16cid:durableId="1994409690">
    <w:abstractNumId w:val="16"/>
  </w:num>
  <w:num w:numId="3" w16cid:durableId="42101131">
    <w:abstractNumId w:val="16"/>
  </w:num>
  <w:num w:numId="4" w16cid:durableId="1191189407">
    <w:abstractNumId w:val="5"/>
  </w:num>
  <w:num w:numId="5" w16cid:durableId="1359771217">
    <w:abstractNumId w:val="8"/>
  </w:num>
  <w:num w:numId="6" w16cid:durableId="26570530">
    <w:abstractNumId w:val="4"/>
  </w:num>
  <w:num w:numId="7" w16cid:durableId="129250818">
    <w:abstractNumId w:val="7"/>
  </w:num>
  <w:num w:numId="8" w16cid:durableId="1214000739">
    <w:abstractNumId w:val="9"/>
  </w:num>
  <w:num w:numId="9" w16cid:durableId="889147960">
    <w:abstractNumId w:val="3"/>
  </w:num>
  <w:num w:numId="10" w16cid:durableId="1710062777">
    <w:abstractNumId w:val="17"/>
  </w:num>
  <w:num w:numId="11" w16cid:durableId="328294601">
    <w:abstractNumId w:val="14"/>
  </w:num>
  <w:num w:numId="12" w16cid:durableId="1705128731">
    <w:abstractNumId w:val="0"/>
  </w:num>
  <w:num w:numId="13" w16cid:durableId="1371565017">
    <w:abstractNumId w:val="15"/>
  </w:num>
  <w:num w:numId="14" w16cid:durableId="865826374">
    <w:abstractNumId w:val="19"/>
  </w:num>
  <w:num w:numId="15" w16cid:durableId="53355441">
    <w:abstractNumId w:val="10"/>
  </w:num>
  <w:num w:numId="16" w16cid:durableId="494228028">
    <w:abstractNumId w:val="2"/>
  </w:num>
  <w:num w:numId="17" w16cid:durableId="385644788">
    <w:abstractNumId w:val="1"/>
  </w:num>
  <w:num w:numId="18" w16cid:durableId="1037461887">
    <w:abstractNumId w:val="22"/>
  </w:num>
  <w:num w:numId="19" w16cid:durableId="1904563532">
    <w:abstractNumId w:val="20"/>
  </w:num>
  <w:num w:numId="20" w16cid:durableId="1881815596">
    <w:abstractNumId w:val="13"/>
  </w:num>
  <w:num w:numId="21" w16cid:durableId="1098714239">
    <w:abstractNumId w:val="11"/>
  </w:num>
  <w:num w:numId="22" w16cid:durableId="19281590">
    <w:abstractNumId w:val="21"/>
  </w:num>
  <w:num w:numId="23" w16cid:durableId="1034425208">
    <w:abstractNumId w:val="18"/>
  </w:num>
  <w:num w:numId="24" w16cid:durableId="1305814818">
    <w:abstractNumId w:val="6"/>
  </w:num>
  <w:num w:numId="25" w16cid:durableId="19957901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75D"/>
    <w:rsid w:val="00004B6D"/>
    <w:rsid w:val="0000581D"/>
    <w:rsid w:val="00005E50"/>
    <w:rsid w:val="00015E44"/>
    <w:rsid w:val="00024A34"/>
    <w:rsid w:val="000345B3"/>
    <w:rsid w:val="00042751"/>
    <w:rsid w:val="00051BD7"/>
    <w:rsid w:val="000604E2"/>
    <w:rsid w:val="0006362C"/>
    <w:rsid w:val="00064B07"/>
    <w:rsid w:val="00066698"/>
    <w:rsid w:val="00067795"/>
    <w:rsid w:val="00070896"/>
    <w:rsid w:val="0008148A"/>
    <w:rsid w:val="000A55C4"/>
    <w:rsid w:val="000A6A90"/>
    <w:rsid w:val="000B166C"/>
    <w:rsid w:val="000C2ACC"/>
    <w:rsid w:val="000D69AB"/>
    <w:rsid w:val="000E730C"/>
    <w:rsid w:val="000E7615"/>
    <w:rsid w:val="000F087D"/>
    <w:rsid w:val="000F2A37"/>
    <w:rsid w:val="00123E7F"/>
    <w:rsid w:val="00127C39"/>
    <w:rsid w:val="00144A53"/>
    <w:rsid w:val="00145826"/>
    <w:rsid w:val="00146A7B"/>
    <w:rsid w:val="00153698"/>
    <w:rsid w:val="00161CDD"/>
    <w:rsid w:val="00163A4A"/>
    <w:rsid w:val="00166E1C"/>
    <w:rsid w:val="00172C7D"/>
    <w:rsid w:val="00177F2C"/>
    <w:rsid w:val="00185284"/>
    <w:rsid w:val="00185A15"/>
    <w:rsid w:val="001B3DD5"/>
    <w:rsid w:val="001B5FC8"/>
    <w:rsid w:val="001B7B31"/>
    <w:rsid w:val="001C3ABB"/>
    <w:rsid w:val="001C5929"/>
    <w:rsid w:val="001C7D94"/>
    <w:rsid w:val="001E3576"/>
    <w:rsid w:val="001F3303"/>
    <w:rsid w:val="00204673"/>
    <w:rsid w:val="0021389C"/>
    <w:rsid w:val="00226F7D"/>
    <w:rsid w:val="00227A40"/>
    <w:rsid w:val="00234D5C"/>
    <w:rsid w:val="00243054"/>
    <w:rsid w:val="00245311"/>
    <w:rsid w:val="00254818"/>
    <w:rsid w:val="00256A07"/>
    <w:rsid w:val="0025789B"/>
    <w:rsid w:val="00257F80"/>
    <w:rsid w:val="002601E0"/>
    <w:rsid w:val="00271011"/>
    <w:rsid w:val="00274170"/>
    <w:rsid w:val="002A0E01"/>
    <w:rsid w:val="002A3E44"/>
    <w:rsid w:val="002A6A3B"/>
    <w:rsid w:val="002B2060"/>
    <w:rsid w:val="002B7E7C"/>
    <w:rsid w:val="002C609E"/>
    <w:rsid w:val="002D2108"/>
    <w:rsid w:val="002D36AC"/>
    <w:rsid w:val="002D5A66"/>
    <w:rsid w:val="002E5A22"/>
    <w:rsid w:val="002F4127"/>
    <w:rsid w:val="00304457"/>
    <w:rsid w:val="00305850"/>
    <w:rsid w:val="0031331A"/>
    <w:rsid w:val="0031335A"/>
    <w:rsid w:val="00343916"/>
    <w:rsid w:val="003440A4"/>
    <w:rsid w:val="00357D58"/>
    <w:rsid w:val="00361957"/>
    <w:rsid w:val="00386136"/>
    <w:rsid w:val="003A613B"/>
    <w:rsid w:val="003D11B2"/>
    <w:rsid w:val="003D3B06"/>
    <w:rsid w:val="003E2ABA"/>
    <w:rsid w:val="003E532B"/>
    <w:rsid w:val="003F27E0"/>
    <w:rsid w:val="003F5B60"/>
    <w:rsid w:val="00401A9B"/>
    <w:rsid w:val="004220EA"/>
    <w:rsid w:val="004274DA"/>
    <w:rsid w:val="00436430"/>
    <w:rsid w:val="004449FA"/>
    <w:rsid w:val="00454FCF"/>
    <w:rsid w:val="00457F59"/>
    <w:rsid w:val="00462E96"/>
    <w:rsid w:val="0046446C"/>
    <w:rsid w:val="004763C9"/>
    <w:rsid w:val="004772AD"/>
    <w:rsid w:val="00477C73"/>
    <w:rsid w:val="004862F1"/>
    <w:rsid w:val="00493353"/>
    <w:rsid w:val="004D15C5"/>
    <w:rsid w:val="004D2BEC"/>
    <w:rsid w:val="004D4903"/>
    <w:rsid w:val="004D4C1C"/>
    <w:rsid w:val="004E64D5"/>
    <w:rsid w:val="0050543E"/>
    <w:rsid w:val="00512B3D"/>
    <w:rsid w:val="0052452A"/>
    <w:rsid w:val="00526337"/>
    <w:rsid w:val="00540358"/>
    <w:rsid w:val="00546069"/>
    <w:rsid w:val="005659B1"/>
    <w:rsid w:val="00570180"/>
    <w:rsid w:val="0057553D"/>
    <w:rsid w:val="00577A23"/>
    <w:rsid w:val="00581C46"/>
    <w:rsid w:val="00590618"/>
    <w:rsid w:val="0059552B"/>
    <w:rsid w:val="005A41AD"/>
    <w:rsid w:val="005B4435"/>
    <w:rsid w:val="005B796B"/>
    <w:rsid w:val="005C385C"/>
    <w:rsid w:val="005C5914"/>
    <w:rsid w:val="005D256D"/>
    <w:rsid w:val="005E0AA8"/>
    <w:rsid w:val="005E431B"/>
    <w:rsid w:val="005E4F96"/>
    <w:rsid w:val="005F0FE3"/>
    <w:rsid w:val="005F675D"/>
    <w:rsid w:val="006123B7"/>
    <w:rsid w:val="00616852"/>
    <w:rsid w:val="006254AF"/>
    <w:rsid w:val="006329DA"/>
    <w:rsid w:val="00657EEB"/>
    <w:rsid w:val="00660AC5"/>
    <w:rsid w:val="00664034"/>
    <w:rsid w:val="00671262"/>
    <w:rsid w:val="006749DB"/>
    <w:rsid w:val="0067579B"/>
    <w:rsid w:val="0067732E"/>
    <w:rsid w:val="00682EC2"/>
    <w:rsid w:val="006865CE"/>
    <w:rsid w:val="006938CF"/>
    <w:rsid w:val="00693ECC"/>
    <w:rsid w:val="006B32FA"/>
    <w:rsid w:val="006B4934"/>
    <w:rsid w:val="006C239B"/>
    <w:rsid w:val="006D5244"/>
    <w:rsid w:val="006E0704"/>
    <w:rsid w:val="006E3329"/>
    <w:rsid w:val="006E6F4D"/>
    <w:rsid w:val="00712634"/>
    <w:rsid w:val="00721DDA"/>
    <w:rsid w:val="00727974"/>
    <w:rsid w:val="00747DE1"/>
    <w:rsid w:val="00780163"/>
    <w:rsid w:val="00781D72"/>
    <w:rsid w:val="007A1B91"/>
    <w:rsid w:val="007A2B1C"/>
    <w:rsid w:val="007A69C0"/>
    <w:rsid w:val="007A7587"/>
    <w:rsid w:val="007B5C34"/>
    <w:rsid w:val="007C1C47"/>
    <w:rsid w:val="007C3E6C"/>
    <w:rsid w:val="007C669C"/>
    <w:rsid w:val="007D2B95"/>
    <w:rsid w:val="007D3540"/>
    <w:rsid w:val="007E0AFB"/>
    <w:rsid w:val="00804A53"/>
    <w:rsid w:val="008062A6"/>
    <w:rsid w:val="0081469F"/>
    <w:rsid w:val="008329A5"/>
    <w:rsid w:val="00834C7D"/>
    <w:rsid w:val="008605DE"/>
    <w:rsid w:val="00882F31"/>
    <w:rsid w:val="008A5CEB"/>
    <w:rsid w:val="008B0540"/>
    <w:rsid w:val="008B11E9"/>
    <w:rsid w:val="008B6FCF"/>
    <w:rsid w:val="008C007E"/>
    <w:rsid w:val="008C5EF6"/>
    <w:rsid w:val="008D117A"/>
    <w:rsid w:val="008D5697"/>
    <w:rsid w:val="008F1556"/>
    <w:rsid w:val="009008DB"/>
    <w:rsid w:val="009030D7"/>
    <w:rsid w:val="00940816"/>
    <w:rsid w:val="00941B81"/>
    <w:rsid w:val="009542AE"/>
    <w:rsid w:val="00960263"/>
    <w:rsid w:val="00962744"/>
    <w:rsid w:val="0096738C"/>
    <w:rsid w:val="00967AA5"/>
    <w:rsid w:val="00967EF4"/>
    <w:rsid w:val="00970279"/>
    <w:rsid w:val="009765F9"/>
    <w:rsid w:val="0098113F"/>
    <w:rsid w:val="009819CC"/>
    <w:rsid w:val="00983F6E"/>
    <w:rsid w:val="0099538C"/>
    <w:rsid w:val="009A0A5A"/>
    <w:rsid w:val="009B1EE0"/>
    <w:rsid w:val="009C1416"/>
    <w:rsid w:val="009C47B5"/>
    <w:rsid w:val="009D7577"/>
    <w:rsid w:val="009E1374"/>
    <w:rsid w:val="009E4FA8"/>
    <w:rsid w:val="009E7C1B"/>
    <w:rsid w:val="009F1C56"/>
    <w:rsid w:val="009F30F9"/>
    <w:rsid w:val="009F4ACD"/>
    <w:rsid w:val="009F7C4D"/>
    <w:rsid w:val="00A03671"/>
    <w:rsid w:val="00A23F55"/>
    <w:rsid w:val="00A25D35"/>
    <w:rsid w:val="00A43A2E"/>
    <w:rsid w:val="00A46205"/>
    <w:rsid w:val="00A64D85"/>
    <w:rsid w:val="00A6727D"/>
    <w:rsid w:val="00A673AD"/>
    <w:rsid w:val="00A67929"/>
    <w:rsid w:val="00A82FAC"/>
    <w:rsid w:val="00A86969"/>
    <w:rsid w:val="00A910CA"/>
    <w:rsid w:val="00A95604"/>
    <w:rsid w:val="00AB48E6"/>
    <w:rsid w:val="00AC116E"/>
    <w:rsid w:val="00AC3431"/>
    <w:rsid w:val="00AE24FA"/>
    <w:rsid w:val="00AE2580"/>
    <w:rsid w:val="00AE470D"/>
    <w:rsid w:val="00AF6BD3"/>
    <w:rsid w:val="00B1273A"/>
    <w:rsid w:val="00B24198"/>
    <w:rsid w:val="00B24283"/>
    <w:rsid w:val="00B331F3"/>
    <w:rsid w:val="00B5210D"/>
    <w:rsid w:val="00B54209"/>
    <w:rsid w:val="00B61574"/>
    <w:rsid w:val="00B764F7"/>
    <w:rsid w:val="00B876F0"/>
    <w:rsid w:val="00B93C05"/>
    <w:rsid w:val="00BA5EA5"/>
    <w:rsid w:val="00BB1383"/>
    <w:rsid w:val="00BC1638"/>
    <w:rsid w:val="00BC6761"/>
    <w:rsid w:val="00BE11DA"/>
    <w:rsid w:val="00BE12F2"/>
    <w:rsid w:val="00BE6BAF"/>
    <w:rsid w:val="00BE7922"/>
    <w:rsid w:val="00BF66A0"/>
    <w:rsid w:val="00C00401"/>
    <w:rsid w:val="00C22700"/>
    <w:rsid w:val="00C271E8"/>
    <w:rsid w:val="00C3094F"/>
    <w:rsid w:val="00C33259"/>
    <w:rsid w:val="00C53FAF"/>
    <w:rsid w:val="00C57C71"/>
    <w:rsid w:val="00C60D77"/>
    <w:rsid w:val="00C627E0"/>
    <w:rsid w:val="00C6495C"/>
    <w:rsid w:val="00C7297D"/>
    <w:rsid w:val="00C909CB"/>
    <w:rsid w:val="00CA28AE"/>
    <w:rsid w:val="00CA7305"/>
    <w:rsid w:val="00CC10C6"/>
    <w:rsid w:val="00CD29C6"/>
    <w:rsid w:val="00CD7A47"/>
    <w:rsid w:val="00CE0425"/>
    <w:rsid w:val="00CE6C25"/>
    <w:rsid w:val="00CE7CA7"/>
    <w:rsid w:val="00D01331"/>
    <w:rsid w:val="00D0486D"/>
    <w:rsid w:val="00D14217"/>
    <w:rsid w:val="00D14D25"/>
    <w:rsid w:val="00D253D7"/>
    <w:rsid w:val="00D26DF5"/>
    <w:rsid w:val="00D31977"/>
    <w:rsid w:val="00D50601"/>
    <w:rsid w:val="00D51B0F"/>
    <w:rsid w:val="00D53139"/>
    <w:rsid w:val="00D67A12"/>
    <w:rsid w:val="00D708D5"/>
    <w:rsid w:val="00D81C88"/>
    <w:rsid w:val="00D82FC5"/>
    <w:rsid w:val="00D90B5B"/>
    <w:rsid w:val="00DA2D5D"/>
    <w:rsid w:val="00DB7716"/>
    <w:rsid w:val="00DD51F3"/>
    <w:rsid w:val="00DE2C6F"/>
    <w:rsid w:val="00DE6DB6"/>
    <w:rsid w:val="00DF0483"/>
    <w:rsid w:val="00DF0656"/>
    <w:rsid w:val="00DF0C44"/>
    <w:rsid w:val="00DF3475"/>
    <w:rsid w:val="00E001AB"/>
    <w:rsid w:val="00E00B24"/>
    <w:rsid w:val="00E05205"/>
    <w:rsid w:val="00E0520D"/>
    <w:rsid w:val="00E067BE"/>
    <w:rsid w:val="00E06EE3"/>
    <w:rsid w:val="00E32455"/>
    <w:rsid w:val="00E36808"/>
    <w:rsid w:val="00E46C64"/>
    <w:rsid w:val="00E5389E"/>
    <w:rsid w:val="00E56286"/>
    <w:rsid w:val="00E63D51"/>
    <w:rsid w:val="00E667B3"/>
    <w:rsid w:val="00E673CA"/>
    <w:rsid w:val="00E77CF8"/>
    <w:rsid w:val="00E84F76"/>
    <w:rsid w:val="00E9724C"/>
    <w:rsid w:val="00EC3F5E"/>
    <w:rsid w:val="00ED1386"/>
    <w:rsid w:val="00F02E06"/>
    <w:rsid w:val="00F101A3"/>
    <w:rsid w:val="00F12C5E"/>
    <w:rsid w:val="00F22E59"/>
    <w:rsid w:val="00F73F78"/>
    <w:rsid w:val="00F8261D"/>
    <w:rsid w:val="00F83553"/>
    <w:rsid w:val="00F96983"/>
    <w:rsid w:val="00F97950"/>
    <w:rsid w:val="00F979F2"/>
    <w:rsid w:val="00FA36E8"/>
    <w:rsid w:val="00FA6592"/>
    <w:rsid w:val="00FB2568"/>
    <w:rsid w:val="00FC46EE"/>
    <w:rsid w:val="00FE0953"/>
    <w:rsid w:val="00FE464C"/>
    <w:rsid w:val="00FE5892"/>
    <w:rsid w:val="00FF548A"/>
    <w:rsid w:val="00FF61B5"/>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173192"/>
  <w15:docId w15:val="{242F1414-F793-BE4B-BC18-B3815D277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heading 5" w:semiHidden="1" w:unhideWhenUsed="1"/>
    <w:lsdException w:name="heading 7"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062A6"/>
  </w:style>
  <w:style w:type="paragraph" w:styleId="berschrift1">
    <w:name w:val="heading 1"/>
    <w:basedOn w:val="Standard"/>
    <w:next w:val="Standard"/>
    <w:autoRedefine/>
    <w:qFormat/>
    <w:rsid w:val="008062A6"/>
    <w:pPr>
      <w:keepNext/>
      <w:tabs>
        <w:tab w:val="left" w:pos="540"/>
      </w:tabs>
      <w:jc w:val="both"/>
      <w:outlineLvl w:val="0"/>
    </w:pPr>
    <w:rPr>
      <w:rFonts w:ascii="Adobe Caslon Pro Bold" w:hAnsi="Adobe Caslon Pro Bold" w:cs="Arial"/>
      <w:b/>
      <w:bCs/>
      <w:kern w:val="32"/>
      <w:sz w:val="32"/>
      <w:szCs w:val="32"/>
    </w:rPr>
  </w:style>
  <w:style w:type="paragraph" w:styleId="berschrift2">
    <w:name w:val="heading 2"/>
    <w:basedOn w:val="Standard"/>
    <w:next w:val="Standard"/>
    <w:autoRedefine/>
    <w:qFormat/>
    <w:rsid w:val="008062A6"/>
    <w:pPr>
      <w:keepNext/>
      <w:jc w:val="both"/>
      <w:outlineLvl w:val="1"/>
    </w:pPr>
    <w:rPr>
      <w:rFonts w:ascii="Adobe Caslon Pro Bold" w:hAnsi="Adobe Caslon Pro Bold" w:cs="Arial"/>
      <w:bCs/>
      <w:iCs/>
      <w:szCs w:val="28"/>
    </w:rPr>
  </w:style>
  <w:style w:type="paragraph" w:styleId="berschrift3">
    <w:name w:val="heading 3"/>
    <w:basedOn w:val="Standard"/>
    <w:next w:val="Standard"/>
    <w:autoRedefine/>
    <w:qFormat/>
    <w:rsid w:val="00436430"/>
    <w:pPr>
      <w:keepNext/>
      <w:ind w:left="504" w:hanging="504"/>
      <w:jc w:val="both"/>
      <w:outlineLvl w:val="2"/>
    </w:pPr>
    <w:rPr>
      <w:rFonts w:ascii="Aptos" w:hAnsi="Aptos" w:cs="Arial"/>
      <w:bCs/>
      <w:iCs/>
      <w:color w:val="000000"/>
      <w:sz w:val="20"/>
      <w:szCs w:val="20"/>
    </w:rPr>
  </w:style>
  <w:style w:type="paragraph" w:styleId="berschrift4">
    <w:name w:val="heading 4"/>
    <w:basedOn w:val="Standard"/>
    <w:next w:val="Standard"/>
    <w:qFormat/>
    <w:rsid w:val="008062A6"/>
    <w:pPr>
      <w:keepNext/>
      <w:spacing w:before="240" w:after="60"/>
      <w:outlineLvl w:val="3"/>
    </w:pPr>
    <w:rPr>
      <w:b/>
      <w:bCs/>
      <w:sz w:val="28"/>
      <w:szCs w:val="28"/>
    </w:rPr>
  </w:style>
  <w:style w:type="paragraph" w:styleId="berschrift5">
    <w:name w:val="heading 5"/>
    <w:basedOn w:val="Standard"/>
    <w:next w:val="Standard"/>
    <w:qFormat/>
    <w:rsid w:val="008062A6"/>
    <w:pPr>
      <w:spacing w:before="240" w:after="60"/>
      <w:outlineLvl w:val="4"/>
    </w:pPr>
    <w:rPr>
      <w:b/>
      <w:bCs/>
      <w:i/>
      <w:iCs/>
      <w:sz w:val="26"/>
      <w:szCs w:val="26"/>
    </w:rPr>
  </w:style>
  <w:style w:type="paragraph" w:styleId="berschrift6">
    <w:name w:val="heading 6"/>
    <w:basedOn w:val="Standard"/>
    <w:next w:val="Standard"/>
    <w:qFormat/>
    <w:rsid w:val="008062A6"/>
    <w:pPr>
      <w:spacing w:before="240" w:after="60"/>
      <w:outlineLvl w:val="5"/>
    </w:pPr>
    <w:rPr>
      <w:b/>
      <w:bCs/>
      <w:sz w:val="22"/>
      <w:szCs w:val="22"/>
    </w:rPr>
  </w:style>
  <w:style w:type="paragraph" w:styleId="berschrift7">
    <w:name w:val="heading 7"/>
    <w:basedOn w:val="Standard"/>
    <w:next w:val="Standard"/>
    <w:qFormat/>
    <w:rsid w:val="008062A6"/>
    <w:pPr>
      <w:spacing w:before="240" w:after="60"/>
      <w:outlineLvl w:val="6"/>
    </w:pPr>
  </w:style>
  <w:style w:type="paragraph" w:styleId="berschrift8">
    <w:name w:val="heading 8"/>
    <w:basedOn w:val="Standard"/>
    <w:next w:val="Standard"/>
    <w:qFormat/>
    <w:rsid w:val="008062A6"/>
    <w:pPr>
      <w:spacing w:before="240" w:after="60"/>
      <w:outlineLvl w:val="7"/>
    </w:pPr>
    <w:rPr>
      <w:i/>
      <w:iCs/>
    </w:rPr>
  </w:style>
  <w:style w:type="paragraph" w:styleId="berschrift9">
    <w:name w:val="heading 9"/>
    <w:basedOn w:val="Standard"/>
    <w:next w:val="Standard"/>
    <w:qFormat/>
    <w:rsid w:val="008062A6"/>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autoRedefine/>
    <w:rsid w:val="008062A6"/>
    <w:pPr>
      <w:tabs>
        <w:tab w:val="num" w:pos="360"/>
      </w:tabs>
      <w:jc w:val="both"/>
    </w:pPr>
    <w:rPr>
      <w:rFonts w:ascii="Adobe Caslon Pro Bold" w:hAnsi="Adobe Caslon Pro Bold"/>
      <w:sz w:val="20"/>
      <w:szCs w:val="20"/>
    </w:rPr>
  </w:style>
  <w:style w:type="paragraph" w:styleId="Abbildungsverzeichnis">
    <w:name w:val="table of figures"/>
    <w:basedOn w:val="Standard"/>
    <w:next w:val="Standard"/>
    <w:semiHidden/>
    <w:rsid w:val="008062A6"/>
    <w:pPr>
      <w:ind w:left="480" w:hanging="480"/>
    </w:pPr>
    <w:rPr>
      <w:smallCaps/>
    </w:rPr>
  </w:style>
  <w:style w:type="paragraph" w:styleId="Beschriftung">
    <w:name w:val="caption"/>
    <w:basedOn w:val="Standard"/>
    <w:next w:val="Standard"/>
    <w:qFormat/>
    <w:rsid w:val="008062A6"/>
    <w:pPr>
      <w:tabs>
        <w:tab w:val="left" w:pos="360"/>
      </w:tabs>
      <w:spacing w:before="120" w:line="360" w:lineRule="auto"/>
    </w:pPr>
    <w:rPr>
      <w:rFonts w:ascii="Arial" w:hAnsi="Arial" w:cs="Arial"/>
      <w:bCs/>
      <w:i/>
      <w:sz w:val="20"/>
      <w:szCs w:val="20"/>
    </w:rPr>
  </w:style>
  <w:style w:type="character" w:styleId="BesuchterLink">
    <w:name w:val="FollowedHyperlink"/>
    <w:basedOn w:val="Absatz-Standardschriftart"/>
    <w:rsid w:val="008062A6"/>
    <w:rPr>
      <w:color w:val="800080"/>
      <w:u w:val="single"/>
    </w:rPr>
  </w:style>
  <w:style w:type="paragraph" w:styleId="Endnotentext">
    <w:name w:val="endnote text"/>
    <w:basedOn w:val="Standard"/>
    <w:semiHidden/>
    <w:rsid w:val="008062A6"/>
    <w:rPr>
      <w:sz w:val="20"/>
      <w:szCs w:val="20"/>
    </w:rPr>
  </w:style>
  <w:style w:type="character" w:styleId="Endnotenzeichen">
    <w:name w:val="endnote reference"/>
    <w:basedOn w:val="Absatz-Standardschriftart"/>
    <w:semiHidden/>
    <w:rsid w:val="008062A6"/>
    <w:rPr>
      <w:vertAlign w:val="superscript"/>
    </w:rPr>
  </w:style>
  <w:style w:type="character" w:styleId="Fett">
    <w:name w:val="Strong"/>
    <w:basedOn w:val="Absatz-Standardschriftart"/>
    <w:uiPriority w:val="22"/>
    <w:qFormat/>
    <w:rsid w:val="008062A6"/>
    <w:rPr>
      <w:b/>
      <w:bCs/>
    </w:rPr>
  </w:style>
  <w:style w:type="character" w:styleId="Funotenzeichen">
    <w:name w:val="footnote reference"/>
    <w:basedOn w:val="Absatz-Standardschriftart"/>
    <w:semiHidden/>
    <w:rsid w:val="008062A6"/>
    <w:rPr>
      <w:vertAlign w:val="superscript"/>
    </w:rPr>
  </w:style>
  <w:style w:type="paragraph" w:styleId="Fuzeile">
    <w:name w:val="footer"/>
    <w:basedOn w:val="Standard"/>
    <w:rsid w:val="008062A6"/>
    <w:pPr>
      <w:tabs>
        <w:tab w:val="center" w:pos="4536"/>
        <w:tab w:val="right" w:pos="9072"/>
      </w:tabs>
    </w:pPr>
  </w:style>
  <w:style w:type="character" w:styleId="Hyperlink">
    <w:name w:val="Hyperlink"/>
    <w:basedOn w:val="Absatz-Standardschriftart"/>
    <w:uiPriority w:val="99"/>
    <w:rsid w:val="008062A6"/>
    <w:rPr>
      <w:color w:val="0000FF"/>
      <w:u w:val="single"/>
    </w:rPr>
  </w:style>
  <w:style w:type="paragraph" w:styleId="Kopfzeile">
    <w:name w:val="header"/>
    <w:basedOn w:val="Standard"/>
    <w:link w:val="KopfzeileZchn"/>
    <w:rsid w:val="008062A6"/>
    <w:pPr>
      <w:tabs>
        <w:tab w:val="center" w:pos="4536"/>
        <w:tab w:val="right" w:pos="9072"/>
      </w:tabs>
    </w:pPr>
  </w:style>
  <w:style w:type="character" w:customStyle="1" w:styleId="maintitle">
    <w:name w:val="maintitle"/>
    <w:basedOn w:val="Absatz-Standardschriftart"/>
    <w:semiHidden/>
    <w:rsid w:val="008062A6"/>
  </w:style>
  <w:style w:type="character" w:styleId="Seitenzahl">
    <w:name w:val="page number"/>
    <w:basedOn w:val="Absatz-Standardschriftart"/>
    <w:rsid w:val="008062A6"/>
  </w:style>
  <w:style w:type="character" w:customStyle="1" w:styleId="Textnormal">
    <w:name w:val="Text normal"/>
    <w:basedOn w:val="Absatz-Standardschriftart"/>
    <w:semiHidden/>
    <w:rsid w:val="008062A6"/>
    <w:rPr>
      <w:rFonts w:ascii="Arial" w:hAnsi="Arial" w:cs="Arial"/>
      <w:dstrike w:val="0"/>
      <w:color w:val="000000"/>
      <w:sz w:val="24"/>
      <w:vertAlign w:val="baseline"/>
    </w:rPr>
  </w:style>
  <w:style w:type="paragraph" w:styleId="Verzeichnis1">
    <w:name w:val="toc 1"/>
    <w:basedOn w:val="Standard"/>
    <w:next w:val="Standard"/>
    <w:autoRedefine/>
    <w:semiHidden/>
    <w:rsid w:val="008062A6"/>
    <w:pPr>
      <w:spacing w:before="360" w:after="240" w:line="360" w:lineRule="auto"/>
    </w:pPr>
    <w:rPr>
      <w:rFonts w:ascii="Arial" w:hAnsi="Arial"/>
      <w:b/>
      <w:bCs/>
      <w:caps/>
      <w:szCs w:val="28"/>
    </w:rPr>
  </w:style>
  <w:style w:type="paragraph" w:styleId="Verzeichnis2">
    <w:name w:val="toc 2"/>
    <w:basedOn w:val="Standard"/>
    <w:next w:val="Standard"/>
    <w:autoRedefine/>
    <w:semiHidden/>
    <w:rsid w:val="008062A6"/>
    <w:pPr>
      <w:tabs>
        <w:tab w:val="left" w:pos="720"/>
        <w:tab w:val="right" w:leader="dot" w:pos="9061"/>
      </w:tabs>
      <w:spacing w:before="120" w:line="360" w:lineRule="auto"/>
    </w:pPr>
    <w:rPr>
      <w:rFonts w:ascii="Arial" w:hAnsi="Arial"/>
      <w:bCs/>
      <w:noProof/>
    </w:rPr>
  </w:style>
  <w:style w:type="paragraph" w:styleId="Verzeichnis3">
    <w:name w:val="toc 3"/>
    <w:basedOn w:val="Standard"/>
    <w:next w:val="Standard"/>
    <w:autoRedefine/>
    <w:semiHidden/>
    <w:rsid w:val="008062A6"/>
    <w:pPr>
      <w:spacing w:before="120" w:line="360" w:lineRule="auto"/>
      <w:ind w:left="238"/>
    </w:pPr>
    <w:rPr>
      <w:rFonts w:ascii="Arial" w:hAnsi="Arial"/>
      <w:i/>
    </w:rPr>
  </w:style>
  <w:style w:type="paragraph" w:styleId="Verzeichnis4">
    <w:name w:val="toc 4"/>
    <w:basedOn w:val="Standard"/>
    <w:next w:val="Standard"/>
    <w:autoRedefine/>
    <w:semiHidden/>
    <w:rsid w:val="008062A6"/>
    <w:pPr>
      <w:ind w:left="480"/>
    </w:pPr>
  </w:style>
  <w:style w:type="paragraph" w:styleId="Verzeichnis5">
    <w:name w:val="toc 5"/>
    <w:basedOn w:val="Standard"/>
    <w:next w:val="Standard"/>
    <w:autoRedefine/>
    <w:semiHidden/>
    <w:rsid w:val="008062A6"/>
    <w:pPr>
      <w:ind w:left="720"/>
    </w:pPr>
  </w:style>
  <w:style w:type="paragraph" w:styleId="Verzeichnis6">
    <w:name w:val="toc 6"/>
    <w:basedOn w:val="Standard"/>
    <w:next w:val="Standard"/>
    <w:autoRedefine/>
    <w:semiHidden/>
    <w:rsid w:val="008062A6"/>
    <w:pPr>
      <w:ind w:left="960"/>
    </w:pPr>
  </w:style>
  <w:style w:type="paragraph" w:styleId="Verzeichnis7">
    <w:name w:val="toc 7"/>
    <w:basedOn w:val="Standard"/>
    <w:next w:val="Standard"/>
    <w:autoRedefine/>
    <w:semiHidden/>
    <w:rsid w:val="008062A6"/>
    <w:pPr>
      <w:ind w:left="1200"/>
    </w:pPr>
  </w:style>
  <w:style w:type="paragraph" w:styleId="Verzeichnis8">
    <w:name w:val="toc 8"/>
    <w:basedOn w:val="Standard"/>
    <w:next w:val="Standard"/>
    <w:autoRedefine/>
    <w:semiHidden/>
    <w:rsid w:val="008062A6"/>
    <w:pPr>
      <w:ind w:left="1440"/>
    </w:pPr>
  </w:style>
  <w:style w:type="paragraph" w:styleId="Verzeichnis9">
    <w:name w:val="toc 9"/>
    <w:basedOn w:val="Standard"/>
    <w:next w:val="Standard"/>
    <w:autoRedefine/>
    <w:semiHidden/>
    <w:rsid w:val="008062A6"/>
    <w:pPr>
      <w:ind w:left="1680"/>
    </w:pPr>
  </w:style>
  <w:style w:type="character" w:styleId="Zeilennummer">
    <w:name w:val="line number"/>
    <w:basedOn w:val="Absatz-Standardschriftart"/>
    <w:rsid w:val="008062A6"/>
    <w:rPr>
      <w:rFonts w:ascii="Adobe Caslon Pro" w:hAnsi="Adobe Caslon Pro"/>
      <w:sz w:val="24"/>
    </w:rPr>
  </w:style>
  <w:style w:type="paragraph" w:customStyle="1" w:styleId="Einleitung">
    <w:name w:val="Einleitung"/>
    <w:basedOn w:val="Standard"/>
    <w:rsid w:val="008062A6"/>
    <w:pPr>
      <w:jc w:val="both"/>
    </w:pPr>
    <w:rPr>
      <w:rFonts w:ascii="Adobe Caslon Pro" w:hAnsi="Adobe Caslon Pro"/>
      <w:b/>
    </w:rPr>
  </w:style>
  <w:style w:type="paragraph" w:customStyle="1" w:styleId="Text">
    <w:name w:val="Text"/>
    <w:basedOn w:val="Standard"/>
    <w:rsid w:val="008062A6"/>
    <w:pPr>
      <w:jc w:val="both"/>
    </w:pPr>
    <w:rPr>
      <w:rFonts w:ascii="Adobe Caslon Pro" w:hAnsi="Adobe Caslon Pro"/>
      <w:szCs w:val="20"/>
    </w:rPr>
  </w:style>
  <w:style w:type="paragraph" w:styleId="Textkrper">
    <w:name w:val="Body Text"/>
    <w:basedOn w:val="Standard"/>
    <w:rsid w:val="008062A6"/>
    <w:rPr>
      <w:rFonts w:ascii="Adobe Caslon Pro" w:hAnsi="Adobe Caslon Pro"/>
      <w:color w:val="0000FF"/>
      <w:sz w:val="20"/>
    </w:rPr>
  </w:style>
  <w:style w:type="paragraph" w:styleId="Textkrper2">
    <w:name w:val="Body Text 2"/>
    <w:basedOn w:val="Standard"/>
    <w:rsid w:val="008062A6"/>
    <w:pPr>
      <w:tabs>
        <w:tab w:val="left" w:pos="360"/>
      </w:tabs>
      <w:jc w:val="both"/>
    </w:pPr>
    <w:rPr>
      <w:rFonts w:ascii="Adobe Caslon Pro" w:hAnsi="Adobe Caslon Pro"/>
      <w:color w:val="FF0000"/>
      <w:sz w:val="20"/>
    </w:rPr>
  </w:style>
  <w:style w:type="paragraph" w:styleId="Textkrper3">
    <w:name w:val="Body Text 3"/>
    <w:basedOn w:val="Standard"/>
    <w:rsid w:val="008062A6"/>
    <w:rPr>
      <w:rFonts w:ascii="Adobe Caslon Pro" w:hAnsi="Adobe Caslon Pro"/>
      <w:color w:val="FF0000"/>
      <w:sz w:val="20"/>
    </w:rPr>
  </w:style>
  <w:style w:type="paragraph" w:styleId="Sprechblasentext">
    <w:name w:val="Balloon Text"/>
    <w:basedOn w:val="Standard"/>
    <w:link w:val="SprechblasentextZchn"/>
    <w:rsid w:val="00A73EF0"/>
    <w:rPr>
      <w:rFonts w:ascii="Tahoma" w:hAnsi="Tahoma" w:cs="Tahoma"/>
      <w:sz w:val="16"/>
      <w:szCs w:val="16"/>
    </w:rPr>
  </w:style>
  <w:style w:type="character" w:customStyle="1" w:styleId="SprechblasentextZchn">
    <w:name w:val="Sprechblasentext Zchn"/>
    <w:basedOn w:val="Absatz-Standardschriftart"/>
    <w:link w:val="Sprechblasentext"/>
    <w:rsid w:val="00A73EF0"/>
    <w:rPr>
      <w:rFonts w:ascii="Tahoma" w:hAnsi="Tahoma" w:cs="Tahoma"/>
      <w:sz w:val="16"/>
      <w:szCs w:val="16"/>
    </w:rPr>
  </w:style>
  <w:style w:type="character" w:customStyle="1" w:styleId="KopfzeileZchn">
    <w:name w:val="Kopfzeile Zchn"/>
    <w:basedOn w:val="Absatz-Standardschriftart"/>
    <w:link w:val="Kopfzeile"/>
    <w:rsid w:val="0094090E"/>
    <w:rPr>
      <w:sz w:val="24"/>
      <w:szCs w:val="24"/>
    </w:rPr>
  </w:style>
  <w:style w:type="paragraph" w:styleId="Aufzhlungszeichen">
    <w:name w:val="List Bullet"/>
    <w:basedOn w:val="Standard"/>
    <w:unhideWhenUsed/>
    <w:rsid w:val="00BB1383"/>
    <w:pPr>
      <w:numPr>
        <w:numId w:val="12"/>
      </w:numPr>
      <w:contextualSpacing/>
    </w:pPr>
  </w:style>
  <w:style w:type="paragraph" w:styleId="StandardWeb">
    <w:name w:val="Normal (Web)"/>
    <w:basedOn w:val="Standard"/>
    <w:uiPriority w:val="99"/>
    <w:unhideWhenUsed/>
    <w:rsid w:val="004274DA"/>
    <w:pPr>
      <w:spacing w:before="100" w:beforeAutospacing="1" w:after="100" w:afterAutospacing="1"/>
    </w:pPr>
    <w:rPr>
      <w:sz w:val="20"/>
      <w:szCs w:val="20"/>
    </w:rPr>
  </w:style>
  <w:style w:type="character" w:customStyle="1" w:styleId="apple-converted-space">
    <w:name w:val="apple-converted-space"/>
    <w:basedOn w:val="Absatz-Standardschriftart"/>
    <w:rsid w:val="000F2A37"/>
  </w:style>
  <w:style w:type="paragraph" w:styleId="Listenabsatz">
    <w:name w:val="List Paragraph"/>
    <w:basedOn w:val="Standard"/>
    <w:rsid w:val="00940816"/>
    <w:pPr>
      <w:ind w:left="720"/>
      <w:contextualSpacing/>
    </w:pPr>
  </w:style>
  <w:style w:type="character" w:customStyle="1" w:styleId="fusion-toggle-heading">
    <w:name w:val="fusion-toggle-heading"/>
    <w:basedOn w:val="Absatz-Standardschriftart"/>
    <w:rsid w:val="00526337"/>
  </w:style>
  <w:style w:type="character" w:styleId="Kommentarzeichen">
    <w:name w:val="annotation reference"/>
    <w:basedOn w:val="Absatz-Standardschriftart"/>
    <w:uiPriority w:val="99"/>
    <w:semiHidden/>
    <w:unhideWhenUsed/>
    <w:rsid w:val="0096738C"/>
    <w:rPr>
      <w:sz w:val="16"/>
      <w:szCs w:val="16"/>
    </w:rPr>
  </w:style>
  <w:style w:type="paragraph" w:styleId="Kommentartext">
    <w:name w:val="annotation text"/>
    <w:basedOn w:val="Standard"/>
    <w:link w:val="KommentartextZchn"/>
    <w:uiPriority w:val="99"/>
    <w:unhideWhenUsed/>
    <w:rsid w:val="0096738C"/>
    <w:rPr>
      <w:rFonts w:asciiTheme="minorHAnsi" w:eastAsiaTheme="minorHAnsi" w:hAnsiTheme="minorHAnsi" w:cstheme="minorBidi"/>
      <w:kern w:val="2"/>
      <w:sz w:val="20"/>
      <w:szCs w:val="20"/>
      <w:lang w:eastAsia="en-US"/>
      <w14:ligatures w14:val="standardContextual"/>
    </w:rPr>
  </w:style>
  <w:style w:type="character" w:customStyle="1" w:styleId="KommentartextZchn">
    <w:name w:val="Kommentartext Zchn"/>
    <w:basedOn w:val="Absatz-Standardschriftart"/>
    <w:link w:val="Kommentartext"/>
    <w:uiPriority w:val="99"/>
    <w:rsid w:val="0096738C"/>
    <w:rPr>
      <w:rFonts w:asciiTheme="minorHAnsi" w:eastAsiaTheme="minorHAnsi" w:hAnsiTheme="minorHAnsi" w:cstheme="minorBidi"/>
      <w:kern w:val="2"/>
      <w:sz w:val="20"/>
      <w:szCs w:val="20"/>
      <w:lang w:eastAsia="en-US"/>
      <w14:ligatures w14:val="standardContextual"/>
    </w:rPr>
  </w:style>
  <w:style w:type="character" w:styleId="NichtaufgelsteErwhnung">
    <w:name w:val="Unresolved Mention"/>
    <w:basedOn w:val="Absatz-Standardschriftart"/>
    <w:uiPriority w:val="99"/>
    <w:semiHidden/>
    <w:unhideWhenUsed/>
    <w:rsid w:val="00BC1638"/>
    <w:rPr>
      <w:color w:val="605E5C"/>
      <w:shd w:val="clear" w:color="auto" w:fill="E1DFDD"/>
    </w:rPr>
  </w:style>
  <w:style w:type="paragraph" w:styleId="berarbeitung">
    <w:name w:val="Revision"/>
    <w:hidden/>
    <w:semiHidden/>
    <w:rsid w:val="00042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7301">
      <w:bodyDiv w:val="1"/>
      <w:marLeft w:val="0"/>
      <w:marRight w:val="0"/>
      <w:marTop w:val="0"/>
      <w:marBottom w:val="0"/>
      <w:divBdr>
        <w:top w:val="none" w:sz="0" w:space="0" w:color="auto"/>
        <w:left w:val="none" w:sz="0" w:space="0" w:color="auto"/>
        <w:bottom w:val="none" w:sz="0" w:space="0" w:color="auto"/>
        <w:right w:val="none" w:sz="0" w:space="0" w:color="auto"/>
      </w:divBdr>
    </w:div>
    <w:div w:id="230192921">
      <w:bodyDiv w:val="1"/>
      <w:marLeft w:val="0"/>
      <w:marRight w:val="0"/>
      <w:marTop w:val="0"/>
      <w:marBottom w:val="0"/>
      <w:divBdr>
        <w:top w:val="none" w:sz="0" w:space="0" w:color="auto"/>
        <w:left w:val="none" w:sz="0" w:space="0" w:color="auto"/>
        <w:bottom w:val="none" w:sz="0" w:space="0" w:color="auto"/>
        <w:right w:val="none" w:sz="0" w:space="0" w:color="auto"/>
      </w:divBdr>
    </w:div>
    <w:div w:id="305594528">
      <w:bodyDiv w:val="1"/>
      <w:marLeft w:val="0"/>
      <w:marRight w:val="0"/>
      <w:marTop w:val="0"/>
      <w:marBottom w:val="0"/>
      <w:divBdr>
        <w:top w:val="none" w:sz="0" w:space="0" w:color="auto"/>
        <w:left w:val="none" w:sz="0" w:space="0" w:color="auto"/>
        <w:bottom w:val="none" w:sz="0" w:space="0" w:color="auto"/>
        <w:right w:val="none" w:sz="0" w:space="0" w:color="auto"/>
      </w:divBdr>
    </w:div>
    <w:div w:id="329910124">
      <w:bodyDiv w:val="1"/>
      <w:marLeft w:val="0"/>
      <w:marRight w:val="0"/>
      <w:marTop w:val="0"/>
      <w:marBottom w:val="0"/>
      <w:divBdr>
        <w:top w:val="none" w:sz="0" w:space="0" w:color="auto"/>
        <w:left w:val="none" w:sz="0" w:space="0" w:color="auto"/>
        <w:bottom w:val="none" w:sz="0" w:space="0" w:color="auto"/>
        <w:right w:val="none" w:sz="0" w:space="0" w:color="auto"/>
      </w:divBdr>
    </w:div>
    <w:div w:id="389499244">
      <w:bodyDiv w:val="1"/>
      <w:marLeft w:val="0"/>
      <w:marRight w:val="0"/>
      <w:marTop w:val="0"/>
      <w:marBottom w:val="0"/>
      <w:divBdr>
        <w:top w:val="none" w:sz="0" w:space="0" w:color="auto"/>
        <w:left w:val="none" w:sz="0" w:space="0" w:color="auto"/>
        <w:bottom w:val="none" w:sz="0" w:space="0" w:color="auto"/>
        <w:right w:val="none" w:sz="0" w:space="0" w:color="auto"/>
      </w:divBdr>
      <w:divsChild>
        <w:div w:id="337511497">
          <w:marLeft w:val="0"/>
          <w:marRight w:val="0"/>
          <w:marTop w:val="0"/>
          <w:marBottom w:val="465"/>
          <w:divBdr>
            <w:top w:val="none" w:sz="0" w:space="0" w:color="auto"/>
            <w:left w:val="none" w:sz="0" w:space="0" w:color="auto"/>
            <w:bottom w:val="none" w:sz="0" w:space="0" w:color="auto"/>
            <w:right w:val="none" w:sz="0" w:space="0" w:color="auto"/>
          </w:divBdr>
        </w:div>
        <w:div w:id="1604917123">
          <w:marLeft w:val="0"/>
          <w:marRight w:val="0"/>
          <w:marTop w:val="0"/>
          <w:marBottom w:val="0"/>
          <w:divBdr>
            <w:top w:val="none" w:sz="0" w:space="0" w:color="auto"/>
            <w:left w:val="none" w:sz="0" w:space="0" w:color="auto"/>
            <w:bottom w:val="none" w:sz="0" w:space="0" w:color="auto"/>
            <w:right w:val="none" w:sz="0" w:space="0" w:color="auto"/>
          </w:divBdr>
          <w:divsChild>
            <w:div w:id="1611431243">
              <w:marLeft w:val="0"/>
              <w:marRight w:val="0"/>
              <w:marTop w:val="0"/>
              <w:marBottom w:val="0"/>
              <w:divBdr>
                <w:top w:val="none" w:sz="0" w:space="0" w:color="auto"/>
                <w:left w:val="none" w:sz="0" w:space="0" w:color="auto"/>
                <w:bottom w:val="none" w:sz="0" w:space="0" w:color="auto"/>
                <w:right w:val="none" w:sz="0" w:space="0" w:color="auto"/>
              </w:divBdr>
              <w:divsChild>
                <w:div w:id="1926184029">
                  <w:marLeft w:val="0"/>
                  <w:marRight w:val="0"/>
                  <w:marTop w:val="0"/>
                  <w:marBottom w:val="0"/>
                  <w:divBdr>
                    <w:top w:val="none" w:sz="0" w:space="0" w:color="auto"/>
                    <w:left w:val="none" w:sz="0" w:space="0" w:color="auto"/>
                    <w:bottom w:val="single" w:sz="6" w:space="0" w:color="CCCCCC"/>
                    <w:right w:val="none" w:sz="0" w:space="0" w:color="auto"/>
                  </w:divBdr>
                  <w:divsChild>
                    <w:div w:id="1566597902">
                      <w:marLeft w:val="0"/>
                      <w:marRight w:val="0"/>
                      <w:marTop w:val="0"/>
                      <w:marBottom w:val="0"/>
                      <w:divBdr>
                        <w:top w:val="none" w:sz="0" w:space="0" w:color="auto"/>
                        <w:left w:val="none" w:sz="0" w:space="0" w:color="auto"/>
                        <w:bottom w:val="none" w:sz="0" w:space="0" w:color="auto"/>
                        <w:right w:val="none" w:sz="0" w:space="0" w:color="auto"/>
                      </w:divBdr>
                    </w:div>
                    <w:div w:id="1538354974">
                      <w:marLeft w:val="0"/>
                      <w:marRight w:val="0"/>
                      <w:marTop w:val="0"/>
                      <w:marBottom w:val="0"/>
                      <w:divBdr>
                        <w:top w:val="none" w:sz="0" w:space="0" w:color="auto"/>
                        <w:left w:val="none" w:sz="0" w:space="0" w:color="auto"/>
                        <w:bottom w:val="single" w:sz="6" w:space="0" w:color="CCCCCC"/>
                        <w:right w:val="none" w:sz="0" w:space="0" w:color="auto"/>
                      </w:divBdr>
                      <w:divsChild>
                        <w:div w:id="617689373">
                          <w:marLeft w:val="0"/>
                          <w:marRight w:val="0"/>
                          <w:marTop w:val="0"/>
                          <w:marBottom w:val="0"/>
                          <w:divBdr>
                            <w:top w:val="none" w:sz="0" w:space="0" w:color="auto"/>
                            <w:left w:val="none" w:sz="0" w:space="0" w:color="auto"/>
                            <w:bottom w:val="none" w:sz="0" w:space="0" w:color="auto"/>
                            <w:right w:val="none" w:sz="0" w:space="0" w:color="auto"/>
                          </w:divBdr>
                        </w:div>
                        <w:div w:id="1170875000">
                          <w:marLeft w:val="0"/>
                          <w:marRight w:val="0"/>
                          <w:marTop w:val="0"/>
                          <w:marBottom w:val="0"/>
                          <w:divBdr>
                            <w:top w:val="none" w:sz="0" w:space="0" w:color="auto"/>
                            <w:left w:val="none" w:sz="0" w:space="0" w:color="auto"/>
                            <w:bottom w:val="single" w:sz="6" w:space="0" w:color="CCCCCC"/>
                            <w:right w:val="none" w:sz="0" w:space="0" w:color="auto"/>
                          </w:divBdr>
                          <w:divsChild>
                            <w:div w:id="1072315698">
                              <w:marLeft w:val="0"/>
                              <w:marRight w:val="0"/>
                              <w:marTop w:val="0"/>
                              <w:marBottom w:val="0"/>
                              <w:divBdr>
                                <w:top w:val="none" w:sz="0" w:space="0" w:color="auto"/>
                                <w:left w:val="none" w:sz="0" w:space="0" w:color="auto"/>
                                <w:bottom w:val="none" w:sz="0" w:space="0" w:color="auto"/>
                                <w:right w:val="none" w:sz="0" w:space="0" w:color="auto"/>
                              </w:divBdr>
                            </w:div>
                            <w:div w:id="327633173">
                              <w:marLeft w:val="0"/>
                              <w:marRight w:val="0"/>
                              <w:marTop w:val="0"/>
                              <w:marBottom w:val="0"/>
                              <w:divBdr>
                                <w:top w:val="none" w:sz="0" w:space="0" w:color="auto"/>
                                <w:left w:val="none" w:sz="0" w:space="0" w:color="auto"/>
                                <w:bottom w:val="single" w:sz="6" w:space="0" w:color="CCCCCC"/>
                                <w:right w:val="none" w:sz="0" w:space="0" w:color="auto"/>
                              </w:divBdr>
                              <w:divsChild>
                                <w:div w:id="1132358110">
                                  <w:marLeft w:val="0"/>
                                  <w:marRight w:val="0"/>
                                  <w:marTop w:val="0"/>
                                  <w:marBottom w:val="0"/>
                                  <w:divBdr>
                                    <w:top w:val="none" w:sz="0" w:space="0" w:color="auto"/>
                                    <w:left w:val="none" w:sz="0" w:space="0" w:color="auto"/>
                                    <w:bottom w:val="none" w:sz="0" w:space="0" w:color="auto"/>
                                    <w:right w:val="none" w:sz="0" w:space="0" w:color="auto"/>
                                  </w:divBdr>
                                </w:div>
                                <w:div w:id="300231483">
                                  <w:marLeft w:val="0"/>
                                  <w:marRight w:val="0"/>
                                  <w:marTop w:val="0"/>
                                  <w:marBottom w:val="0"/>
                                  <w:divBdr>
                                    <w:top w:val="none" w:sz="0" w:space="0" w:color="auto"/>
                                    <w:left w:val="none" w:sz="0" w:space="0" w:color="auto"/>
                                    <w:bottom w:val="single" w:sz="6" w:space="0" w:color="CCCCCC"/>
                                    <w:right w:val="none" w:sz="0" w:space="0" w:color="auto"/>
                                  </w:divBdr>
                                  <w:divsChild>
                                    <w:div w:id="46218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9175396">
      <w:bodyDiv w:val="1"/>
      <w:marLeft w:val="0"/>
      <w:marRight w:val="0"/>
      <w:marTop w:val="0"/>
      <w:marBottom w:val="0"/>
      <w:divBdr>
        <w:top w:val="none" w:sz="0" w:space="0" w:color="auto"/>
        <w:left w:val="none" w:sz="0" w:space="0" w:color="auto"/>
        <w:bottom w:val="none" w:sz="0" w:space="0" w:color="auto"/>
        <w:right w:val="none" w:sz="0" w:space="0" w:color="auto"/>
      </w:divBdr>
    </w:div>
    <w:div w:id="518008971">
      <w:bodyDiv w:val="1"/>
      <w:marLeft w:val="0"/>
      <w:marRight w:val="0"/>
      <w:marTop w:val="0"/>
      <w:marBottom w:val="0"/>
      <w:divBdr>
        <w:top w:val="none" w:sz="0" w:space="0" w:color="auto"/>
        <w:left w:val="none" w:sz="0" w:space="0" w:color="auto"/>
        <w:bottom w:val="none" w:sz="0" w:space="0" w:color="auto"/>
        <w:right w:val="none" w:sz="0" w:space="0" w:color="auto"/>
      </w:divBdr>
    </w:div>
    <w:div w:id="551163125">
      <w:bodyDiv w:val="1"/>
      <w:marLeft w:val="0"/>
      <w:marRight w:val="0"/>
      <w:marTop w:val="0"/>
      <w:marBottom w:val="0"/>
      <w:divBdr>
        <w:top w:val="none" w:sz="0" w:space="0" w:color="auto"/>
        <w:left w:val="none" w:sz="0" w:space="0" w:color="auto"/>
        <w:bottom w:val="none" w:sz="0" w:space="0" w:color="auto"/>
        <w:right w:val="none" w:sz="0" w:space="0" w:color="auto"/>
      </w:divBdr>
    </w:div>
    <w:div w:id="551580229">
      <w:bodyDiv w:val="1"/>
      <w:marLeft w:val="0"/>
      <w:marRight w:val="0"/>
      <w:marTop w:val="0"/>
      <w:marBottom w:val="0"/>
      <w:divBdr>
        <w:top w:val="none" w:sz="0" w:space="0" w:color="auto"/>
        <w:left w:val="none" w:sz="0" w:space="0" w:color="auto"/>
        <w:bottom w:val="none" w:sz="0" w:space="0" w:color="auto"/>
        <w:right w:val="none" w:sz="0" w:space="0" w:color="auto"/>
      </w:divBdr>
    </w:div>
    <w:div w:id="567955734">
      <w:bodyDiv w:val="1"/>
      <w:marLeft w:val="0"/>
      <w:marRight w:val="0"/>
      <w:marTop w:val="0"/>
      <w:marBottom w:val="0"/>
      <w:divBdr>
        <w:top w:val="none" w:sz="0" w:space="0" w:color="auto"/>
        <w:left w:val="none" w:sz="0" w:space="0" w:color="auto"/>
        <w:bottom w:val="none" w:sz="0" w:space="0" w:color="auto"/>
        <w:right w:val="none" w:sz="0" w:space="0" w:color="auto"/>
      </w:divBdr>
      <w:divsChild>
        <w:div w:id="381835408">
          <w:marLeft w:val="0"/>
          <w:marRight w:val="0"/>
          <w:marTop w:val="0"/>
          <w:marBottom w:val="0"/>
          <w:divBdr>
            <w:top w:val="none" w:sz="0" w:space="0" w:color="auto"/>
            <w:left w:val="none" w:sz="0" w:space="0" w:color="auto"/>
            <w:bottom w:val="none" w:sz="0" w:space="0" w:color="auto"/>
            <w:right w:val="none" w:sz="0" w:space="0" w:color="auto"/>
          </w:divBdr>
        </w:div>
      </w:divsChild>
    </w:div>
    <w:div w:id="810290728">
      <w:bodyDiv w:val="1"/>
      <w:marLeft w:val="0"/>
      <w:marRight w:val="0"/>
      <w:marTop w:val="0"/>
      <w:marBottom w:val="0"/>
      <w:divBdr>
        <w:top w:val="none" w:sz="0" w:space="0" w:color="auto"/>
        <w:left w:val="none" w:sz="0" w:space="0" w:color="auto"/>
        <w:bottom w:val="none" w:sz="0" w:space="0" w:color="auto"/>
        <w:right w:val="none" w:sz="0" w:space="0" w:color="auto"/>
      </w:divBdr>
    </w:div>
    <w:div w:id="970091053">
      <w:bodyDiv w:val="1"/>
      <w:marLeft w:val="0"/>
      <w:marRight w:val="0"/>
      <w:marTop w:val="0"/>
      <w:marBottom w:val="0"/>
      <w:divBdr>
        <w:top w:val="none" w:sz="0" w:space="0" w:color="auto"/>
        <w:left w:val="none" w:sz="0" w:space="0" w:color="auto"/>
        <w:bottom w:val="none" w:sz="0" w:space="0" w:color="auto"/>
        <w:right w:val="none" w:sz="0" w:space="0" w:color="auto"/>
      </w:divBdr>
    </w:div>
    <w:div w:id="998118066">
      <w:bodyDiv w:val="1"/>
      <w:marLeft w:val="0"/>
      <w:marRight w:val="0"/>
      <w:marTop w:val="0"/>
      <w:marBottom w:val="0"/>
      <w:divBdr>
        <w:top w:val="none" w:sz="0" w:space="0" w:color="auto"/>
        <w:left w:val="none" w:sz="0" w:space="0" w:color="auto"/>
        <w:bottom w:val="none" w:sz="0" w:space="0" w:color="auto"/>
        <w:right w:val="none" w:sz="0" w:space="0" w:color="auto"/>
      </w:divBdr>
    </w:div>
    <w:div w:id="1087506412">
      <w:bodyDiv w:val="1"/>
      <w:marLeft w:val="0"/>
      <w:marRight w:val="0"/>
      <w:marTop w:val="0"/>
      <w:marBottom w:val="0"/>
      <w:divBdr>
        <w:top w:val="none" w:sz="0" w:space="0" w:color="auto"/>
        <w:left w:val="none" w:sz="0" w:space="0" w:color="auto"/>
        <w:bottom w:val="none" w:sz="0" w:space="0" w:color="auto"/>
        <w:right w:val="none" w:sz="0" w:space="0" w:color="auto"/>
      </w:divBdr>
    </w:div>
    <w:div w:id="1108114282">
      <w:bodyDiv w:val="1"/>
      <w:marLeft w:val="0"/>
      <w:marRight w:val="0"/>
      <w:marTop w:val="0"/>
      <w:marBottom w:val="0"/>
      <w:divBdr>
        <w:top w:val="none" w:sz="0" w:space="0" w:color="auto"/>
        <w:left w:val="none" w:sz="0" w:space="0" w:color="auto"/>
        <w:bottom w:val="none" w:sz="0" w:space="0" w:color="auto"/>
        <w:right w:val="none" w:sz="0" w:space="0" w:color="auto"/>
      </w:divBdr>
    </w:div>
    <w:div w:id="1154418084">
      <w:bodyDiv w:val="1"/>
      <w:marLeft w:val="0"/>
      <w:marRight w:val="0"/>
      <w:marTop w:val="0"/>
      <w:marBottom w:val="0"/>
      <w:divBdr>
        <w:top w:val="none" w:sz="0" w:space="0" w:color="auto"/>
        <w:left w:val="none" w:sz="0" w:space="0" w:color="auto"/>
        <w:bottom w:val="none" w:sz="0" w:space="0" w:color="auto"/>
        <w:right w:val="none" w:sz="0" w:space="0" w:color="auto"/>
      </w:divBdr>
    </w:div>
    <w:div w:id="1167401858">
      <w:bodyDiv w:val="1"/>
      <w:marLeft w:val="0"/>
      <w:marRight w:val="0"/>
      <w:marTop w:val="0"/>
      <w:marBottom w:val="0"/>
      <w:divBdr>
        <w:top w:val="none" w:sz="0" w:space="0" w:color="auto"/>
        <w:left w:val="none" w:sz="0" w:space="0" w:color="auto"/>
        <w:bottom w:val="none" w:sz="0" w:space="0" w:color="auto"/>
        <w:right w:val="none" w:sz="0" w:space="0" w:color="auto"/>
      </w:divBdr>
    </w:div>
    <w:div w:id="1476602461">
      <w:bodyDiv w:val="1"/>
      <w:marLeft w:val="0"/>
      <w:marRight w:val="0"/>
      <w:marTop w:val="0"/>
      <w:marBottom w:val="0"/>
      <w:divBdr>
        <w:top w:val="none" w:sz="0" w:space="0" w:color="auto"/>
        <w:left w:val="none" w:sz="0" w:space="0" w:color="auto"/>
        <w:bottom w:val="none" w:sz="0" w:space="0" w:color="auto"/>
        <w:right w:val="none" w:sz="0" w:space="0" w:color="auto"/>
      </w:divBdr>
    </w:div>
    <w:div w:id="1674920093">
      <w:bodyDiv w:val="1"/>
      <w:marLeft w:val="0"/>
      <w:marRight w:val="0"/>
      <w:marTop w:val="0"/>
      <w:marBottom w:val="0"/>
      <w:divBdr>
        <w:top w:val="none" w:sz="0" w:space="0" w:color="auto"/>
        <w:left w:val="none" w:sz="0" w:space="0" w:color="auto"/>
        <w:bottom w:val="none" w:sz="0" w:space="0" w:color="auto"/>
        <w:right w:val="none" w:sz="0" w:space="0" w:color="auto"/>
      </w:divBdr>
      <w:divsChild>
        <w:div w:id="1446388334">
          <w:marLeft w:val="0"/>
          <w:marRight w:val="0"/>
          <w:marTop w:val="0"/>
          <w:marBottom w:val="360"/>
          <w:divBdr>
            <w:top w:val="none" w:sz="0" w:space="0" w:color="auto"/>
            <w:left w:val="none" w:sz="0" w:space="0" w:color="auto"/>
            <w:bottom w:val="none" w:sz="0" w:space="0" w:color="auto"/>
            <w:right w:val="none" w:sz="0" w:space="0" w:color="auto"/>
          </w:divBdr>
        </w:div>
      </w:divsChild>
    </w:div>
    <w:div w:id="1741824094">
      <w:bodyDiv w:val="1"/>
      <w:marLeft w:val="0"/>
      <w:marRight w:val="0"/>
      <w:marTop w:val="0"/>
      <w:marBottom w:val="0"/>
      <w:divBdr>
        <w:top w:val="none" w:sz="0" w:space="0" w:color="auto"/>
        <w:left w:val="none" w:sz="0" w:space="0" w:color="auto"/>
        <w:bottom w:val="none" w:sz="0" w:space="0" w:color="auto"/>
        <w:right w:val="none" w:sz="0" w:space="0" w:color="auto"/>
      </w:divBdr>
    </w:div>
    <w:div w:id="1937008410">
      <w:bodyDiv w:val="1"/>
      <w:marLeft w:val="0"/>
      <w:marRight w:val="0"/>
      <w:marTop w:val="0"/>
      <w:marBottom w:val="0"/>
      <w:divBdr>
        <w:top w:val="none" w:sz="0" w:space="0" w:color="auto"/>
        <w:left w:val="none" w:sz="0" w:space="0" w:color="auto"/>
        <w:bottom w:val="none" w:sz="0" w:space="0" w:color="auto"/>
        <w:right w:val="none" w:sz="0" w:space="0" w:color="auto"/>
      </w:divBdr>
    </w:div>
    <w:div w:id="200948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eibungslos.de/pages/wrightsock" TargetMode="External"/><Relationship Id="rId13" Type="http://schemas.openxmlformats.org/officeDocument/2006/relationships/hyperlink" Target="http://www.reibungslos.de/"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reibungslos.de/pages/blasenstoppe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772</Words>
  <Characters>4870</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
  <LinksUpToDate>false</LinksUpToDate>
  <CharactersWithSpaces>5631</CharactersWithSpaces>
  <SharedDoc>false</SharedDoc>
  <HLinks>
    <vt:vector size="12" baseType="variant">
      <vt:variant>
        <vt:i4>6946931</vt:i4>
      </vt:variant>
      <vt:variant>
        <vt:i4>3644</vt:i4>
      </vt:variant>
      <vt:variant>
        <vt:i4>1026</vt:i4>
      </vt:variant>
      <vt:variant>
        <vt:i4>1</vt:i4>
      </vt:variant>
      <vt:variant>
        <vt:lpwstr>Schriftzug</vt:lpwstr>
      </vt:variant>
      <vt:variant>
        <vt:lpwstr/>
      </vt:variant>
      <vt:variant>
        <vt:i4>6160459</vt:i4>
      </vt:variant>
      <vt:variant>
        <vt:i4>3862</vt:i4>
      </vt:variant>
      <vt:variant>
        <vt:i4>1025</vt:i4>
      </vt:variant>
      <vt:variant>
        <vt:i4>1</vt:i4>
      </vt:variant>
      <vt:variant>
        <vt:lpwstr>Klartext-Logo_klein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Daniela Trauthwein</dc:creator>
  <cp:keywords/>
  <dc:description/>
  <cp:lastModifiedBy>Johannes Wessel</cp:lastModifiedBy>
  <cp:revision>2</cp:revision>
  <cp:lastPrinted>2024-12-11T10:05:00Z</cp:lastPrinted>
  <dcterms:created xsi:type="dcterms:W3CDTF">2025-03-27T10:29:00Z</dcterms:created>
  <dcterms:modified xsi:type="dcterms:W3CDTF">2025-03-27T10:29:00Z</dcterms:modified>
</cp:coreProperties>
</file>