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08CFF" w14:textId="4CDA0517" w:rsidR="00BA42DC" w:rsidRPr="00184E4A" w:rsidRDefault="00BA42DC" w:rsidP="00BA42DC">
      <w:pPr>
        <w:rPr>
          <w:b/>
          <w:bCs/>
        </w:rPr>
      </w:pPr>
      <w:r w:rsidRPr="00EC7ECD">
        <w:rPr>
          <w:b/>
          <w:bCs/>
        </w:rPr>
        <w:t xml:space="preserve">Betreff: </w:t>
      </w:r>
      <w:r w:rsidR="00184E4A" w:rsidRPr="00EC7ECD">
        <w:rPr>
          <w:b/>
          <w:bCs/>
        </w:rPr>
        <w:t xml:space="preserve">GEA eröffnet am 11. </w:t>
      </w:r>
      <w:r w:rsidR="00184E4A" w:rsidRPr="00184E4A">
        <w:rPr>
          <w:b/>
          <w:bCs/>
        </w:rPr>
        <w:t>Februar das neue Pharma- und Kompetenzzentrum Gefriertrock</w:t>
      </w:r>
      <w:r w:rsidR="00184E4A">
        <w:rPr>
          <w:b/>
          <w:bCs/>
        </w:rPr>
        <w:t>n</w:t>
      </w:r>
      <w:r w:rsidR="00184E4A" w:rsidRPr="00184E4A">
        <w:rPr>
          <w:b/>
          <w:bCs/>
        </w:rPr>
        <w:t>un</w:t>
      </w:r>
      <w:r w:rsidR="00184E4A">
        <w:rPr>
          <w:b/>
          <w:bCs/>
        </w:rPr>
        <w:t>g in Elsdorf / Nordrhein-Westfalen</w:t>
      </w:r>
    </w:p>
    <w:p w14:paraId="3139C468" w14:textId="77777777" w:rsidR="00BA42DC" w:rsidRPr="00184E4A" w:rsidRDefault="00BA42DC" w:rsidP="006A10FA"/>
    <w:p w14:paraId="673C9770" w14:textId="69C1FB90" w:rsidR="006A10FA" w:rsidRPr="006A10FA" w:rsidRDefault="006A10FA" w:rsidP="006A10FA">
      <w:r w:rsidRPr="006A10FA">
        <w:t xml:space="preserve">mit einer neuen hochmodernen Produktionsstätte stärkt </w:t>
      </w:r>
      <w:r w:rsidR="00741617">
        <w:t>GEA</w:t>
      </w:r>
      <w:r w:rsidRPr="006A10FA">
        <w:t xml:space="preserve"> den Pharmatechnologie-Standort Nordrhein-Westfalen und investiert gezielt in Zukunftstechnologien für die globale Impfstoffherstellung.</w:t>
      </w:r>
    </w:p>
    <w:p w14:paraId="1A8A8F70" w14:textId="77777777" w:rsidR="006A10FA" w:rsidRPr="006A10FA" w:rsidRDefault="006A10FA" w:rsidP="006A10FA">
      <w:r w:rsidRPr="006A10FA">
        <w:t>Wir laden Sie herzlich ein zur</w:t>
      </w:r>
    </w:p>
    <w:p w14:paraId="263093F1" w14:textId="77777777" w:rsidR="00D829D2" w:rsidRPr="006A10FA" w:rsidRDefault="006A10FA" w:rsidP="00D829D2">
      <w:r w:rsidRPr="006A10FA">
        <w:rPr>
          <w:b/>
          <w:bCs/>
        </w:rPr>
        <w:t xml:space="preserve">feierlichen Eröffnung </w:t>
      </w:r>
      <w:r w:rsidR="00D829D2">
        <w:rPr>
          <w:b/>
          <w:bCs/>
        </w:rPr>
        <w:t xml:space="preserve">unseres </w:t>
      </w:r>
      <w:r w:rsidR="00D829D2" w:rsidRPr="006A10FA">
        <w:rPr>
          <w:b/>
          <w:bCs/>
        </w:rPr>
        <w:t>Pharma-Technologiezentrum</w:t>
      </w:r>
      <w:r w:rsidR="00D829D2">
        <w:rPr>
          <w:b/>
          <w:bCs/>
        </w:rPr>
        <w:t>s</w:t>
      </w:r>
      <w:r w:rsidR="00D829D2" w:rsidRPr="006A10FA">
        <w:rPr>
          <w:b/>
          <w:bCs/>
        </w:rPr>
        <w:t xml:space="preserve"> </w:t>
      </w:r>
    </w:p>
    <w:p w14:paraId="01AF0407" w14:textId="7B7F76F3" w:rsidR="00741617" w:rsidRDefault="006A10FA" w:rsidP="006A10FA">
      <w:pPr>
        <w:rPr>
          <w:b/>
          <w:bCs/>
        </w:rPr>
      </w:pPr>
      <w:r w:rsidRPr="006A10FA">
        <w:rPr>
          <w:b/>
          <w:bCs/>
        </w:rPr>
        <w:t xml:space="preserve">„Factory </w:t>
      </w:r>
      <w:proofErr w:type="spellStart"/>
      <w:r w:rsidRPr="006A10FA">
        <w:rPr>
          <w:b/>
          <w:bCs/>
        </w:rPr>
        <w:t>of</w:t>
      </w:r>
      <w:proofErr w:type="spellEnd"/>
      <w:r w:rsidRPr="006A10FA">
        <w:rPr>
          <w:b/>
          <w:bCs/>
        </w:rPr>
        <w:t xml:space="preserve"> </w:t>
      </w:r>
      <w:proofErr w:type="spellStart"/>
      <w:r w:rsidRPr="006A10FA">
        <w:rPr>
          <w:b/>
          <w:bCs/>
        </w:rPr>
        <w:t>the</w:t>
      </w:r>
      <w:proofErr w:type="spellEnd"/>
      <w:r w:rsidRPr="006A10FA">
        <w:rPr>
          <w:b/>
          <w:bCs/>
        </w:rPr>
        <w:t xml:space="preserve"> Future“ </w:t>
      </w:r>
    </w:p>
    <w:p w14:paraId="29B3A2BD" w14:textId="7B620DE5" w:rsidR="006A10FA" w:rsidRPr="00EC7ECD" w:rsidRDefault="006A10FA" w:rsidP="006A10FA">
      <w:pPr>
        <w:rPr>
          <w:b/>
          <w:bCs/>
          <w:sz w:val="28"/>
          <w:szCs w:val="28"/>
        </w:rPr>
      </w:pPr>
      <w:r w:rsidRPr="00EC7ECD">
        <w:rPr>
          <w:b/>
          <w:bCs/>
          <w:sz w:val="28"/>
          <w:szCs w:val="28"/>
        </w:rPr>
        <w:t>Datum: Mittwoch, 11. Februar 2026</w:t>
      </w:r>
      <w:r w:rsidRPr="00EC7ECD">
        <w:rPr>
          <w:b/>
          <w:bCs/>
          <w:sz w:val="28"/>
          <w:szCs w:val="28"/>
        </w:rPr>
        <w:br/>
        <w:t>Uhrzeit: 09:30 – ca. 13:00 Uhr (</w:t>
      </w:r>
      <w:r w:rsidR="00D829D2" w:rsidRPr="00EC7ECD">
        <w:rPr>
          <w:b/>
          <w:bCs/>
          <w:sz w:val="28"/>
          <w:szCs w:val="28"/>
        </w:rPr>
        <w:t xml:space="preserve">mit </w:t>
      </w:r>
      <w:r w:rsidRPr="00EC7ECD">
        <w:rPr>
          <w:b/>
          <w:bCs/>
          <w:sz w:val="28"/>
          <w:szCs w:val="28"/>
        </w:rPr>
        <w:t>leichtem Mittagessen)</w:t>
      </w:r>
      <w:r w:rsidRPr="00EC7ECD">
        <w:rPr>
          <w:b/>
          <w:bCs/>
          <w:sz w:val="28"/>
          <w:szCs w:val="28"/>
        </w:rPr>
        <w:br/>
        <w:t xml:space="preserve">Ort: </w:t>
      </w:r>
      <w:r w:rsidR="0026642A" w:rsidRPr="00EC7ECD">
        <w:rPr>
          <w:b/>
          <w:bCs/>
          <w:sz w:val="28"/>
          <w:szCs w:val="28"/>
        </w:rPr>
        <w:t>GEA Lyophil GmbH, Siemensstraße 9, 50189 Elsdorf</w:t>
      </w:r>
    </w:p>
    <w:p w14:paraId="6B7707B2" w14:textId="7BBBFB08" w:rsidR="006A10FA" w:rsidRPr="006A10FA" w:rsidRDefault="006A10FA" w:rsidP="006A10FA">
      <w:r w:rsidRPr="006A10FA">
        <w:t>Im neuen Kompetenz- und Produktionszentrum entstehen künftig Anlagen für die industrielle Gefriertrocknung</w:t>
      </w:r>
      <w:r w:rsidR="00741617">
        <w:t>, e</w:t>
      </w:r>
      <w:r w:rsidRPr="006A10FA">
        <w:t>ine Schlüsseltechnologie bei der Herstellung von Impfstoffen. Die Investition steht für Innovation, Versorgungssicherheit und nachhaltige Standortentwicklung.</w:t>
      </w:r>
      <w:r w:rsidR="00741617">
        <w:t xml:space="preserve"> </w:t>
      </w:r>
    </w:p>
    <w:p w14:paraId="506F2C1A" w14:textId="759A5106" w:rsidR="006A10FA" w:rsidRDefault="006A10FA" w:rsidP="006A10FA">
      <w:r w:rsidRPr="006A10FA">
        <w:t>Als Gäste begrüßen wir unter anderem</w:t>
      </w:r>
      <w:r w:rsidRPr="006A10FA">
        <w:br/>
      </w:r>
      <w:r w:rsidRPr="006A10FA">
        <w:rPr>
          <w:b/>
          <w:bCs/>
        </w:rPr>
        <w:t>Mona Neubaur</w:t>
      </w:r>
      <w:r w:rsidRPr="006A10FA">
        <w:t xml:space="preserve">, </w:t>
      </w:r>
      <w:r w:rsidR="0026642A" w:rsidRPr="0079450D">
        <w:t>Ministerin für Wirtschaft, Industrie, Klimaschutz und Energie sowie stellvertretende Ministerpräsidentin des Landes NRW</w:t>
      </w:r>
      <w:r w:rsidRPr="006A10FA">
        <w:t>,</w:t>
      </w:r>
      <w:r w:rsidRPr="006A10FA">
        <w:br/>
        <w:t xml:space="preserve">sowie </w:t>
      </w:r>
      <w:r w:rsidRPr="006A10FA">
        <w:rPr>
          <w:b/>
          <w:bCs/>
        </w:rPr>
        <w:t>Andreas Heller</w:t>
      </w:r>
      <w:r w:rsidRPr="006A10FA">
        <w:t>, Bürgermeister der Stadt Elsdorf.</w:t>
      </w:r>
    </w:p>
    <w:p w14:paraId="1A3A73AD" w14:textId="7DB58697" w:rsidR="00741617" w:rsidRPr="006A10FA" w:rsidRDefault="00741617" w:rsidP="006A10FA">
      <w:r w:rsidRPr="00741617">
        <w:t>Zudem werden Mitglieder des Aufsichtsrats sowie der Gesamtvorstand der GEA Group AG an der Veranstaltung teilnehmen.</w:t>
      </w:r>
    </w:p>
    <w:p w14:paraId="53FBC5C6" w14:textId="3CA9C76D" w:rsidR="006A10FA" w:rsidRDefault="006A10FA" w:rsidP="006A10FA">
      <w:r w:rsidRPr="006A10FA">
        <w:t>Im Anschluss an die offizielle Eröffnung bieten wir Medienvertreterinnen und -vertretern die Möglichkeit zu einem Rundgang durch die neue Produktionsstätte</w:t>
      </w:r>
      <w:r w:rsidR="000F5664">
        <w:t xml:space="preserve">. </w:t>
      </w:r>
    </w:p>
    <w:p w14:paraId="2A5BE896" w14:textId="3CAA9585" w:rsidR="00741617" w:rsidRPr="006A10FA" w:rsidRDefault="00741617" w:rsidP="006A10FA">
      <w:r w:rsidRPr="00741617">
        <w:t xml:space="preserve">Der Neubau </w:t>
      </w:r>
      <w:r w:rsidR="00E72B89">
        <w:t>entspricht</w:t>
      </w:r>
      <w:r w:rsidRPr="00741617">
        <w:t xml:space="preserve"> höchsten Nachhaltigkeitsstandards</w:t>
      </w:r>
      <w:r w:rsidR="0026642A">
        <w:t xml:space="preserve"> </w:t>
      </w:r>
      <w:r w:rsidRPr="00741617">
        <w:t>– unter anderem mit eigener Photovoltaikanlage zur umweltfreundlichen Energieversorgung, nachhaltiger Wärmerückgewinnung und Maßnahmen zur Förderung von Biodiversität und Ressourceneffizienz.</w:t>
      </w:r>
    </w:p>
    <w:p w14:paraId="18B9A09B" w14:textId="7A990D21" w:rsidR="0026642A" w:rsidRDefault="006A10FA" w:rsidP="006A10FA">
      <w:r w:rsidRPr="006A10FA">
        <w:rPr>
          <w:b/>
          <w:bCs/>
        </w:rPr>
        <w:t>Akkreditierung:</w:t>
      </w:r>
      <w:r w:rsidRPr="006A10FA">
        <w:br/>
        <w:t xml:space="preserve">Die Teilnahme ist </w:t>
      </w:r>
      <w:r w:rsidRPr="006A10FA">
        <w:rPr>
          <w:b/>
          <w:bCs/>
        </w:rPr>
        <w:t>nach vorheriger Akkreditierung</w:t>
      </w:r>
      <w:r w:rsidRPr="006A10FA">
        <w:t xml:space="preserve"> möglich.</w:t>
      </w:r>
      <w:r w:rsidRPr="006A10FA">
        <w:br/>
        <w:t xml:space="preserve">Bitte akkreditieren Sie sich bis </w:t>
      </w:r>
      <w:r w:rsidR="000F5664">
        <w:t>michael.golek@gea.com</w:t>
      </w:r>
      <w:r w:rsidRPr="006A10FA">
        <w:t xml:space="preserve"> </w:t>
      </w:r>
    </w:p>
    <w:p w14:paraId="16B866E3" w14:textId="77777777" w:rsidR="006A10FA" w:rsidRPr="006A10FA" w:rsidRDefault="006A10FA" w:rsidP="006A10FA">
      <w:r w:rsidRPr="006A10FA">
        <w:t>Wir freuen uns auf Ihre Teilnahme.</w:t>
      </w:r>
    </w:p>
    <w:p w14:paraId="37B66630" w14:textId="77777777" w:rsidR="00EC7ECD" w:rsidRDefault="006A10FA" w:rsidP="000F5664">
      <w:r w:rsidRPr="000F5664">
        <w:t>Mit freundlichen Grüßen</w:t>
      </w:r>
      <w:r w:rsidRPr="000F5664">
        <w:br/>
      </w:r>
      <w:r w:rsidR="00741617" w:rsidRPr="000F5664">
        <w:rPr>
          <w:b/>
          <w:bCs/>
        </w:rPr>
        <w:t xml:space="preserve">Dr. Michael </w:t>
      </w:r>
      <w:r w:rsidR="000F5664" w:rsidRPr="000F5664">
        <w:rPr>
          <w:b/>
          <w:bCs/>
        </w:rPr>
        <w:t>Golek</w:t>
      </w:r>
      <w:r w:rsidR="00741617" w:rsidRPr="000F5664">
        <w:br/>
      </w:r>
      <w:r w:rsidR="000F5664" w:rsidRPr="000F5664">
        <w:t>M</w:t>
      </w:r>
      <w:r w:rsidR="000F5664">
        <w:t xml:space="preserve">edia Relations GEA Group Aktiengesellschaft </w:t>
      </w:r>
    </w:p>
    <w:p w14:paraId="2D807AD3" w14:textId="008A7079" w:rsidR="00EC7ECD" w:rsidRDefault="00EC7ECD" w:rsidP="000F5664">
      <w:pPr>
        <w:rPr>
          <w:lang w:val="en-US"/>
        </w:rPr>
      </w:pPr>
      <w:r w:rsidRPr="00EC7ECD">
        <w:rPr>
          <w:lang w:val="en-US"/>
        </w:rPr>
        <w:t xml:space="preserve">Mail: </w:t>
      </w:r>
      <w:hyperlink r:id="rId4" w:history="1">
        <w:r w:rsidRPr="00F42923">
          <w:rPr>
            <w:rStyle w:val="Hyperlink"/>
            <w:lang w:val="en-US"/>
          </w:rPr>
          <w:t>michael.golek@gea.com</w:t>
        </w:r>
      </w:hyperlink>
    </w:p>
    <w:p w14:paraId="7D3D1902" w14:textId="41706D39" w:rsidR="00741617" w:rsidRPr="00EC7ECD" w:rsidRDefault="00EC7ECD" w:rsidP="000F5664">
      <w:pPr>
        <w:rPr>
          <w:lang w:val="en-US"/>
        </w:rPr>
      </w:pPr>
      <w:r>
        <w:rPr>
          <w:lang w:val="en-US"/>
        </w:rPr>
        <w:t>Tel.: 0173 43 69 534</w:t>
      </w:r>
      <w:r w:rsidR="00741617" w:rsidRPr="00EC7ECD">
        <w:rPr>
          <w:lang w:val="en-US"/>
        </w:rPr>
        <w:br/>
      </w:r>
    </w:p>
    <w:p w14:paraId="018FC5C9" w14:textId="2BF56108" w:rsidR="007A2C17" w:rsidRPr="00EC7ECD" w:rsidRDefault="007A2C17">
      <w:pPr>
        <w:rPr>
          <w:lang w:val="en-US"/>
        </w:rPr>
      </w:pPr>
    </w:p>
    <w:sectPr w:rsidR="007A2C17" w:rsidRPr="00EC7EC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0FA"/>
    <w:rsid w:val="000D22EA"/>
    <w:rsid w:val="000F5664"/>
    <w:rsid w:val="00107C62"/>
    <w:rsid w:val="00110FC4"/>
    <w:rsid w:val="00114956"/>
    <w:rsid w:val="00184E4A"/>
    <w:rsid w:val="0026642A"/>
    <w:rsid w:val="00516605"/>
    <w:rsid w:val="005D40F6"/>
    <w:rsid w:val="005F2468"/>
    <w:rsid w:val="006A10FA"/>
    <w:rsid w:val="00741617"/>
    <w:rsid w:val="007A2C17"/>
    <w:rsid w:val="00886132"/>
    <w:rsid w:val="009B51E1"/>
    <w:rsid w:val="00BA42DC"/>
    <w:rsid w:val="00C85C6F"/>
    <w:rsid w:val="00D829D2"/>
    <w:rsid w:val="00E07C65"/>
    <w:rsid w:val="00E72B89"/>
    <w:rsid w:val="00E874BA"/>
    <w:rsid w:val="00EC676C"/>
    <w:rsid w:val="00EC7ECD"/>
    <w:rsid w:val="00EE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CC854"/>
  <w15:chartTrackingRefBased/>
  <w15:docId w15:val="{B20FF8B9-2B14-4CD5-A870-A3D34CF24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A10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A10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A10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A10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A10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A10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A10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A10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A10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A10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A10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A10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A10F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A10F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A10F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A10F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A10F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A10F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A10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A10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A10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A10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A10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A10F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A10F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A10F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A10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A10F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A10FA"/>
    <w:rPr>
      <w:b/>
      <w:bCs/>
      <w:smallCaps/>
      <w:color w:val="0F4761" w:themeColor="accent1" w:themeShade="BF"/>
      <w:spacing w:val="5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416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4161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4161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4161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41617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41617"/>
    <w:rPr>
      <w:color w:val="467886" w:themeColor="hyperlink"/>
      <w:u w:val="single"/>
    </w:rPr>
  </w:style>
  <w:style w:type="paragraph" w:styleId="berarbeitung">
    <w:name w:val="Revision"/>
    <w:hidden/>
    <w:uiPriority w:val="99"/>
    <w:semiHidden/>
    <w:rsid w:val="00110FC4"/>
    <w:pPr>
      <w:spacing w:after="0" w:line="240" w:lineRule="auto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EC7E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chael.golek@gea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8bab56c-cb8e-4113-8624-e46783b0d95b}" enabled="1" method="Privileged" siteId="{0e17f90f-88a3-4f93-a5d7-cc847cff307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Maike Liess</dc:creator>
  <cp:keywords/>
  <dc:description/>
  <cp:lastModifiedBy>Golek, Michael Dr.</cp:lastModifiedBy>
  <cp:revision>7</cp:revision>
  <dcterms:created xsi:type="dcterms:W3CDTF">2026-01-20T09:16:00Z</dcterms:created>
  <dcterms:modified xsi:type="dcterms:W3CDTF">2026-02-03T08:09:00Z</dcterms:modified>
</cp:coreProperties>
</file>