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A91CC" w14:textId="29D3C0D9" w:rsidR="008C3570" w:rsidRDefault="00D61240" w:rsidP="0037022C">
      <w:pPr>
        <w:rPr>
          <w:noProof/>
          <w:color w:val="5D5D60"/>
        </w:rPr>
      </w:pPr>
      <w:r>
        <w:rPr>
          <w:noProof/>
          <w:color w:val="5D5D60"/>
          <w:shd w:val="clear" w:color="auto" w:fill="E6E6E6"/>
        </w:rPr>
        <w:drawing>
          <wp:anchor distT="0" distB="0" distL="114300" distR="114300" simplePos="0" relativeHeight="251658245" behindDoc="0" locked="0" layoutInCell="1" allowOverlap="1" wp14:anchorId="40E6A3B2" wp14:editId="50375D4B">
            <wp:simplePos x="0" y="0"/>
            <wp:positionH relativeFrom="page">
              <wp:posOffset>-50800</wp:posOffset>
            </wp:positionH>
            <wp:positionV relativeFrom="paragraph">
              <wp:posOffset>-656802</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 t="7000" r="223" b="18476"/>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4" behindDoc="0" locked="0" layoutInCell="1" allowOverlap="1" wp14:anchorId="5C6A63BB" wp14:editId="3ED4699E">
            <wp:simplePos x="0" y="0"/>
            <wp:positionH relativeFrom="column">
              <wp:posOffset>4900930</wp:posOffset>
            </wp:positionH>
            <wp:positionV relativeFrom="paragraph">
              <wp:posOffset>-637540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3" behindDoc="0" locked="0" layoutInCell="1" allowOverlap="1" wp14:anchorId="12226751" wp14:editId="14DF4661">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3D96ACBD" w14:textId="50BD9BD6" w:rsidR="00DF4B94" w:rsidRDefault="00BE58C1" w:rsidP="00DF4B94">
                            <w:pPr>
                              <w:pStyle w:val="Beschriftung"/>
                              <w:rPr>
                                <w:rFonts w:asciiTheme="minorHAnsi" w:hAnsiTheme="minorHAnsi" w:cstheme="minorHAnsi"/>
                                <w:i w:val="0"/>
                                <w:iCs w:val="0"/>
                                <w:color w:val="auto"/>
                                <w:sz w:val="16"/>
                                <w:szCs w:val="16"/>
                              </w:rPr>
                            </w:pPr>
                            <w:r>
                              <w:rPr>
                                <w:rFonts w:asciiTheme="minorHAnsi" w:hAnsiTheme="minorHAnsi" w:cstheme="minorHAnsi"/>
                                <w:i w:val="0"/>
                                <w:iCs w:val="0"/>
                                <w:color w:val="auto"/>
                                <w:sz w:val="16"/>
                                <w:szCs w:val="16"/>
                              </w:rPr>
                              <w:t>Die diesjährige Online Car Sales Benchmark-Analyse</w:t>
                            </w:r>
                            <w:r w:rsidR="008D2363">
                              <w:rPr>
                                <w:rFonts w:asciiTheme="minorHAnsi" w:hAnsiTheme="minorHAnsi" w:cstheme="minorHAnsi"/>
                                <w:i w:val="0"/>
                                <w:iCs w:val="0"/>
                                <w:color w:val="auto"/>
                                <w:sz w:val="16"/>
                                <w:szCs w:val="16"/>
                              </w:rPr>
                              <w:t xml:space="preserve"> beschäftigt sich mit verschiedenen Hersteller- und Handelsplattformen</w:t>
                            </w:r>
                            <w:r w:rsidR="00D345ED">
                              <w:rPr>
                                <w:rFonts w:asciiTheme="minorHAnsi" w:hAnsiTheme="minorHAnsi" w:cstheme="minorHAnsi"/>
                                <w:i w:val="0"/>
                                <w:iCs w:val="0"/>
                                <w:color w:val="auto"/>
                                <w:sz w:val="16"/>
                                <w:szCs w:val="16"/>
                              </w:rPr>
                              <w:t xml:space="preserve"> sowie deren Stärken und Schwächen in ihrer jeweiligen</w:t>
                            </w:r>
                            <w:r w:rsidR="008D2363">
                              <w:rPr>
                                <w:rFonts w:asciiTheme="minorHAnsi" w:hAnsiTheme="minorHAnsi" w:cstheme="minorHAnsi"/>
                                <w:i w:val="0"/>
                                <w:iCs w:val="0"/>
                                <w:color w:val="auto"/>
                                <w:sz w:val="16"/>
                                <w:szCs w:val="16"/>
                              </w:rPr>
                              <w:t xml:space="preserve"> Customer Journey</w:t>
                            </w:r>
                            <w:r w:rsidR="006C59FD" w:rsidRPr="008D2363">
                              <w:rPr>
                                <w:rFonts w:asciiTheme="minorHAnsi" w:hAnsiTheme="minorHAnsi" w:cstheme="minorHAnsi"/>
                                <w:i w:val="0"/>
                                <w:iCs w:val="0"/>
                                <w:color w:val="auto"/>
                                <w:sz w:val="16"/>
                                <w:szCs w:val="16"/>
                              </w:rPr>
                              <w:t xml:space="preserve"> </w:t>
                            </w:r>
                            <w:r w:rsidR="009D7BF8" w:rsidRPr="008D2363">
                              <w:rPr>
                                <w:rFonts w:asciiTheme="minorHAnsi" w:hAnsiTheme="minorHAnsi" w:cstheme="minorHAnsi"/>
                                <w:i w:val="0"/>
                                <w:iCs w:val="0"/>
                                <w:color w:val="auto"/>
                                <w:sz w:val="16"/>
                                <w:szCs w:val="16"/>
                              </w:rPr>
                              <w:t xml:space="preserve">(Foto: </w:t>
                            </w:r>
                            <w:r w:rsidR="0081746A" w:rsidRPr="008D2363">
                              <w:rPr>
                                <w:rFonts w:asciiTheme="minorHAnsi" w:hAnsiTheme="minorHAnsi" w:cstheme="minorHAnsi"/>
                                <w:i w:val="0"/>
                                <w:iCs w:val="0"/>
                                <w:color w:val="auto"/>
                                <w:sz w:val="16"/>
                                <w:szCs w:val="16"/>
                              </w:rPr>
                              <w:t>Porsche AG</w:t>
                            </w:r>
                            <w:r w:rsidR="009D7BF8" w:rsidRPr="008D2363">
                              <w:rPr>
                                <w:rFonts w:asciiTheme="minorHAnsi" w:hAnsiTheme="minorHAnsi" w:cstheme="minorHAnsi"/>
                                <w:i w:val="0"/>
                                <w:iCs w:val="0"/>
                                <w:color w:val="auto"/>
                                <w:sz w:val="16"/>
                                <w:szCs w:val="16"/>
                              </w:rPr>
                              <w:t>)</w:t>
                            </w:r>
                          </w:p>
                          <w:p w14:paraId="0E79F34E" w14:textId="77777777" w:rsidR="006115B1" w:rsidRPr="006115B1" w:rsidRDefault="006115B1" w:rsidP="006115B1">
                            <w:pPr>
                              <w:numPr>
                                <w:ilvl w:val="0"/>
                                <w:numId w:val="1"/>
                              </w:numPr>
                            </w:pPr>
                            <w:r w:rsidRPr="006115B1">
                              <w:t>Die neue MHP Online Car Sales Benachmark-Analyse beschäftigt sich mit den Herausforderungen der digitalen Customer Journey</w:t>
                            </w:r>
                          </w:p>
                          <w:p w14:paraId="732DF5F8" w14:textId="77777777" w:rsidR="00DF4B94" w:rsidRPr="00A339A0" w:rsidRDefault="00DF4B94" w:rsidP="00A339A0">
                            <w:pPr>
                              <w:rPr>
                                <w: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3D96ACBD" w14:textId="50BD9BD6" w:rsidR="00DF4B94" w:rsidRDefault="00BE58C1" w:rsidP="00DF4B94">
                      <w:pPr>
                        <w:pStyle w:val="Beschriftung"/>
                        <w:rPr>
                          <w:rFonts w:asciiTheme="minorHAnsi" w:hAnsiTheme="minorHAnsi" w:cstheme="minorHAnsi"/>
                          <w:i w:val="0"/>
                          <w:iCs w:val="0"/>
                          <w:color w:val="auto"/>
                          <w:sz w:val="16"/>
                          <w:szCs w:val="16"/>
                        </w:rPr>
                      </w:pPr>
                      <w:r>
                        <w:rPr>
                          <w:rFonts w:asciiTheme="minorHAnsi" w:hAnsiTheme="minorHAnsi" w:cstheme="minorHAnsi"/>
                          <w:i w:val="0"/>
                          <w:iCs w:val="0"/>
                          <w:color w:val="auto"/>
                          <w:sz w:val="16"/>
                          <w:szCs w:val="16"/>
                        </w:rPr>
                        <w:t>Die diesjährige Online Car Sales Benchmark-Analyse</w:t>
                      </w:r>
                      <w:r w:rsidR="008D2363">
                        <w:rPr>
                          <w:rFonts w:asciiTheme="minorHAnsi" w:hAnsiTheme="minorHAnsi" w:cstheme="minorHAnsi"/>
                          <w:i w:val="0"/>
                          <w:iCs w:val="0"/>
                          <w:color w:val="auto"/>
                          <w:sz w:val="16"/>
                          <w:szCs w:val="16"/>
                        </w:rPr>
                        <w:t xml:space="preserve"> beschäftigt sich mit verschiedenen Hersteller- und Handelsplattformen</w:t>
                      </w:r>
                      <w:r w:rsidR="00D345ED">
                        <w:rPr>
                          <w:rFonts w:asciiTheme="minorHAnsi" w:hAnsiTheme="minorHAnsi" w:cstheme="minorHAnsi"/>
                          <w:i w:val="0"/>
                          <w:iCs w:val="0"/>
                          <w:color w:val="auto"/>
                          <w:sz w:val="16"/>
                          <w:szCs w:val="16"/>
                        </w:rPr>
                        <w:t xml:space="preserve"> sowie deren Stärken und Schwächen in ihrer jeweiligen</w:t>
                      </w:r>
                      <w:r w:rsidR="008D2363">
                        <w:rPr>
                          <w:rFonts w:asciiTheme="minorHAnsi" w:hAnsiTheme="minorHAnsi" w:cstheme="minorHAnsi"/>
                          <w:i w:val="0"/>
                          <w:iCs w:val="0"/>
                          <w:color w:val="auto"/>
                          <w:sz w:val="16"/>
                          <w:szCs w:val="16"/>
                        </w:rPr>
                        <w:t xml:space="preserve"> Customer Journey</w:t>
                      </w:r>
                      <w:r w:rsidR="006C59FD" w:rsidRPr="008D2363">
                        <w:rPr>
                          <w:rFonts w:asciiTheme="minorHAnsi" w:hAnsiTheme="minorHAnsi" w:cstheme="minorHAnsi"/>
                          <w:i w:val="0"/>
                          <w:iCs w:val="0"/>
                          <w:color w:val="auto"/>
                          <w:sz w:val="16"/>
                          <w:szCs w:val="16"/>
                        </w:rPr>
                        <w:t xml:space="preserve"> </w:t>
                      </w:r>
                      <w:r w:rsidR="009D7BF8" w:rsidRPr="008D2363">
                        <w:rPr>
                          <w:rFonts w:asciiTheme="minorHAnsi" w:hAnsiTheme="minorHAnsi" w:cstheme="minorHAnsi"/>
                          <w:i w:val="0"/>
                          <w:iCs w:val="0"/>
                          <w:color w:val="auto"/>
                          <w:sz w:val="16"/>
                          <w:szCs w:val="16"/>
                        </w:rPr>
                        <w:t xml:space="preserve">(Foto: </w:t>
                      </w:r>
                      <w:r w:rsidR="0081746A" w:rsidRPr="008D2363">
                        <w:rPr>
                          <w:rFonts w:asciiTheme="minorHAnsi" w:hAnsiTheme="minorHAnsi" w:cstheme="minorHAnsi"/>
                          <w:i w:val="0"/>
                          <w:iCs w:val="0"/>
                          <w:color w:val="auto"/>
                          <w:sz w:val="16"/>
                          <w:szCs w:val="16"/>
                        </w:rPr>
                        <w:t>Porsche AG</w:t>
                      </w:r>
                      <w:r w:rsidR="009D7BF8" w:rsidRPr="008D2363">
                        <w:rPr>
                          <w:rFonts w:asciiTheme="minorHAnsi" w:hAnsiTheme="minorHAnsi" w:cstheme="minorHAnsi"/>
                          <w:i w:val="0"/>
                          <w:iCs w:val="0"/>
                          <w:color w:val="auto"/>
                          <w:sz w:val="16"/>
                          <w:szCs w:val="16"/>
                        </w:rPr>
                        <w:t>)</w:t>
                      </w:r>
                    </w:p>
                    <w:p w14:paraId="0E79F34E" w14:textId="77777777" w:rsidR="006115B1" w:rsidRPr="006115B1" w:rsidRDefault="006115B1" w:rsidP="006115B1">
                      <w:pPr>
                        <w:numPr>
                          <w:ilvl w:val="0"/>
                          <w:numId w:val="1"/>
                        </w:numPr>
                      </w:pPr>
                      <w:r w:rsidRPr="006115B1">
                        <w:t>Die neue MHP Online Car Sales Benachmark-Analyse beschäftigt sich mit den Herausforderungen der digitalen Customer Journey</w:t>
                      </w:r>
                    </w:p>
                    <w:p w14:paraId="732DF5F8" w14:textId="77777777" w:rsidR="00DF4B94" w:rsidRPr="00A339A0" w:rsidRDefault="00DF4B94" w:rsidP="00A339A0">
                      <w:pPr>
                        <w:rPr>
                          <w:i/>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1"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1C9B28F2" w:rsidR="00645EE8" w:rsidRPr="00DC365E" w:rsidRDefault="003B5C91" w:rsidP="00645EE8">
                            <w:pPr>
                              <w:rPr>
                                <w:color w:val="717073"/>
                                <w:spacing w:val="-2"/>
                                <w:sz w:val="20"/>
                                <w:szCs w:val="20"/>
                              </w:rPr>
                            </w:pPr>
                            <w:r>
                              <w:rPr>
                                <w:color w:val="717073"/>
                                <w:spacing w:val="-2"/>
                                <w:sz w:val="20"/>
                                <w:szCs w:val="20"/>
                              </w:rPr>
                              <w:t>1</w:t>
                            </w:r>
                            <w:r w:rsidR="00340DB3">
                              <w:rPr>
                                <w:color w:val="717073"/>
                                <w:spacing w:val="-2"/>
                                <w:sz w:val="20"/>
                                <w:szCs w:val="20"/>
                              </w:rPr>
                              <w:t>5</w:t>
                            </w:r>
                            <w:r w:rsidR="00645EE8">
                              <w:rPr>
                                <w:color w:val="717073"/>
                                <w:spacing w:val="-2"/>
                                <w:sz w:val="20"/>
                                <w:szCs w:val="20"/>
                              </w:rPr>
                              <w:t xml:space="preserve">. </w:t>
                            </w:r>
                            <w:r w:rsidR="0062787D">
                              <w:rPr>
                                <w:color w:val="717073"/>
                                <w:spacing w:val="-2"/>
                                <w:sz w:val="20"/>
                                <w:szCs w:val="20"/>
                              </w:rPr>
                              <w:t>Januar 2025</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1C9B28F2" w:rsidR="00645EE8" w:rsidRPr="00DC365E" w:rsidRDefault="003B5C91" w:rsidP="00645EE8">
                      <w:pPr>
                        <w:rPr>
                          <w:color w:val="717073"/>
                          <w:spacing w:val="-2"/>
                          <w:sz w:val="20"/>
                          <w:szCs w:val="20"/>
                        </w:rPr>
                      </w:pPr>
                      <w:r>
                        <w:rPr>
                          <w:color w:val="717073"/>
                          <w:spacing w:val="-2"/>
                          <w:sz w:val="20"/>
                          <w:szCs w:val="20"/>
                        </w:rPr>
                        <w:t>1</w:t>
                      </w:r>
                      <w:r w:rsidR="00340DB3">
                        <w:rPr>
                          <w:color w:val="717073"/>
                          <w:spacing w:val="-2"/>
                          <w:sz w:val="20"/>
                          <w:szCs w:val="20"/>
                        </w:rPr>
                        <w:t>5</w:t>
                      </w:r>
                      <w:r w:rsidR="00645EE8">
                        <w:rPr>
                          <w:color w:val="717073"/>
                          <w:spacing w:val="-2"/>
                          <w:sz w:val="20"/>
                          <w:szCs w:val="20"/>
                        </w:rPr>
                        <w:t xml:space="preserve">. </w:t>
                      </w:r>
                      <w:r w:rsidR="0062787D">
                        <w:rPr>
                          <w:color w:val="717073"/>
                          <w:spacing w:val="-2"/>
                          <w:sz w:val="20"/>
                          <w:szCs w:val="20"/>
                        </w:rPr>
                        <w:t>Januar 2025</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787B8B71" w14:textId="36EE3D31" w:rsidR="005D7B5B" w:rsidRPr="00092950" w:rsidRDefault="00ED21D5" w:rsidP="00EE3E2C">
      <w:pPr>
        <w:pStyle w:val="EinfAbs"/>
        <w:spacing w:after="240" w:line="240" w:lineRule="auto"/>
        <w:jc w:val="both"/>
        <w:rPr>
          <w:rFonts w:ascii="Segoe UI" w:hAnsi="Segoe UI" w:cs="Segoe UI"/>
          <w:b/>
          <w:color w:val="545456" w:themeColor="text1" w:themeShade="BF"/>
          <w:sz w:val="20"/>
          <w:szCs w:val="20"/>
          <w:lang w:val="en-GB"/>
        </w:rPr>
      </w:pPr>
      <w:r w:rsidRPr="00092950">
        <w:rPr>
          <w:rFonts w:ascii="Segoe UI" w:hAnsi="Segoe UI" w:cs="Segoe UI"/>
          <w:b/>
          <w:color w:val="545456" w:themeColor="text1" w:themeShade="BF"/>
          <w:sz w:val="20"/>
          <w:szCs w:val="20"/>
          <w:lang w:val="en-GB"/>
        </w:rPr>
        <w:t xml:space="preserve">MHP </w:t>
      </w:r>
      <w:r w:rsidR="00C435D2" w:rsidRPr="00092950">
        <w:rPr>
          <w:rFonts w:ascii="Segoe UI" w:hAnsi="Segoe UI" w:cs="Segoe UI"/>
          <w:b/>
          <w:color w:val="545456" w:themeColor="text1" w:themeShade="BF"/>
          <w:sz w:val="20"/>
          <w:szCs w:val="20"/>
          <w:lang w:val="en-GB"/>
        </w:rPr>
        <w:t>Online Car Sales Benchmark-Analyse</w:t>
      </w:r>
      <w:r w:rsidR="00FC3B94" w:rsidRPr="00092950">
        <w:rPr>
          <w:rFonts w:ascii="Segoe UI" w:hAnsi="Segoe UI" w:cs="Segoe UI"/>
          <w:b/>
          <w:color w:val="545456" w:themeColor="text1" w:themeShade="BF"/>
          <w:sz w:val="20"/>
          <w:szCs w:val="20"/>
          <w:lang w:val="en-GB"/>
        </w:rPr>
        <w:t xml:space="preserve"> </w:t>
      </w:r>
      <w:r w:rsidRPr="00092950">
        <w:rPr>
          <w:rFonts w:ascii="Segoe UI" w:hAnsi="Segoe UI" w:cs="Segoe UI"/>
          <w:b/>
          <w:color w:val="545456" w:themeColor="text1" w:themeShade="BF"/>
          <w:sz w:val="20"/>
          <w:szCs w:val="20"/>
          <w:lang w:val="en-GB"/>
        </w:rPr>
        <w:t>202</w:t>
      </w:r>
      <w:r w:rsidR="00092950" w:rsidRPr="00092950">
        <w:rPr>
          <w:rFonts w:ascii="Segoe UI" w:hAnsi="Segoe UI" w:cs="Segoe UI"/>
          <w:b/>
          <w:color w:val="545456" w:themeColor="text1" w:themeShade="BF"/>
          <w:sz w:val="20"/>
          <w:szCs w:val="20"/>
          <w:lang w:val="en-GB"/>
        </w:rPr>
        <w:t>5</w:t>
      </w:r>
    </w:p>
    <w:p w14:paraId="2DBEE600" w14:textId="746FD480" w:rsidR="00E72689" w:rsidRPr="00B41990" w:rsidRDefault="001F5F45" w:rsidP="008D58A0">
      <w:pPr>
        <w:pStyle w:val="EinfAbs"/>
        <w:spacing w:after="240" w:line="240" w:lineRule="auto"/>
        <w:rPr>
          <w:rFonts w:ascii="Segoe UI" w:hAnsi="Segoe UI" w:cs="Segoe UI"/>
          <w:b/>
          <w:bCs/>
          <w:color w:val="545456" w:themeColor="text1" w:themeShade="BF"/>
          <w:sz w:val="52"/>
          <w:szCs w:val="52"/>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0"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20BCE312" w14:textId="77777777" w:rsidR="00866CDB" w:rsidRDefault="00866CDB" w:rsidP="006929D0">
                            <w:pPr>
                              <w:ind w:firstLine="100"/>
                              <w:rPr>
                                <w:rFonts w:ascii="Segoe UI"/>
                                <w:b/>
                                <w:color w:val="9A9C9E"/>
                                <w:spacing w:val="-2"/>
                                <w:sz w:val="16"/>
                              </w:rPr>
                            </w:pPr>
                          </w:p>
                          <w:p w14:paraId="32C8B2E9" w14:textId="77777777" w:rsidR="00A339A0" w:rsidRDefault="00A339A0" w:rsidP="006929D0">
                            <w:pPr>
                              <w:ind w:firstLine="100"/>
                              <w:rPr>
                                <w:rFonts w:ascii="Segoe UI"/>
                                <w:b/>
                                <w:color w:val="9A9C9E"/>
                                <w:spacing w:val="-2"/>
                                <w:sz w:val="16"/>
                              </w:rPr>
                            </w:pPr>
                          </w:p>
                          <w:p w14:paraId="6BAC1B6C" w14:textId="77777777" w:rsidR="00A339A0" w:rsidRDefault="00A339A0" w:rsidP="006929D0">
                            <w:pPr>
                              <w:ind w:firstLine="100"/>
                              <w:rPr>
                                <w:rFonts w:ascii="Segoe UI"/>
                                <w:b/>
                                <w:color w:val="9A9C9E"/>
                                <w:spacing w:val="-2"/>
                                <w:sz w:val="16"/>
                              </w:rPr>
                            </w:pPr>
                          </w:p>
                          <w:p w14:paraId="08436621" w14:textId="77777777" w:rsidR="00A339A0" w:rsidRDefault="00A339A0" w:rsidP="006929D0">
                            <w:pPr>
                              <w:ind w:firstLine="100"/>
                              <w:rPr>
                                <w:rFonts w:ascii="Segoe UI"/>
                                <w:b/>
                                <w:color w:val="9A9C9E"/>
                                <w:spacing w:val="-2"/>
                                <w:sz w:val="16"/>
                              </w:rPr>
                            </w:pPr>
                          </w:p>
                          <w:p w14:paraId="3F32C2AB" w14:textId="77777777" w:rsidR="00866CDB" w:rsidRDefault="00866CDB"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3"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7EE414F4" w14:textId="2B7FFF72" w:rsidR="006929D0" w:rsidRPr="001043F0" w:rsidRDefault="006929D0" w:rsidP="00866CDB">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42258275" name="Grafik 4225827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0"/>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530383461" name="Grafik 53038346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MHP Media / Newsroom</w:t>
                            </w:r>
                          </w:p>
                          <w:p w14:paraId="2D6D0550" w14:textId="411B8FD7" w:rsidR="007D1E0D" w:rsidRPr="005434D4" w:rsidRDefault="005434D4" w:rsidP="007D1E0D">
                            <w:pPr>
                              <w:spacing w:line="216" w:lineRule="auto"/>
                              <w:ind w:left="100"/>
                              <w:rPr>
                                <w:rFonts w:ascii="Segoe UI Light"/>
                                <w:color w:val="9A9C9E"/>
                                <w:sz w:val="16"/>
                                <w:lang w:val="en-US"/>
                              </w:rPr>
                            </w:pPr>
                            <w:r w:rsidRPr="005434D4">
                              <w:rPr>
                                <w:rFonts w:ascii="Segoe UI Light"/>
                                <w:color w:val="A6A6A6" w:themeColor="background1" w:themeShade="A6"/>
                                <w:spacing w:val="-2"/>
                                <w:sz w:val="16"/>
                                <w:lang w:val="en-US"/>
                              </w:rPr>
                              <w:t>https://www.mhp.com/de/insights/newsroom</w:t>
                            </w:r>
                          </w:p>
                          <w:p w14:paraId="3E6799FE" w14:textId="108DE486"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75pt;margin-top:.85pt;width:126pt;height:4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20BCE312" w14:textId="77777777" w:rsidR="00866CDB" w:rsidRDefault="00866CDB" w:rsidP="006929D0">
                      <w:pPr>
                        <w:ind w:firstLine="100"/>
                        <w:rPr>
                          <w:rFonts w:ascii="Segoe UI"/>
                          <w:b/>
                          <w:color w:val="9A9C9E"/>
                          <w:spacing w:val="-2"/>
                          <w:sz w:val="16"/>
                        </w:rPr>
                      </w:pPr>
                    </w:p>
                    <w:p w14:paraId="32C8B2E9" w14:textId="77777777" w:rsidR="00A339A0" w:rsidRDefault="00A339A0" w:rsidP="006929D0">
                      <w:pPr>
                        <w:ind w:firstLine="100"/>
                        <w:rPr>
                          <w:rFonts w:ascii="Segoe UI"/>
                          <w:b/>
                          <w:color w:val="9A9C9E"/>
                          <w:spacing w:val="-2"/>
                          <w:sz w:val="16"/>
                        </w:rPr>
                      </w:pPr>
                    </w:p>
                    <w:p w14:paraId="6BAC1B6C" w14:textId="77777777" w:rsidR="00A339A0" w:rsidRDefault="00A339A0" w:rsidP="006929D0">
                      <w:pPr>
                        <w:ind w:firstLine="100"/>
                        <w:rPr>
                          <w:rFonts w:ascii="Segoe UI"/>
                          <w:b/>
                          <w:color w:val="9A9C9E"/>
                          <w:spacing w:val="-2"/>
                          <w:sz w:val="16"/>
                        </w:rPr>
                      </w:pPr>
                    </w:p>
                    <w:p w14:paraId="08436621" w14:textId="77777777" w:rsidR="00A339A0" w:rsidRDefault="00A339A0" w:rsidP="006929D0">
                      <w:pPr>
                        <w:ind w:firstLine="100"/>
                        <w:rPr>
                          <w:rFonts w:ascii="Segoe UI"/>
                          <w:b/>
                          <w:color w:val="9A9C9E"/>
                          <w:spacing w:val="-2"/>
                          <w:sz w:val="16"/>
                        </w:rPr>
                      </w:pPr>
                    </w:p>
                    <w:p w14:paraId="3F32C2AB" w14:textId="77777777" w:rsidR="00866CDB" w:rsidRDefault="00866CDB"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7"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7EE414F4" w14:textId="2B7FFF72" w:rsidR="006929D0" w:rsidRPr="001043F0" w:rsidRDefault="006929D0" w:rsidP="00866CDB">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42258275" name="Grafik 4225827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1"/>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530383461" name="Grafik 53038346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MHP Media / Newsroom</w:t>
                      </w:r>
                    </w:p>
                    <w:p w14:paraId="2D6D0550" w14:textId="411B8FD7" w:rsidR="007D1E0D" w:rsidRPr="005434D4" w:rsidRDefault="005434D4" w:rsidP="007D1E0D">
                      <w:pPr>
                        <w:spacing w:line="216" w:lineRule="auto"/>
                        <w:ind w:left="100"/>
                        <w:rPr>
                          <w:rFonts w:ascii="Segoe UI Light"/>
                          <w:color w:val="9A9C9E"/>
                          <w:sz w:val="16"/>
                          <w:lang w:val="en-US"/>
                        </w:rPr>
                      </w:pPr>
                      <w:r w:rsidRPr="005434D4">
                        <w:rPr>
                          <w:rFonts w:ascii="Segoe UI Light"/>
                          <w:color w:val="A6A6A6" w:themeColor="background1" w:themeShade="A6"/>
                          <w:spacing w:val="-2"/>
                          <w:sz w:val="16"/>
                          <w:lang w:val="en-US"/>
                        </w:rPr>
                        <w:t>https://www.mhp.com/de/insights/newsroom</w:t>
                      </w:r>
                    </w:p>
                    <w:p w14:paraId="3E6799FE" w14:textId="108DE486" w:rsidR="00FB0F61" w:rsidRPr="00BE78EA" w:rsidRDefault="00FB0F61" w:rsidP="00FB0F61">
                      <w:pPr>
                        <w:rPr>
                          <w:lang w:val="en-US"/>
                        </w:rPr>
                      </w:pPr>
                    </w:p>
                  </w:txbxContent>
                </v:textbox>
                <w10:wrap type="square"/>
              </v:shape>
            </w:pict>
          </mc:Fallback>
        </mc:AlternateContent>
      </w:r>
      <w:r w:rsidR="001019E2" w:rsidRPr="00092950">
        <w:rPr>
          <w:rFonts w:ascii="Segoe UI" w:eastAsia="Segoe UI Semilight" w:hAnsi="Segoe UI" w:cs="Segoe UI"/>
          <w:color w:val="auto"/>
          <w:sz w:val="18"/>
          <w:szCs w:val="18"/>
          <w:lang w:val="en-GB"/>
        </w:rPr>
        <w:t xml:space="preserve"> </w:t>
      </w:r>
      <w:r w:rsidR="008F3E1E">
        <w:rPr>
          <w:rFonts w:ascii="Segoe UI" w:hAnsi="Segoe UI" w:cs="Segoe UI"/>
          <w:b/>
          <w:bCs/>
          <w:color w:val="545456" w:themeColor="text1" w:themeShade="BF"/>
          <w:sz w:val="52"/>
          <w:szCs w:val="52"/>
        </w:rPr>
        <w:t>Wie der Online-Autokauf zum Conversion-Turbo werden kann</w:t>
      </w:r>
    </w:p>
    <w:p w14:paraId="4A480900" w14:textId="5C9D976E" w:rsidR="00A162B5" w:rsidRDefault="00B503D9" w:rsidP="00B503D9">
      <w:pPr>
        <w:pStyle w:val="Listenabsatz"/>
        <w:numPr>
          <w:ilvl w:val="0"/>
          <w:numId w:val="4"/>
        </w:numPr>
        <w:tabs>
          <w:tab w:val="left" w:pos="5715"/>
        </w:tabs>
        <w:suppressAutoHyphens/>
        <w:spacing w:after="240"/>
        <w:jc w:val="both"/>
        <w:rPr>
          <w:rFonts w:eastAsiaTheme="minorHAnsi"/>
          <w:color w:val="545456" w:themeColor="text1" w:themeShade="BF"/>
          <w:sz w:val="20"/>
          <w:szCs w:val="20"/>
        </w:rPr>
      </w:pPr>
      <w:r w:rsidRPr="00B503D9">
        <w:rPr>
          <w:rFonts w:eastAsiaTheme="minorHAnsi"/>
          <w:color w:val="545456" w:themeColor="text1" w:themeShade="BF"/>
          <w:sz w:val="20"/>
          <w:szCs w:val="20"/>
        </w:rPr>
        <w:t>Viele Automobilhersteller</w:t>
      </w:r>
      <w:r w:rsidR="00A162B5">
        <w:rPr>
          <w:rFonts w:eastAsiaTheme="minorHAnsi"/>
          <w:color w:val="545456" w:themeColor="text1" w:themeShade="BF"/>
          <w:sz w:val="20"/>
          <w:szCs w:val="20"/>
        </w:rPr>
        <w:t xml:space="preserve"> als auch einige Onlinehandelsplattformen</w:t>
      </w:r>
      <w:r w:rsidRPr="00B503D9">
        <w:rPr>
          <w:rFonts w:eastAsiaTheme="minorHAnsi"/>
          <w:color w:val="545456" w:themeColor="text1" w:themeShade="BF"/>
          <w:sz w:val="20"/>
          <w:szCs w:val="20"/>
        </w:rPr>
        <w:t xml:space="preserve"> scheitern an einer durchgängigen, transparenten Online Customer Journey</w:t>
      </w:r>
    </w:p>
    <w:p w14:paraId="4165E142" w14:textId="485D4704" w:rsidR="00CF204E" w:rsidRPr="00CF204E" w:rsidRDefault="00B503D9" w:rsidP="008D2363">
      <w:pPr>
        <w:pStyle w:val="Listenabsatz"/>
        <w:numPr>
          <w:ilvl w:val="0"/>
          <w:numId w:val="4"/>
        </w:numPr>
        <w:tabs>
          <w:tab w:val="left" w:pos="5715"/>
        </w:tabs>
        <w:suppressAutoHyphens/>
        <w:spacing w:after="240"/>
        <w:jc w:val="both"/>
        <w:rPr>
          <w:rFonts w:eastAsiaTheme="minorHAnsi"/>
          <w:color w:val="545456" w:themeColor="text1" w:themeShade="BF"/>
          <w:sz w:val="20"/>
          <w:szCs w:val="20"/>
        </w:rPr>
      </w:pPr>
      <w:r w:rsidRPr="00CF204E">
        <w:rPr>
          <w:rFonts w:eastAsiaTheme="minorHAnsi"/>
          <w:color w:val="545456" w:themeColor="text1" w:themeShade="BF"/>
          <w:sz w:val="20"/>
          <w:szCs w:val="20"/>
        </w:rPr>
        <w:t xml:space="preserve">Conversion-Treiber und </w:t>
      </w:r>
      <w:r w:rsidR="000C00BA">
        <w:rPr>
          <w:rFonts w:eastAsiaTheme="minorHAnsi"/>
          <w:color w:val="545456" w:themeColor="text1" w:themeShade="BF"/>
          <w:sz w:val="20"/>
          <w:szCs w:val="20"/>
        </w:rPr>
        <w:t>-</w:t>
      </w:r>
      <w:r w:rsidRPr="00CF204E">
        <w:rPr>
          <w:rFonts w:eastAsiaTheme="minorHAnsi"/>
          <w:color w:val="545456" w:themeColor="text1" w:themeShade="BF"/>
          <w:sz w:val="20"/>
          <w:szCs w:val="20"/>
        </w:rPr>
        <w:t>Blocker: Transparenz, technische Funktionalität und klare Strukturen sind essenziell</w:t>
      </w:r>
    </w:p>
    <w:p w14:paraId="672324BE" w14:textId="09430EF4" w:rsidR="00D874BF" w:rsidRPr="008D2363" w:rsidRDefault="00316C0A" w:rsidP="008D2363">
      <w:pPr>
        <w:pStyle w:val="Listenabsatz"/>
        <w:numPr>
          <w:ilvl w:val="0"/>
          <w:numId w:val="4"/>
        </w:numPr>
        <w:tabs>
          <w:tab w:val="left" w:pos="5715"/>
        </w:tabs>
        <w:suppressAutoHyphens/>
        <w:spacing w:after="240"/>
        <w:jc w:val="both"/>
        <w:rPr>
          <w:rFonts w:eastAsiaTheme="minorHAnsi"/>
          <w:color w:val="545456" w:themeColor="text1" w:themeShade="BF"/>
          <w:sz w:val="20"/>
          <w:szCs w:val="20"/>
        </w:rPr>
      </w:pPr>
      <w:r w:rsidRPr="005F6567">
        <w:rPr>
          <w:rFonts w:eastAsiaTheme="minorHAnsi"/>
          <w:color w:val="545456" w:themeColor="text1" w:themeShade="BF"/>
          <w:sz w:val="20"/>
          <w:szCs w:val="20"/>
        </w:rPr>
        <w:t>D</w:t>
      </w:r>
      <w:r w:rsidR="00B503D9" w:rsidRPr="008D2363">
        <w:rPr>
          <w:rFonts w:eastAsiaTheme="minorHAnsi"/>
          <w:color w:val="545456" w:themeColor="text1" w:themeShade="BF"/>
          <w:sz w:val="20"/>
          <w:szCs w:val="20"/>
        </w:rPr>
        <w:t>efizite wie fehlerhafte Fahrzeugkonfiguratoren und intransparente Prozesse führen zu Kaufabbrüchen</w:t>
      </w:r>
    </w:p>
    <w:p w14:paraId="2F2197DA" w14:textId="4EF5BCDC" w:rsidR="00DC6D43" w:rsidRDefault="00CD2B5D" w:rsidP="00DC6D43">
      <w:pPr>
        <w:tabs>
          <w:tab w:val="left" w:pos="5715"/>
        </w:tabs>
        <w:suppressAutoHyphens/>
        <w:spacing w:after="240"/>
        <w:jc w:val="both"/>
        <w:rPr>
          <w:color w:val="5C5D5F"/>
          <w:sz w:val="20"/>
          <w:szCs w:val="20"/>
        </w:rPr>
      </w:pPr>
      <w:r w:rsidRPr="003C4C5D">
        <w:rPr>
          <w:rFonts w:ascii="Segoe UI" w:hAnsi="Segoe UI" w:cs="Segoe UI"/>
          <w:b/>
          <w:bCs/>
          <w:color w:val="5C5D5F"/>
          <w:sz w:val="20"/>
          <w:szCs w:val="20"/>
        </w:rPr>
        <w:t>Lu</w:t>
      </w:r>
      <w:r w:rsidR="007C0163" w:rsidRPr="003C4C5D">
        <w:rPr>
          <w:rFonts w:ascii="Segoe UI" w:hAnsi="Segoe UI" w:cs="Segoe UI"/>
          <w:b/>
          <w:bCs/>
          <w:color w:val="5C5D5F"/>
          <w:sz w:val="20"/>
          <w:szCs w:val="20"/>
        </w:rPr>
        <w:t>d</w:t>
      </w:r>
      <w:r w:rsidRPr="003C4C5D">
        <w:rPr>
          <w:rFonts w:ascii="Segoe UI" w:hAnsi="Segoe UI" w:cs="Segoe UI"/>
          <w:b/>
          <w:bCs/>
          <w:color w:val="5C5D5F"/>
          <w:sz w:val="20"/>
          <w:szCs w:val="20"/>
        </w:rPr>
        <w:t xml:space="preserve">wigsburg </w:t>
      </w:r>
      <w:r w:rsidRPr="003C4C5D">
        <w:rPr>
          <w:color w:val="5C5D5F"/>
          <w:sz w:val="20"/>
          <w:szCs w:val="20"/>
        </w:rPr>
        <w:t>–</w:t>
      </w:r>
      <w:r w:rsidR="00B87938">
        <w:rPr>
          <w:color w:val="5C5D5F"/>
          <w:sz w:val="20"/>
          <w:szCs w:val="20"/>
        </w:rPr>
        <w:t xml:space="preserve"> </w:t>
      </w:r>
      <w:r w:rsidR="00DC6D43" w:rsidRPr="00DC6D43">
        <w:rPr>
          <w:color w:val="5C5D5F"/>
          <w:sz w:val="20"/>
          <w:szCs w:val="20"/>
        </w:rPr>
        <w:t xml:space="preserve">Der digitale Automobilvertrieb gewinnt zunehmend an Bedeutung. Doch während </w:t>
      </w:r>
      <w:r w:rsidR="00DC6D43">
        <w:rPr>
          <w:color w:val="5C5D5F"/>
          <w:sz w:val="20"/>
          <w:szCs w:val="20"/>
        </w:rPr>
        <w:t xml:space="preserve">viele </w:t>
      </w:r>
      <w:r w:rsidR="00DC6D43" w:rsidRPr="00DC6D43">
        <w:rPr>
          <w:color w:val="5C5D5F"/>
          <w:sz w:val="20"/>
          <w:szCs w:val="20"/>
        </w:rPr>
        <w:t>neue Anbieter von Elektrofahrzeugen</w:t>
      </w:r>
      <w:r w:rsidR="00DC6D43">
        <w:rPr>
          <w:color w:val="5C5D5F"/>
          <w:sz w:val="20"/>
          <w:szCs w:val="20"/>
        </w:rPr>
        <w:t xml:space="preserve"> </w:t>
      </w:r>
      <w:r w:rsidR="00DC6D43" w:rsidRPr="00DC6D43">
        <w:rPr>
          <w:color w:val="5C5D5F"/>
          <w:sz w:val="20"/>
          <w:szCs w:val="20"/>
        </w:rPr>
        <w:t xml:space="preserve">mit klar strukturierten, intuitiven Websites überzeugen, kämpfen </w:t>
      </w:r>
      <w:r w:rsidR="000C00BA">
        <w:rPr>
          <w:color w:val="5C5D5F"/>
          <w:sz w:val="20"/>
          <w:szCs w:val="20"/>
        </w:rPr>
        <w:t xml:space="preserve">sowohl </w:t>
      </w:r>
      <w:r w:rsidR="00DC6D43" w:rsidRPr="00DC6D43">
        <w:rPr>
          <w:color w:val="5C5D5F"/>
          <w:sz w:val="20"/>
          <w:szCs w:val="20"/>
        </w:rPr>
        <w:t>viele etablierte Hersteller</w:t>
      </w:r>
      <w:r w:rsidR="000B140C">
        <w:rPr>
          <w:color w:val="5C5D5F"/>
          <w:sz w:val="20"/>
          <w:szCs w:val="20"/>
        </w:rPr>
        <w:t xml:space="preserve"> als auch </w:t>
      </w:r>
      <w:r w:rsidR="00EF6E2C">
        <w:rPr>
          <w:color w:val="5C5D5F"/>
          <w:sz w:val="20"/>
          <w:szCs w:val="20"/>
        </w:rPr>
        <w:t xml:space="preserve">manche </w:t>
      </w:r>
      <w:r w:rsidR="00E61D77">
        <w:rPr>
          <w:color w:val="5C5D5F"/>
          <w:sz w:val="20"/>
          <w:szCs w:val="20"/>
        </w:rPr>
        <w:t>Online-Handelsplattformen</w:t>
      </w:r>
      <w:r w:rsidR="00DC6D43" w:rsidRPr="00DC6D43">
        <w:rPr>
          <w:color w:val="5C5D5F"/>
          <w:sz w:val="20"/>
          <w:szCs w:val="20"/>
        </w:rPr>
        <w:t xml:space="preserve"> weiterhin mit Schwächen in der digitalen Customer Journey. Die neue </w:t>
      </w:r>
      <w:r w:rsidR="00F80454">
        <w:rPr>
          <w:color w:val="5C5D5F"/>
          <w:sz w:val="20"/>
          <w:szCs w:val="20"/>
        </w:rPr>
        <w:t xml:space="preserve">Online Car Sales </w:t>
      </w:r>
      <w:r w:rsidR="00DC6D43" w:rsidRPr="00DC6D43">
        <w:rPr>
          <w:color w:val="5C5D5F"/>
          <w:sz w:val="20"/>
          <w:szCs w:val="20"/>
        </w:rPr>
        <w:t>Benchmark-Analyse von MHP beleuchtet diese Herausforderungen und zeigt zugleich konkrete Potenziale für eine Optimierung des Online-</w:t>
      </w:r>
      <w:r w:rsidR="00404194">
        <w:rPr>
          <w:color w:val="5C5D5F"/>
          <w:sz w:val="20"/>
          <w:szCs w:val="20"/>
        </w:rPr>
        <w:t>Autoverkaufs</w:t>
      </w:r>
      <w:r w:rsidR="00DC6D43" w:rsidRPr="00DC6D43">
        <w:rPr>
          <w:color w:val="5C5D5F"/>
          <w:sz w:val="20"/>
          <w:szCs w:val="20"/>
        </w:rPr>
        <w:t xml:space="preserve"> auf</w:t>
      </w:r>
      <w:r w:rsidR="00DC6D43">
        <w:rPr>
          <w:color w:val="5C5D5F"/>
          <w:sz w:val="20"/>
          <w:szCs w:val="20"/>
        </w:rPr>
        <w:t>.</w:t>
      </w:r>
    </w:p>
    <w:p w14:paraId="4C64CEC1" w14:textId="3FEDE521" w:rsidR="009214B2" w:rsidRDefault="00DC6D43" w:rsidP="008D2363">
      <w:pPr>
        <w:tabs>
          <w:tab w:val="left" w:pos="5715"/>
        </w:tabs>
        <w:suppressAutoHyphens/>
        <w:spacing w:after="240"/>
        <w:jc w:val="both"/>
        <w:rPr>
          <w:color w:val="5C5D5F"/>
          <w:sz w:val="20"/>
          <w:szCs w:val="20"/>
        </w:rPr>
      </w:pPr>
      <w:r w:rsidRPr="00DC6D43">
        <w:rPr>
          <w:color w:val="5C5D5F"/>
          <w:sz w:val="20"/>
          <w:szCs w:val="20"/>
        </w:rPr>
        <w:t>Die Analyse untersucht die sechs entscheidenden Phasen der Automotive Customer Journey – von der Informationssuche bis zu</w:t>
      </w:r>
      <w:r w:rsidR="00D941ED">
        <w:rPr>
          <w:color w:val="5C5D5F"/>
          <w:sz w:val="20"/>
          <w:szCs w:val="20"/>
        </w:rPr>
        <w:t>r Fahrzeugübergabe</w:t>
      </w:r>
      <w:r w:rsidRPr="00DC6D43">
        <w:rPr>
          <w:color w:val="5C5D5F"/>
          <w:sz w:val="20"/>
          <w:szCs w:val="20"/>
        </w:rPr>
        <w:t xml:space="preserve"> – und liefert eine detaillierte Bewertung des Status quo in den Segmenten Volumen, Premium, Elektrofahrzeug</w:t>
      </w:r>
      <w:r w:rsidR="0066748A">
        <w:rPr>
          <w:color w:val="5C5D5F"/>
          <w:sz w:val="20"/>
          <w:szCs w:val="20"/>
        </w:rPr>
        <w:t>e</w:t>
      </w:r>
      <w:r w:rsidRPr="00DC6D43">
        <w:rPr>
          <w:color w:val="5C5D5F"/>
          <w:sz w:val="20"/>
          <w:szCs w:val="20"/>
        </w:rPr>
        <w:t xml:space="preserve"> und Plattformen. Dabei werden zentrale Conversion-Treiber und -Blocker identifiziert, die darüber entscheiden, ob Interessierte tatsächlich einen Kauf abschließen oder zur Konkurrenz abwandern.</w:t>
      </w:r>
      <w:r w:rsidR="00EF6E2C">
        <w:rPr>
          <w:color w:val="5C5D5F"/>
          <w:sz w:val="20"/>
          <w:szCs w:val="20"/>
        </w:rPr>
        <w:t xml:space="preserve"> Grundsätzlich gilt weiterhin: </w:t>
      </w:r>
      <w:r w:rsidR="009214B2">
        <w:rPr>
          <w:color w:val="5C5D5F"/>
          <w:sz w:val="20"/>
          <w:szCs w:val="20"/>
        </w:rPr>
        <w:t>Onlinekäufe werden</w:t>
      </w:r>
      <w:r w:rsidR="00DC0146">
        <w:rPr>
          <w:color w:val="5C5D5F"/>
          <w:sz w:val="20"/>
          <w:szCs w:val="20"/>
        </w:rPr>
        <w:t xml:space="preserve"> </w:t>
      </w:r>
      <w:r w:rsidR="009214B2">
        <w:rPr>
          <w:color w:val="5C5D5F"/>
          <w:sz w:val="20"/>
          <w:szCs w:val="20"/>
        </w:rPr>
        <w:t xml:space="preserve">bei </w:t>
      </w:r>
      <w:r w:rsidR="00DC0146">
        <w:rPr>
          <w:color w:val="5C5D5F"/>
          <w:sz w:val="20"/>
          <w:szCs w:val="20"/>
        </w:rPr>
        <w:t xml:space="preserve">Autos </w:t>
      </w:r>
      <w:r w:rsidR="009214B2">
        <w:rPr>
          <w:color w:val="5C5D5F"/>
          <w:sz w:val="20"/>
          <w:szCs w:val="20"/>
        </w:rPr>
        <w:t>immer beliebter</w:t>
      </w:r>
      <w:r w:rsidR="00D0762B">
        <w:rPr>
          <w:color w:val="5C5D5F"/>
          <w:sz w:val="20"/>
          <w:szCs w:val="20"/>
        </w:rPr>
        <w:t>:</w:t>
      </w:r>
      <w:r w:rsidR="009214B2">
        <w:rPr>
          <w:color w:val="5C5D5F"/>
          <w:sz w:val="20"/>
          <w:szCs w:val="20"/>
        </w:rPr>
        <w:t xml:space="preserve"> Zwischen 2020 und 2023 stiegen diese um 144 Prozent. Damit ha</w:t>
      </w:r>
      <w:r w:rsidR="00A76A6A">
        <w:rPr>
          <w:color w:val="5C5D5F"/>
          <w:sz w:val="20"/>
          <w:szCs w:val="20"/>
        </w:rPr>
        <w:t>tten 2023</w:t>
      </w:r>
      <w:r w:rsidR="009214B2">
        <w:rPr>
          <w:color w:val="5C5D5F"/>
          <w:sz w:val="20"/>
          <w:szCs w:val="20"/>
        </w:rPr>
        <w:t xml:space="preserve"> bereits 22 Prozent </w:t>
      </w:r>
      <w:r w:rsidR="00A76A6A">
        <w:rPr>
          <w:color w:val="5C5D5F"/>
          <w:sz w:val="20"/>
          <w:szCs w:val="20"/>
        </w:rPr>
        <w:t>aller in der Studie</w:t>
      </w:r>
      <w:r w:rsidR="009214B2">
        <w:rPr>
          <w:color w:val="5C5D5F"/>
          <w:sz w:val="20"/>
          <w:szCs w:val="20"/>
        </w:rPr>
        <w:t xml:space="preserve"> </w:t>
      </w:r>
      <w:r w:rsidR="00A76A6A">
        <w:rPr>
          <w:color w:val="5C5D5F"/>
          <w:sz w:val="20"/>
          <w:szCs w:val="20"/>
        </w:rPr>
        <w:t>b</w:t>
      </w:r>
      <w:r w:rsidR="009214B2">
        <w:rPr>
          <w:color w:val="5C5D5F"/>
          <w:sz w:val="20"/>
          <w:szCs w:val="20"/>
        </w:rPr>
        <w:t xml:space="preserve">efragten </w:t>
      </w:r>
      <w:r w:rsidR="00A76A6A">
        <w:rPr>
          <w:color w:val="5C5D5F"/>
          <w:sz w:val="20"/>
          <w:szCs w:val="20"/>
        </w:rPr>
        <w:t xml:space="preserve">Personen </w:t>
      </w:r>
      <w:r w:rsidR="009214B2">
        <w:rPr>
          <w:color w:val="5C5D5F"/>
          <w:sz w:val="20"/>
          <w:szCs w:val="20"/>
        </w:rPr>
        <w:t>ein Fahrzeug online erworben.</w:t>
      </w:r>
    </w:p>
    <w:p w14:paraId="7CCC9173" w14:textId="24C73AD8" w:rsidR="00A76A6A" w:rsidRDefault="0038104A" w:rsidP="00FC3B94">
      <w:pPr>
        <w:widowControl/>
        <w:tabs>
          <w:tab w:val="left" w:pos="5715"/>
        </w:tabs>
        <w:suppressAutoHyphens/>
        <w:autoSpaceDE/>
        <w:autoSpaceDN/>
        <w:spacing w:after="240"/>
        <w:jc w:val="both"/>
        <w:rPr>
          <w:color w:val="5C5D5F"/>
          <w:sz w:val="20"/>
          <w:szCs w:val="20"/>
        </w:rPr>
      </w:pPr>
      <w:r w:rsidRPr="00991BB9">
        <w:rPr>
          <w:color w:val="5C5D5F"/>
          <w:sz w:val="20"/>
          <w:szCs w:val="20"/>
        </w:rPr>
        <w:t xml:space="preserve">Florian Langer, Partner </w:t>
      </w:r>
      <w:r w:rsidR="00A76A6A" w:rsidRPr="00991BB9">
        <w:rPr>
          <w:color w:val="5C5D5F"/>
          <w:sz w:val="20"/>
          <w:szCs w:val="20"/>
        </w:rPr>
        <w:t>bei MHP: „</w:t>
      </w:r>
      <w:r w:rsidR="00F86065" w:rsidRPr="00991BB9">
        <w:rPr>
          <w:color w:val="5C5D5F"/>
          <w:sz w:val="20"/>
          <w:szCs w:val="20"/>
        </w:rPr>
        <w:t>Unsere</w:t>
      </w:r>
      <w:r w:rsidR="00F86065" w:rsidRPr="00F86065">
        <w:rPr>
          <w:color w:val="5C5D5F"/>
          <w:sz w:val="20"/>
          <w:szCs w:val="20"/>
        </w:rPr>
        <w:t xml:space="preserve"> Studie zeigt deutlich, dass der digitale Fahrzeugverkauf weit mehr als eine technische Herausforderung ist – er ist eine Chance, die gesamte Customer Journey neu zu denken. Der Wandel hin zu digitalen Vertriebsmodellen ist unumkehrbar. Hersteller und Händler müssen ihre Plattformen strategisch weiterentwickeln und dabei die gesamte Customer Journey vom ersten Kontakt bis zur Fahrzeugübergabe</w:t>
      </w:r>
      <w:r w:rsidR="00F86065">
        <w:rPr>
          <w:color w:val="5C5D5F"/>
          <w:sz w:val="20"/>
          <w:szCs w:val="20"/>
        </w:rPr>
        <w:t xml:space="preserve"> bis hin zu</w:t>
      </w:r>
      <w:r w:rsidR="00991BB9">
        <w:rPr>
          <w:color w:val="5C5D5F"/>
          <w:sz w:val="20"/>
          <w:szCs w:val="20"/>
        </w:rPr>
        <w:t xml:space="preserve"> After-Sales …</w:t>
      </w:r>
      <w:r w:rsidR="00F86065" w:rsidRPr="00F86065">
        <w:rPr>
          <w:color w:val="5C5D5F"/>
          <w:sz w:val="20"/>
          <w:szCs w:val="20"/>
        </w:rPr>
        <w:t xml:space="preserve"> konsequent an den Bedürfnissen der Kunden ausrichten.</w:t>
      </w:r>
      <w:r w:rsidR="00A76A6A">
        <w:rPr>
          <w:color w:val="5C5D5F"/>
          <w:sz w:val="20"/>
          <w:szCs w:val="20"/>
        </w:rPr>
        <w:t>“</w:t>
      </w:r>
    </w:p>
    <w:p w14:paraId="4894D896" w14:textId="174C8383" w:rsidR="00A76A6A" w:rsidRPr="008D2363" w:rsidRDefault="00A76A6A" w:rsidP="00FC3B94">
      <w:pPr>
        <w:widowControl/>
        <w:tabs>
          <w:tab w:val="left" w:pos="5715"/>
        </w:tabs>
        <w:suppressAutoHyphens/>
        <w:autoSpaceDE/>
        <w:autoSpaceDN/>
        <w:spacing w:after="240"/>
        <w:jc w:val="both"/>
        <w:rPr>
          <w:rFonts w:ascii="Segoe UI" w:hAnsi="Segoe UI" w:cs="Segoe UI"/>
          <w:b/>
          <w:bCs/>
          <w:color w:val="5C5D5F"/>
          <w:sz w:val="20"/>
          <w:szCs w:val="20"/>
        </w:rPr>
      </w:pPr>
      <w:r w:rsidRPr="008D2363">
        <w:rPr>
          <w:rFonts w:ascii="Segoe UI" w:hAnsi="Segoe UI" w:cs="Segoe UI"/>
          <w:b/>
          <w:bCs/>
          <w:color w:val="5C5D5F"/>
          <w:sz w:val="20"/>
          <w:szCs w:val="20"/>
        </w:rPr>
        <w:t>Verbesserungspotenzial bei</w:t>
      </w:r>
      <w:r w:rsidR="009A7097">
        <w:rPr>
          <w:rFonts w:ascii="Segoe UI" w:hAnsi="Segoe UI" w:cs="Segoe UI"/>
          <w:b/>
          <w:bCs/>
          <w:color w:val="5C5D5F"/>
          <w:sz w:val="20"/>
          <w:szCs w:val="20"/>
        </w:rPr>
        <w:t xml:space="preserve"> sogenannten</w:t>
      </w:r>
      <w:r w:rsidRPr="008D2363">
        <w:rPr>
          <w:rFonts w:ascii="Segoe UI" w:hAnsi="Segoe UI" w:cs="Segoe UI"/>
          <w:b/>
          <w:bCs/>
          <w:color w:val="5C5D5F"/>
          <w:sz w:val="20"/>
          <w:szCs w:val="20"/>
        </w:rPr>
        <w:t xml:space="preserve"> Conversion-Treibern</w:t>
      </w:r>
    </w:p>
    <w:p w14:paraId="67763BA9" w14:textId="7BE65C81" w:rsidR="00A76A6A" w:rsidRDefault="00A76A6A" w:rsidP="00FC3B94">
      <w:pPr>
        <w:widowControl/>
        <w:tabs>
          <w:tab w:val="left" w:pos="5715"/>
        </w:tabs>
        <w:suppressAutoHyphens/>
        <w:autoSpaceDE/>
        <w:autoSpaceDN/>
        <w:spacing w:after="240"/>
        <w:jc w:val="both"/>
        <w:rPr>
          <w:color w:val="5C5D5F"/>
          <w:sz w:val="20"/>
          <w:szCs w:val="20"/>
        </w:rPr>
      </w:pPr>
      <w:r>
        <w:rPr>
          <w:color w:val="5C5D5F"/>
          <w:sz w:val="20"/>
          <w:szCs w:val="20"/>
        </w:rPr>
        <w:t xml:space="preserve">Für die Automobilhersteller ist </w:t>
      </w:r>
      <w:r w:rsidR="0065762D">
        <w:rPr>
          <w:color w:val="5C5D5F"/>
          <w:sz w:val="20"/>
          <w:szCs w:val="20"/>
        </w:rPr>
        <w:t>die Entwicklung der zunehmenden Bedeutung des Online</w:t>
      </w:r>
      <w:r w:rsidR="00542A2C">
        <w:rPr>
          <w:color w:val="5C5D5F"/>
          <w:sz w:val="20"/>
          <w:szCs w:val="20"/>
        </w:rPr>
        <w:t>h</w:t>
      </w:r>
      <w:r w:rsidR="0065762D">
        <w:rPr>
          <w:color w:val="5C5D5F"/>
          <w:sz w:val="20"/>
          <w:szCs w:val="20"/>
        </w:rPr>
        <w:t>andels</w:t>
      </w:r>
      <w:r>
        <w:rPr>
          <w:color w:val="5C5D5F"/>
          <w:sz w:val="20"/>
          <w:szCs w:val="20"/>
        </w:rPr>
        <w:t xml:space="preserve"> allerdings auch mit neuen Herausforderungen</w:t>
      </w:r>
      <w:r w:rsidR="008D772E">
        <w:rPr>
          <w:color w:val="5C5D5F"/>
          <w:sz w:val="20"/>
          <w:szCs w:val="20"/>
        </w:rPr>
        <w:t xml:space="preserve"> verbunden</w:t>
      </w:r>
      <w:r>
        <w:rPr>
          <w:color w:val="5C5D5F"/>
          <w:sz w:val="20"/>
          <w:szCs w:val="20"/>
        </w:rPr>
        <w:t>. So erfordert der Onlinekauf nicht nur neue</w:t>
      </w:r>
      <w:r w:rsidR="00ED46C6">
        <w:rPr>
          <w:color w:val="5C5D5F"/>
          <w:sz w:val="20"/>
          <w:szCs w:val="20"/>
        </w:rPr>
        <w:t xml:space="preserve"> digitale Vertriebslösungen,</w:t>
      </w:r>
      <w:r>
        <w:rPr>
          <w:color w:val="5C5D5F"/>
          <w:sz w:val="20"/>
          <w:szCs w:val="20"/>
        </w:rPr>
        <w:t xml:space="preserve"> sondern auch </w:t>
      </w:r>
      <w:r w:rsidR="00AB3F93">
        <w:rPr>
          <w:color w:val="5C5D5F"/>
          <w:sz w:val="20"/>
          <w:szCs w:val="20"/>
        </w:rPr>
        <w:t>optimierte Conversion-Pfade, also</w:t>
      </w:r>
      <w:r w:rsidR="007145AE">
        <w:rPr>
          <w:color w:val="5C5D5F"/>
          <w:sz w:val="20"/>
          <w:szCs w:val="20"/>
        </w:rPr>
        <w:t xml:space="preserve"> </w:t>
      </w:r>
      <w:r w:rsidR="0083589F">
        <w:rPr>
          <w:color w:val="5C5D5F"/>
          <w:sz w:val="20"/>
          <w:szCs w:val="20"/>
        </w:rPr>
        <w:t xml:space="preserve">Touchpoints, die </w:t>
      </w:r>
      <w:r w:rsidR="00520E76">
        <w:rPr>
          <w:color w:val="5C5D5F"/>
          <w:sz w:val="20"/>
          <w:szCs w:val="20"/>
        </w:rPr>
        <w:t xml:space="preserve">die Kundinnen und Kunden </w:t>
      </w:r>
      <w:r w:rsidR="00CD7E55">
        <w:rPr>
          <w:color w:val="5C5D5F"/>
          <w:sz w:val="20"/>
          <w:szCs w:val="20"/>
        </w:rPr>
        <w:t>während ihrer Kaufentscheidung</w:t>
      </w:r>
      <w:r w:rsidR="00C13CBC">
        <w:rPr>
          <w:color w:val="5C5D5F"/>
          <w:sz w:val="20"/>
          <w:szCs w:val="20"/>
        </w:rPr>
        <w:t xml:space="preserve"> </w:t>
      </w:r>
      <w:r w:rsidR="00CD7E55">
        <w:rPr>
          <w:color w:val="5C5D5F"/>
          <w:sz w:val="20"/>
          <w:szCs w:val="20"/>
        </w:rPr>
        <w:t>durchlaufen.</w:t>
      </w:r>
      <w:r>
        <w:rPr>
          <w:color w:val="5C5D5F"/>
          <w:sz w:val="20"/>
          <w:szCs w:val="20"/>
        </w:rPr>
        <w:t xml:space="preserve"> </w:t>
      </w:r>
      <w:r w:rsidR="001B15E9">
        <w:rPr>
          <w:color w:val="5C5D5F"/>
          <w:sz w:val="20"/>
          <w:szCs w:val="20"/>
        </w:rPr>
        <w:t xml:space="preserve">Positiv </w:t>
      </w:r>
      <w:r w:rsidR="00542A2C">
        <w:rPr>
          <w:color w:val="5C5D5F"/>
          <w:sz w:val="20"/>
          <w:szCs w:val="20"/>
        </w:rPr>
        <w:t xml:space="preserve">zu bewerten </w:t>
      </w:r>
      <w:r w:rsidR="00901427">
        <w:rPr>
          <w:color w:val="5C5D5F"/>
          <w:sz w:val="20"/>
          <w:szCs w:val="20"/>
        </w:rPr>
        <w:t>sind</w:t>
      </w:r>
      <w:r>
        <w:rPr>
          <w:color w:val="5C5D5F"/>
          <w:sz w:val="20"/>
          <w:szCs w:val="20"/>
        </w:rPr>
        <w:t xml:space="preserve"> eine </w:t>
      </w:r>
      <w:r w:rsidR="00881452">
        <w:rPr>
          <w:color w:val="5C5D5F"/>
          <w:sz w:val="20"/>
          <w:szCs w:val="20"/>
        </w:rPr>
        <w:t>einfache und</w:t>
      </w:r>
      <w:r>
        <w:rPr>
          <w:color w:val="5C5D5F"/>
          <w:sz w:val="20"/>
          <w:szCs w:val="20"/>
        </w:rPr>
        <w:t xml:space="preserve"> intuitive </w:t>
      </w:r>
      <w:r w:rsidR="00E8233F">
        <w:rPr>
          <w:color w:val="5C5D5F"/>
          <w:sz w:val="20"/>
          <w:szCs w:val="20"/>
        </w:rPr>
        <w:t>Navigation auf der Website</w:t>
      </w:r>
      <w:r w:rsidR="00A1472F">
        <w:rPr>
          <w:color w:val="5C5D5F"/>
          <w:sz w:val="20"/>
          <w:szCs w:val="20"/>
        </w:rPr>
        <w:t>, klare Produktinformationen</w:t>
      </w:r>
      <w:r w:rsidR="00EE1720">
        <w:rPr>
          <w:color w:val="5C5D5F"/>
          <w:sz w:val="20"/>
          <w:szCs w:val="20"/>
        </w:rPr>
        <w:t xml:space="preserve"> und </w:t>
      </w:r>
      <w:r w:rsidR="006F3984">
        <w:rPr>
          <w:color w:val="5C5D5F"/>
          <w:sz w:val="20"/>
          <w:szCs w:val="20"/>
        </w:rPr>
        <w:t>transpa</w:t>
      </w:r>
      <w:r w:rsidR="001932EB">
        <w:rPr>
          <w:color w:val="5C5D5F"/>
          <w:sz w:val="20"/>
          <w:szCs w:val="20"/>
        </w:rPr>
        <w:t>rente</w:t>
      </w:r>
      <w:r w:rsidR="00124005">
        <w:rPr>
          <w:color w:val="5C5D5F"/>
          <w:sz w:val="20"/>
          <w:szCs w:val="20"/>
        </w:rPr>
        <w:t xml:space="preserve"> Angebote</w:t>
      </w:r>
      <w:r w:rsidR="00CB79FD">
        <w:rPr>
          <w:color w:val="5C5D5F"/>
          <w:sz w:val="20"/>
          <w:szCs w:val="20"/>
        </w:rPr>
        <w:t xml:space="preserve"> hinsichtlich der verfügbaren Ausstattung</w:t>
      </w:r>
      <w:r w:rsidR="00180DDD">
        <w:rPr>
          <w:color w:val="5C5D5F"/>
          <w:sz w:val="20"/>
          <w:szCs w:val="20"/>
        </w:rPr>
        <w:t>sm</w:t>
      </w:r>
      <w:r w:rsidR="00C254DD">
        <w:rPr>
          <w:color w:val="5C5D5F"/>
          <w:sz w:val="20"/>
          <w:szCs w:val="20"/>
        </w:rPr>
        <w:t>erkmale sowie</w:t>
      </w:r>
      <w:r w:rsidR="006E5D5D">
        <w:rPr>
          <w:color w:val="5C5D5F"/>
          <w:sz w:val="20"/>
          <w:szCs w:val="20"/>
        </w:rPr>
        <w:t xml:space="preserve"> de</w:t>
      </w:r>
      <w:r w:rsidR="00542A2C">
        <w:rPr>
          <w:color w:val="5C5D5F"/>
          <w:sz w:val="20"/>
          <w:szCs w:val="20"/>
        </w:rPr>
        <w:t>r</w:t>
      </w:r>
      <w:r w:rsidR="006E5D5D">
        <w:rPr>
          <w:color w:val="5C5D5F"/>
          <w:sz w:val="20"/>
          <w:szCs w:val="20"/>
        </w:rPr>
        <w:t xml:space="preserve"> </w:t>
      </w:r>
      <w:r w:rsidR="00124005">
        <w:rPr>
          <w:color w:val="5C5D5F"/>
          <w:sz w:val="20"/>
          <w:szCs w:val="20"/>
        </w:rPr>
        <w:t>Finanzierungsmöglichkeiten</w:t>
      </w:r>
      <w:r w:rsidR="006E5D5D">
        <w:rPr>
          <w:color w:val="5C5D5F"/>
          <w:sz w:val="20"/>
          <w:szCs w:val="20"/>
        </w:rPr>
        <w:t>.</w:t>
      </w:r>
      <w:r>
        <w:rPr>
          <w:color w:val="5C5D5F"/>
          <w:sz w:val="20"/>
          <w:szCs w:val="20"/>
        </w:rPr>
        <w:t xml:space="preserve"> </w:t>
      </w:r>
    </w:p>
    <w:p w14:paraId="48D13581" w14:textId="0476470E" w:rsidR="00FF2761" w:rsidRDefault="00FF2761" w:rsidP="008D2363">
      <w:pPr>
        <w:widowControl/>
        <w:tabs>
          <w:tab w:val="left" w:pos="5715"/>
        </w:tabs>
        <w:suppressAutoHyphens/>
        <w:autoSpaceDE/>
        <w:autoSpaceDN/>
        <w:spacing w:after="240"/>
        <w:jc w:val="both"/>
        <w:rPr>
          <w:color w:val="5C5D5F"/>
          <w:sz w:val="20"/>
          <w:szCs w:val="20"/>
        </w:rPr>
      </w:pPr>
      <w:r w:rsidRPr="00FF2761">
        <w:rPr>
          <w:color w:val="5C5D5F"/>
          <w:sz w:val="20"/>
          <w:szCs w:val="20"/>
        </w:rPr>
        <w:t xml:space="preserve">Die </w:t>
      </w:r>
      <w:r w:rsidR="00E122E4">
        <w:rPr>
          <w:color w:val="5C5D5F"/>
          <w:sz w:val="20"/>
          <w:szCs w:val="20"/>
        </w:rPr>
        <w:t>Benchmark-Analyse</w:t>
      </w:r>
      <w:r w:rsidRPr="00FF2761">
        <w:rPr>
          <w:color w:val="5C5D5F"/>
          <w:sz w:val="20"/>
          <w:szCs w:val="20"/>
        </w:rPr>
        <w:t xml:space="preserve"> macht </w:t>
      </w:r>
      <w:r>
        <w:rPr>
          <w:color w:val="5C5D5F"/>
          <w:sz w:val="20"/>
          <w:szCs w:val="20"/>
        </w:rPr>
        <w:t xml:space="preserve">hierbei </w:t>
      </w:r>
      <w:r w:rsidRPr="00FF2761">
        <w:rPr>
          <w:color w:val="5C5D5F"/>
          <w:sz w:val="20"/>
          <w:szCs w:val="20"/>
        </w:rPr>
        <w:t xml:space="preserve">deutlich, dass traditionelle Hersteller und Händler </w:t>
      </w:r>
      <w:r>
        <w:rPr>
          <w:color w:val="5C5D5F"/>
          <w:sz w:val="20"/>
          <w:szCs w:val="20"/>
        </w:rPr>
        <w:t>häufig</w:t>
      </w:r>
      <w:r w:rsidRPr="00FF2761">
        <w:rPr>
          <w:color w:val="5C5D5F"/>
          <w:sz w:val="20"/>
          <w:szCs w:val="20"/>
        </w:rPr>
        <w:t xml:space="preserve"> hinter den Erwartungen der Kund</w:t>
      </w:r>
      <w:r>
        <w:rPr>
          <w:color w:val="5C5D5F"/>
          <w:sz w:val="20"/>
          <w:szCs w:val="20"/>
        </w:rPr>
        <w:t>schaft</w:t>
      </w:r>
      <w:r w:rsidRPr="00FF2761">
        <w:rPr>
          <w:color w:val="5C5D5F"/>
          <w:sz w:val="20"/>
          <w:szCs w:val="20"/>
        </w:rPr>
        <w:t xml:space="preserve"> zurückbleiben. Insbesondere im Vergleich zu neuen EV-Anbietern zeigen sich deutliche Schwächen: Viele Hersteller-Websites sind überladen, technische Tools wie Fahrzeugkonfiguratoren funktionieren nicht zuverlässig, und die Navigation ist für </w:t>
      </w:r>
      <w:r>
        <w:rPr>
          <w:color w:val="5C5D5F"/>
          <w:sz w:val="20"/>
          <w:szCs w:val="20"/>
        </w:rPr>
        <w:t>Nutzerinnen und Nutzer</w:t>
      </w:r>
      <w:r w:rsidRPr="00FF2761">
        <w:rPr>
          <w:color w:val="5C5D5F"/>
          <w:sz w:val="20"/>
          <w:szCs w:val="20"/>
        </w:rPr>
        <w:t xml:space="preserve"> häufig unübersichtlich.</w:t>
      </w:r>
      <w:r w:rsidR="00630E84">
        <w:rPr>
          <w:color w:val="5C5D5F"/>
          <w:sz w:val="20"/>
          <w:szCs w:val="20"/>
        </w:rPr>
        <w:t xml:space="preserve"> Auch Chatbot-Features und die Möglichkeit zur Kontaktaufnahme sind oft unzureichend implementiert oder nur schwer zu finden.</w:t>
      </w:r>
    </w:p>
    <w:p w14:paraId="7A2C67D2" w14:textId="5C0AF4EB" w:rsidR="00FF2761" w:rsidRDefault="003359BD" w:rsidP="00FC3B94">
      <w:pPr>
        <w:widowControl/>
        <w:tabs>
          <w:tab w:val="left" w:pos="5715"/>
        </w:tabs>
        <w:suppressAutoHyphens/>
        <w:autoSpaceDE/>
        <w:autoSpaceDN/>
        <w:spacing w:after="240"/>
        <w:jc w:val="both"/>
        <w:rPr>
          <w:color w:val="5C5D5F"/>
          <w:sz w:val="20"/>
          <w:szCs w:val="20"/>
        </w:rPr>
      </w:pPr>
      <w:r>
        <w:rPr>
          <w:color w:val="5C5D5F"/>
          <w:sz w:val="20"/>
          <w:szCs w:val="20"/>
        </w:rPr>
        <w:t>Ganz a</w:t>
      </w:r>
      <w:r w:rsidR="00FF2761" w:rsidRPr="00FF2761">
        <w:rPr>
          <w:color w:val="5C5D5F"/>
          <w:sz w:val="20"/>
          <w:szCs w:val="20"/>
        </w:rPr>
        <w:t xml:space="preserve">nders präsentieren sich </w:t>
      </w:r>
      <w:r>
        <w:rPr>
          <w:color w:val="5C5D5F"/>
          <w:sz w:val="20"/>
          <w:szCs w:val="20"/>
        </w:rPr>
        <w:t xml:space="preserve">dagegen </w:t>
      </w:r>
      <w:r w:rsidR="004F0EAC">
        <w:rPr>
          <w:color w:val="5C5D5F"/>
          <w:sz w:val="20"/>
          <w:szCs w:val="20"/>
        </w:rPr>
        <w:t>viele der neuen</w:t>
      </w:r>
      <w:r w:rsidR="00FF2761" w:rsidRPr="00FF2761">
        <w:rPr>
          <w:color w:val="5C5D5F"/>
          <w:sz w:val="20"/>
          <w:szCs w:val="20"/>
        </w:rPr>
        <w:t xml:space="preserve"> EV-Hersteller, die aufgrund ihres späteren Brancheneinstiegs ihre digitalen Verkaufsstrecken </w:t>
      </w:r>
      <w:r>
        <w:rPr>
          <w:color w:val="5C5D5F"/>
          <w:sz w:val="20"/>
          <w:szCs w:val="20"/>
        </w:rPr>
        <w:t>gleich von Beginn an</w:t>
      </w:r>
      <w:r w:rsidR="00FF2761" w:rsidRPr="00FF2761">
        <w:rPr>
          <w:color w:val="5C5D5F"/>
          <w:sz w:val="20"/>
          <w:szCs w:val="20"/>
        </w:rPr>
        <w:t xml:space="preserve"> definieren konnten. Ihre Websites zeichnen sich durch klare Menüführungen, minimalistisches Design und eine stringente Trennung von Informations- und Kaufprozessen aus. Solche Ansätze fördern das Vertrauen und tragen maßgeblich zu</w:t>
      </w:r>
      <w:r>
        <w:rPr>
          <w:color w:val="5C5D5F"/>
          <w:sz w:val="20"/>
          <w:szCs w:val="20"/>
        </w:rPr>
        <w:t xml:space="preserve"> eine</w:t>
      </w:r>
      <w:r w:rsidR="00FF2761" w:rsidRPr="00FF2761">
        <w:rPr>
          <w:color w:val="5C5D5F"/>
          <w:sz w:val="20"/>
          <w:szCs w:val="20"/>
        </w:rPr>
        <w:t>r</w:t>
      </w:r>
      <w:r>
        <w:rPr>
          <w:color w:val="5C5D5F"/>
          <w:sz w:val="20"/>
          <w:szCs w:val="20"/>
        </w:rPr>
        <w:t xml:space="preserve"> hohen</w:t>
      </w:r>
      <w:r w:rsidR="00FF2761" w:rsidRPr="00FF2761">
        <w:rPr>
          <w:color w:val="5C5D5F"/>
          <w:sz w:val="20"/>
          <w:szCs w:val="20"/>
        </w:rPr>
        <w:t xml:space="preserve"> Conversion-Rate bei.</w:t>
      </w:r>
    </w:p>
    <w:p w14:paraId="0E8847A4" w14:textId="2B62B643" w:rsidR="008C02DF" w:rsidRDefault="00A76A6A" w:rsidP="00FC3B94">
      <w:pPr>
        <w:widowControl/>
        <w:tabs>
          <w:tab w:val="left" w:pos="5715"/>
        </w:tabs>
        <w:suppressAutoHyphens/>
        <w:autoSpaceDE/>
        <w:autoSpaceDN/>
        <w:spacing w:after="240"/>
        <w:jc w:val="both"/>
        <w:rPr>
          <w:color w:val="5C5D5F"/>
          <w:sz w:val="20"/>
          <w:szCs w:val="20"/>
        </w:rPr>
      </w:pPr>
      <w:r>
        <w:rPr>
          <w:color w:val="5C5D5F"/>
          <w:sz w:val="20"/>
          <w:szCs w:val="20"/>
        </w:rPr>
        <w:t>„</w:t>
      </w:r>
      <w:r w:rsidR="004F0EAC" w:rsidRPr="00FF2761">
        <w:rPr>
          <w:color w:val="5C5D5F"/>
          <w:sz w:val="20"/>
          <w:szCs w:val="20"/>
        </w:rPr>
        <w:t>Die Benchmark für die Online</w:t>
      </w:r>
      <w:r w:rsidR="003359BD">
        <w:rPr>
          <w:color w:val="5C5D5F"/>
          <w:sz w:val="20"/>
          <w:szCs w:val="20"/>
        </w:rPr>
        <w:t xml:space="preserve"> </w:t>
      </w:r>
      <w:r w:rsidR="004F0EAC" w:rsidRPr="00FF2761">
        <w:rPr>
          <w:color w:val="5C5D5F"/>
          <w:sz w:val="20"/>
          <w:szCs w:val="20"/>
        </w:rPr>
        <w:t xml:space="preserve">Experience wird nicht mehr von der Automobilbranche gesetzt, sondern von den Erwartungen an herkömmliche E-Commerce-Erlebnisse, die </w:t>
      </w:r>
      <w:r w:rsidR="004F0EAC" w:rsidRPr="00CB64EA">
        <w:rPr>
          <w:color w:val="5C5D5F"/>
          <w:sz w:val="20"/>
          <w:szCs w:val="20"/>
        </w:rPr>
        <w:t>Kundinnen und Kunden</w:t>
      </w:r>
      <w:r w:rsidR="004F0EAC" w:rsidRPr="00FF2761">
        <w:rPr>
          <w:color w:val="5C5D5F"/>
          <w:sz w:val="20"/>
          <w:szCs w:val="20"/>
        </w:rPr>
        <w:t xml:space="preserve"> aus ihrem Alltag kennen</w:t>
      </w:r>
      <w:r w:rsidRPr="00CB64EA">
        <w:rPr>
          <w:color w:val="5C5D5F"/>
          <w:sz w:val="20"/>
          <w:szCs w:val="20"/>
        </w:rPr>
        <w:t xml:space="preserve">“, erläutert </w:t>
      </w:r>
      <w:r w:rsidR="0005693C" w:rsidRPr="00CB64EA">
        <w:rPr>
          <w:color w:val="5C5D5F"/>
          <w:sz w:val="20"/>
          <w:szCs w:val="20"/>
        </w:rPr>
        <w:t>Maurice Tennekes</w:t>
      </w:r>
      <w:r w:rsidR="00427705" w:rsidRPr="00CB64EA">
        <w:rPr>
          <w:color w:val="5C5D5F"/>
          <w:sz w:val="20"/>
          <w:szCs w:val="20"/>
        </w:rPr>
        <w:t>, Senior Manager im Bereich Customer Experience</w:t>
      </w:r>
      <w:r w:rsidR="0005693C" w:rsidRPr="00CB64EA">
        <w:rPr>
          <w:color w:val="5C5D5F"/>
          <w:sz w:val="20"/>
          <w:szCs w:val="20"/>
        </w:rPr>
        <w:t xml:space="preserve"> </w:t>
      </w:r>
      <w:r w:rsidRPr="00CB64EA">
        <w:rPr>
          <w:color w:val="5C5D5F"/>
          <w:sz w:val="20"/>
          <w:szCs w:val="20"/>
        </w:rPr>
        <w:t>bei MHP. „</w:t>
      </w:r>
      <w:r w:rsidR="004F0EAC" w:rsidRPr="00CB64EA">
        <w:rPr>
          <w:color w:val="5C5D5F"/>
          <w:sz w:val="20"/>
          <w:szCs w:val="20"/>
        </w:rPr>
        <w:t>Zusätzlich</w:t>
      </w:r>
      <w:r w:rsidR="004F0EAC">
        <w:rPr>
          <w:color w:val="5C5D5F"/>
          <w:sz w:val="20"/>
          <w:szCs w:val="20"/>
        </w:rPr>
        <w:t xml:space="preserve"> möchte d</w:t>
      </w:r>
      <w:r w:rsidR="008D772E">
        <w:rPr>
          <w:color w:val="5C5D5F"/>
          <w:sz w:val="20"/>
          <w:szCs w:val="20"/>
        </w:rPr>
        <w:t>er Kunde</w:t>
      </w:r>
      <w:r>
        <w:rPr>
          <w:color w:val="5C5D5F"/>
          <w:sz w:val="20"/>
          <w:szCs w:val="20"/>
        </w:rPr>
        <w:t xml:space="preserve"> wissen, wie die einzelnen Prozesse bis zum Erhalt </w:t>
      </w:r>
      <w:r w:rsidR="008D772E">
        <w:rPr>
          <w:color w:val="5C5D5F"/>
          <w:sz w:val="20"/>
          <w:szCs w:val="20"/>
        </w:rPr>
        <w:t xml:space="preserve">seines </w:t>
      </w:r>
      <w:r>
        <w:rPr>
          <w:color w:val="5C5D5F"/>
          <w:sz w:val="20"/>
          <w:szCs w:val="20"/>
        </w:rPr>
        <w:t>Fahrzeuges aussehen.</w:t>
      </w:r>
      <w:r w:rsidR="00023946">
        <w:rPr>
          <w:color w:val="5C5D5F"/>
          <w:sz w:val="20"/>
          <w:szCs w:val="20"/>
        </w:rPr>
        <w:t xml:space="preserve"> Hier gilt: </w:t>
      </w:r>
      <w:r w:rsidR="00023946" w:rsidRPr="00773158">
        <w:rPr>
          <w:color w:val="5C5D5F"/>
          <w:sz w:val="20"/>
          <w:szCs w:val="20"/>
        </w:rPr>
        <w:t>Je besser</w:t>
      </w:r>
      <w:r w:rsidR="009B7604">
        <w:rPr>
          <w:color w:val="5C5D5F"/>
          <w:sz w:val="20"/>
          <w:szCs w:val="20"/>
        </w:rPr>
        <w:t xml:space="preserve"> er</w:t>
      </w:r>
      <w:r w:rsidR="00023946" w:rsidRPr="00773158">
        <w:rPr>
          <w:color w:val="5C5D5F"/>
          <w:sz w:val="20"/>
          <w:szCs w:val="20"/>
        </w:rPr>
        <w:t xml:space="preserve"> versteh</w:t>
      </w:r>
      <w:r w:rsidR="009B7604">
        <w:rPr>
          <w:color w:val="5C5D5F"/>
          <w:sz w:val="20"/>
          <w:szCs w:val="20"/>
        </w:rPr>
        <w:t>t</w:t>
      </w:r>
      <w:r w:rsidR="00023946" w:rsidRPr="00773158">
        <w:rPr>
          <w:color w:val="5C5D5F"/>
          <w:sz w:val="20"/>
          <w:szCs w:val="20"/>
        </w:rPr>
        <w:t>, was genau der Prozess eines digitalen Autokaufs umfasst, desto sicherer fühl</w:t>
      </w:r>
      <w:r w:rsidR="009B7604">
        <w:rPr>
          <w:color w:val="5C5D5F"/>
          <w:sz w:val="20"/>
          <w:szCs w:val="20"/>
        </w:rPr>
        <w:t>t</w:t>
      </w:r>
      <w:r w:rsidR="00023946" w:rsidRPr="00773158">
        <w:rPr>
          <w:color w:val="5C5D5F"/>
          <w:sz w:val="20"/>
          <w:szCs w:val="20"/>
        </w:rPr>
        <w:t xml:space="preserve"> </w:t>
      </w:r>
      <w:r w:rsidR="009B7604">
        <w:rPr>
          <w:color w:val="5C5D5F"/>
          <w:sz w:val="20"/>
          <w:szCs w:val="20"/>
        </w:rPr>
        <w:t xml:space="preserve">er </w:t>
      </w:r>
      <w:r w:rsidR="00023946" w:rsidRPr="00773158">
        <w:rPr>
          <w:color w:val="5C5D5F"/>
          <w:sz w:val="20"/>
          <w:szCs w:val="20"/>
        </w:rPr>
        <w:t xml:space="preserve">sich bei </w:t>
      </w:r>
      <w:r w:rsidR="009B7604">
        <w:rPr>
          <w:color w:val="5C5D5F"/>
          <w:sz w:val="20"/>
          <w:szCs w:val="20"/>
        </w:rPr>
        <w:t>seiner</w:t>
      </w:r>
      <w:r w:rsidR="00023946" w:rsidRPr="00773158">
        <w:rPr>
          <w:color w:val="5C5D5F"/>
          <w:sz w:val="20"/>
          <w:szCs w:val="20"/>
        </w:rPr>
        <w:t xml:space="preserve"> Entscheidung, </w:t>
      </w:r>
      <w:r w:rsidR="009B7604">
        <w:rPr>
          <w:color w:val="5C5D5F"/>
          <w:sz w:val="20"/>
          <w:szCs w:val="20"/>
        </w:rPr>
        <w:t xml:space="preserve">sein </w:t>
      </w:r>
      <w:r w:rsidR="00023946" w:rsidRPr="00773158">
        <w:rPr>
          <w:color w:val="5C5D5F"/>
          <w:sz w:val="20"/>
          <w:szCs w:val="20"/>
        </w:rPr>
        <w:t>neues Fahrzeug vollständig online zu erwerben.</w:t>
      </w:r>
      <w:r>
        <w:rPr>
          <w:color w:val="5C5D5F"/>
          <w:sz w:val="20"/>
          <w:szCs w:val="20"/>
        </w:rPr>
        <w:t>“</w:t>
      </w:r>
    </w:p>
    <w:p w14:paraId="055A6559" w14:textId="1A0483D5" w:rsidR="00630E84" w:rsidRDefault="005413B7" w:rsidP="00630E84">
      <w:pPr>
        <w:widowControl/>
        <w:tabs>
          <w:tab w:val="left" w:pos="5715"/>
        </w:tabs>
        <w:suppressAutoHyphens/>
        <w:autoSpaceDE/>
        <w:autoSpaceDN/>
        <w:spacing w:after="240"/>
        <w:rPr>
          <w:rFonts w:ascii="Segoe UI" w:hAnsi="Segoe UI" w:cs="Segoe UI"/>
          <w:b/>
          <w:bCs/>
          <w:color w:val="5C5D5F"/>
          <w:sz w:val="20"/>
          <w:szCs w:val="20"/>
        </w:rPr>
      </w:pPr>
      <w:r>
        <w:rPr>
          <w:rFonts w:ascii="Segoe UI" w:hAnsi="Segoe UI" w:cs="Segoe UI"/>
          <w:b/>
          <w:bCs/>
          <w:color w:val="5C5D5F"/>
          <w:sz w:val="20"/>
          <w:szCs w:val="20"/>
        </w:rPr>
        <w:t xml:space="preserve">Lösungsansätze und </w:t>
      </w:r>
      <w:r w:rsidR="00630E84" w:rsidRPr="008D2363">
        <w:rPr>
          <w:rFonts w:ascii="Segoe UI" w:hAnsi="Segoe UI" w:cs="Segoe UI"/>
          <w:b/>
          <w:bCs/>
          <w:color w:val="5C5D5F"/>
          <w:sz w:val="20"/>
          <w:szCs w:val="20"/>
        </w:rPr>
        <w:t>Handlungsempfehlungen für die Branche</w:t>
      </w:r>
    </w:p>
    <w:p w14:paraId="042E8E16" w14:textId="4B0EB3D0" w:rsidR="005413B7" w:rsidRPr="00D64F30" w:rsidRDefault="0079353B" w:rsidP="005413B7">
      <w:pPr>
        <w:widowControl/>
        <w:tabs>
          <w:tab w:val="left" w:pos="5715"/>
        </w:tabs>
        <w:suppressAutoHyphens/>
        <w:autoSpaceDE/>
        <w:autoSpaceDN/>
        <w:spacing w:after="240"/>
        <w:jc w:val="both"/>
        <w:rPr>
          <w:color w:val="5C5D5F"/>
          <w:sz w:val="20"/>
          <w:szCs w:val="20"/>
        </w:rPr>
      </w:pPr>
      <w:r>
        <w:rPr>
          <w:color w:val="5C5D5F"/>
          <w:sz w:val="20"/>
          <w:szCs w:val="20"/>
        </w:rPr>
        <w:t>Dabei sind sich die im Rahmen der Analy</w:t>
      </w:r>
      <w:r w:rsidR="00B72D37">
        <w:rPr>
          <w:color w:val="5C5D5F"/>
          <w:sz w:val="20"/>
          <w:szCs w:val="20"/>
        </w:rPr>
        <w:t xml:space="preserve">se </w:t>
      </w:r>
      <w:r w:rsidR="00331495">
        <w:rPr>
          <w:color w:val="5C5D5F"/>
          <w:sz w:val="20"/>
          <w:szCs w:val="20"/>
        </w:rPr>
        <w:t xml:space="preserve">befragten </w:t>
      </w:r>
      <w:r w:rsidR="005413B7" w:rsidRPr="00D64F30">
        <w:rPr>
          <w:color w:val="5C5D5F"/>
          <w:sz w:val="20"/>
          <w:szCs w:val="20"/>
        </w:rPr>
        <w:t xml:space="preserve">18 Experten und Expertinnen aus der Automobilbranche </w:t>
      </w:r>
      <w:r w:rsidR="00331495">
        <w:rPr>
          <w:color w:val="5C5D5F"/>
          <w:sz w:val="20"/>
          <w:szCs w:val="20"/>
        </w:rPr>
        <w:t>einig</w:t>
      </w:r>
      <w:r w:rsidR="00AA6474">
        <w:rPr>
          <w:color w:val="5C5D5F"/>
          <w:sz w:val="20"/>
          <w:szCs w:val="20"/>
        </w:rPr>
        <w:t>, dass es i</w:t>
      </w:r>
      <w:r w:rsidR="005413B7" w:rsidRPr="00D64F30">
        <w:rPr>
          <w:color w:val="5C5D5F"/>
          <w:sz w:val="20"/>
          <w:szCs w:val="20"/>
        </w:rPr>
        <w:t>n allen Phasen der Automotive Customer Journey Optimierungspotenzia</w:t>
      </w:r>
      <w:r w:rsidR="004A701F">
        <w:rPr>
          <w:color w:val="5C5D5F"/>
          <w:sz w:val="20"/>
          <w:szCs w:val="20"/>
        </w:rPr>
        <w:t>l</w:t>
      </w:r>
      <w:r w:rsidR="00AA6474">
        <w:rPr>
          <w:color w:val="5C5D5F"/>
          <w:sz w:val="20"/>
          <w:szCs w:val="20"/>
        </w:rPr>
        <w:t xml:space="preserve"> gibt</w:t>
      </w:r>
      <w:r w:rsidR="005413B7" w:rsidRPr="00D64F30">
        <w:rPr>
          <w:color w:val="5C5D5F"/>
          <w:sz w:val="20"/>
          <w:szCs w:val="20"/>
        </w:rPr>
        <w:t xml:space="preserve">, besonders in der Beratungs- und Kaufphase. Eine häufig genannte Herausforderung ist die Probefahrt. Sie gilt als unverzichtbar, bringt jedoch </w:t>
      </w:r>
      <w:r w:rsidR="002E547C" w:rsidRPr="00D64F30">
        <w:rPr>
          <w:color w:val="5C5D5F"/>
          <w:sz w:val="20"/>
          <w:szCs w:val="20"/>
        </w:rPr>
        <w:t xml:space="preserve">einen Bruch </w:t>
      </w:r>
      <w:r w:rsidR="005413B7" w:rsidRPr="00D64F30">
        <w:rPr>
          <w:color w:val="5C5D5F"/>
          <w:sz w:val="20"/>
          <w:szCs w:val="20"/>
        </w:rPr>
        <w:t>mit sich, da sie einen Wechsel von der digitalen zur analogen Journey erfordert.</w:t>
      </w:r>
    </w:p>
    <w:p w14:paraId="090D8B0E" w14:textId="0E1500F1" w:rsidR="005413B7" w:rsidRPr="00D64F30" w:rsidRDefault="005413B7" w:rsidP="005413B7">
      <w:pPr>
        <w:widowControl/>
        <w:tabs>
          <w:tab w:val="left" w:pos="5715"/>
        </w:tabs>
        <w:suppressAutoHyphens/>
        <w:autoSpaceDE/>
        <w:autoSpaceDN/>
        <w:spacing w:after="240"/>
        <w:jc w:val="both"/>
        <w:rPr>
          <w:color w:val="5C5D5F"/>
          <w:sz w:val="20"/>
          <w:szCs w:val="20"/>
        </w:rPr>
      </w:pPr>
      <w:r w:rsidRPr="00D64F30">
        <w:rPr>
          <w:color w:val="5C5D5F"/>
          <w:sz w:val="20"/>
          <w:szCs w:val="20"/>
        </w:rPr>
        <w:t xml:space="preserve">Auch bei der Finanzierung sehen 17 der 18 Befragten Nachholbedarf. Neben den hauseigenen Banken der Hersteller sollten auch externe Anbieter berücksichtigt werden, da die eigenen </w:t>
      </w:r>
      <w:r w:rsidR="00857D71">
        <w:rPr>
          <w:color w:val="5C5D5F"/>
          <w:sz w:val="20"/>
          <w:szCs w:val="20"/>
        </w:rPr>
        <w:t>k</w:t>
      </w:r>
      <w:r w:rsidR="00857D71" w:rsidRPr="00857D71">
        <w:rPr>
          <w:color w:val="5C5D5F"/>
          <w:sz w:val="20"/>
          <w:szCs w:val="20"/>
        </w:rPr>
        <w:t>onzerngebundene</w:t>
      </w:r>
      <w:r w:rsidR="00857D71">
        <w:rPr>
          <w:color w:val="5C5D5F"/>
          <w:sz w:val="20"/>
          <w:szCs w:val="20"/>
        </w:rPr>
        <w:t>n</w:t>
      </w:r>
      <w:r w:rsidR="00B749A1">
        <w:rPr>
          <w:color w:val="5C5D5F"/>
          <w:sz w:val="20"/>
          <w:szCs w:val="20"/>
        </w:rPr>
        <w:t xml:space="preserve"> Banken (Captive-Banken)</w:t>
      </w:r>
      <w:r w:rsidR="00857D71" w:rsidRPr="00857D71">
        <w:rPr>
          <w:color w:val="5C5D5F"/>
          <w:sz w:val="20"/>
          <w:szCs w:val="20"/>
        </w:rPr>
        <w:t xml:space="preserve"> </w:t>
      </w:r>
      <w:r w:rsidRPr="00D64F30">
        <w:rPr>
          <w:color w:val="5C5D5F"/>
          <w:sz w:val="20"/>
          <w:szCs w:val="20"/>
        </w:rPr>
        <w:t>oft nicht die besten Konditionen bieten, was zu einer Abwanderung potenzieller Käufer</w:t>
      </w:r>
      <w:r w:rsidR="002E547C" w:rsidRPr="00D64F30">
        <w:rPr>
          <w:color w:val="5C5D5F"/>
          <w:sz w:val="20"/>
          <w:szCs w:val="20"/>
        </w:rPr>
        <w:t>innen</w:t>
      </w:r>
      <w:r w:rsidRPr="00D64F30">
        <w:rPr>
          <w:color w:val="5C5D5F"/>
          <w:sz w:val="20"/>
          <w:szCs w:val="20"/>
        </w:rPr>
        <w:t xml:space="preserve"> und Käufer führt.</w:t>
      </w:r>
    </w:p>
    <w:p w14:paraId="4E78E230" w14:textId="0F417CBF" w:rsidR="00A339A0" w:rsidRDefault="00304C2F" w:rsidP="00A339A0">
      <w:pPr>
        <w:jc w:val="both"/>
        <w:rPr>
          <w:color w:val="5C5D5F"/>
          <w:sz w:val="20"/>
          <w:szCs w:val="20"/>
        </w:rPr>
      </w:pPr>
      <w:r>
        <w:rPr>
          <w:color w:val="5C5D5F"/>
          <w:sz w:val="20"/>
          <w:szCs w:val="20"/>
        </w:rPr>
        <w:t>Zusammengefasst ergeben sich</w:t>
      </w:r>
      <w:r w:rsidR="009C335D">
        <w:rPr>
          <w:color w:val="5C5D5F"/>
          <w:sz w:val="20"/>
          <w:szCs w:val="20"/>
        </w:rPr>
        <w:t xml:space="preserve"> aus der Online Car Sales Benchmark-Analyse von MHP</w:t>
      </w:r>
      <w:r>
        <w:rPr>
          <w:color w:val="5C5D5F"/>
          <w:sz w:val="20"/>
          <w:szCs w:val="20"/>
        </w:rPr>
        <w:t xml:space="preserve"> f</w:t>
      </w:r>
      <w:r w:rsidR="00582521">
        <w:rPr>
          <w:color w:val="5C5D5F"/>
          <w:sz w:val="20"/>
          <w:szCs w:val="20"/>
        </w:rPr>
        <w:t>olgende</w:t>
      </w:r>
      <w:r w:rsidR="00BB4809">
        <w:rPr>
          <w:color w:val="5C5D5F"/>
          <w:sz w:val="20"/>
          <w:szCs w:val="20"/>
        </w:rPr>
        <w:t xml:space="preserve"> </w:t>
      </w:r>
      <w:r w:rsidR="00582521">
        <w:rPr>
          <w:color w:val="5C5D5F"/>
          <w:sz w:val="20"/>
          <w:szCs w:val="20"/>
        </w:rPr>
        <w:t xml:space="preserve">Handlungsempfehlungen </w:t>
      </w:r>
      <w:r w:rsidR="00BB4809">
        <w:rPr>
          <w:color w:val="5C5D5F"/>
          <w:sz w:val="20"/>
          <w:szCs w:val="20"/>
        </w:rPr>
        <w:t xml:space="preserve">für eine optimierte </w:t>
      </w:r>
      <w:r w:rsidR="003359BD">
        <w:rPr>
          <w:color w:val="5C5D5F"/>
          <w:sz w:val="20"/>
          <w:szCs w:val="20"/>
        </w:rPr>
        <w:t>O</w:t>
      </w:r>
      <w:r w:rsidR="00BB4809">
        <w:rPr>
          <w:color w:val="5C5D5F"/>
          <w:sz w:val="20"/>
          <w:szCs w:val="20"/>
        </w:rPr>
        <w:t>nline Customer</w:t>
      </w:r>
      <w:r w:rsidR="003359BD">
        <w:rPr>
          <w:color w:val="5C5D5F"/>
          <w:sz w:val="20"/>
          <w:szCs w:val="20"/>
        </w:rPr>
        <w:t xml:space="preserve"> </w:t>
      </w:r>
      <w:r w:rsidR="00BB4809">
        <w:rPr>
          <w:color w:val="5C5D5F"/>
          <w:sz w:val="20"/>
          <w:szCs w:val="20"/>
        </w:rPr>
        <w:t>Journey</w:t>
      </w:r>
      <w:r w:rsidR="009C335D">
        <w:rPr>
          <w:color w:val="5C5D5F"/>
          <w:sz w:val="20"/>
          <w:szCs w:val="20"/>
        </w:rPr>
        <w:t>:</w:t>
      </w:r>
    </w:p>
    <w:p w14:paraId="644C2BE5" w14:textId="77777777" w:rsidR="00A339A0" w:rsidRDefault="00A339A0" w:rsidP="00A339A0">
      <w:pPr>
        <w:jc w:val="both"/>
        <w:rPr>
          <w:color w:val="5C5D5F"/>
          <w:sz w:val="20"/>
          <w:szCs w:val="20"/>
        </w:rPr>
      </w:pPr>
    </w:p>
    <w:p w14:paraId="266317EC" w14:textId="039FEA38" w:rsidR="00630E84" w:rsidRPr="00A339A0" w:rsidRDefault="00630E84" w:rsidP="00A339A0">
      <w:pPr>
        <w:pStyle w:val="Listenabsatz"/>
        <w:numPr>
          <w:ilvl w:val="0"/>
          <w:numId w:val="14"/>
        </w:numPr>
        <w:jc w:val="both"/>
        <w:rPr>
          <w:color w:val="5C5D5F"/>
          <w:sz w:val="20"/>
          <w:szCs w:val="20"/>
        </w:rPr>
      </w:pPr>
      <w:r w:rsidRPr="00A339A0">
        <w:rPr>
          <w:b/>
          <w:bCs/>
          <w:color w:val="5C5D5F"/>
          <w:sz w:val="20"/>
          <w:szCs w:val="20"/>
        </w:rPr>
        <w:t>Technische Exzellenz sicherstellen:</w:t>
      </w:r>
      <w:r w:rsidRPr="00A339A0">
        <w:rPr>
          <w:color w:val="5C5D5F"/>
          <w:sz w:val="20"/>
          <w:szCs w:val="20"/>
        </w:rPr>
        <w:t xml:space="preserve"> Fahrzeugkonfiguratoren und andere Tools müssen fehlerfrei funktionieren und den gesamten Kaufprozess </w:t>
      </w:r>
      <w:r w:rsidR="002551D7" w:rsidRPr="00A339A0">
        <w:rPr>
          <w:color w:val="5C5D5F"/>
          <w:sz w:val="20"/>
          <w:szCs w:val="20"/>
        </w:rPr>
        <w:t xml:space="preserve">deutlich </w:t>
      </w:r>
      <w:r w:rsidRPr="00A339A0">
        <w:rPr>
          <w:color w:val="5C5D5F"/>
          <w:sz w:val="20"/>
          <w:szCs w:val="20"/>
        </w:rPr>
        <w:t>vereinfachen.</w:t>
      </w:r>
    </w:p>
    <w:p w14:paraId="4D33D22A" w14:textId="03E31CAF" w:rsidR="00080D24" w:rsidRDefault="004B53A4" w:rsidP="00630E84">
      <w:pPr>
        <w:pStyle w:val="Listenabsatz"/>
        <w:widowControl/>
        <w:numPr>
          <w:ilvl w:val="0"/>
          <w:numId w:val="14"/>
        </w:numPr>
        <w:tabs>
          <w:tab w:val="left" w:pos="5715"/>
        </w:tabs>
        <w:suppressAutoHyphens/>
        <w:autoSpaceDE/>
        <w:autoSpaceDN/>
        <w:spacing w:after="240"/>
        <w:rPr>
          <w:color w:val="5C5D5F"/>
          <w:sz w:val="20"/>
          <w:szCs w:val="20"/>
        </w:rPr>
      </w:pPr>
      <w:r w:rsidRPr="004B53A4">
        <w:rPr>
          <w:b/>
          <w:bCs/>
          <w:color w:val="5C5D5F"/>
          <w:sz w:val="20"/>
          <w:szCs w:val="20"/>
        </w:rPr>
        <w:t>Maßgeschneiderte Lösungen:</w:t>
      </w:r>
      <w:r>
        <w:rPr>
          <w:color w:val="5C5D5F"/>
          <w:sz w:val="20"/>
          <w:szCs w:val="20"/>
        </w:rPr>
        <w:t xml:space="preserve"> </w:t>
      </w:r>
      <w:r w:rsidR="00080D24" w:rsidRPr="00080D24">
        <w:rPr>
          <w:color w:val="5C5D5F"/>
          <w:sz w:val="20"/>
          <w:szCs w:val="20"/>
        </w:rPr>
        <w:t>Eine Fokussierung mit</w:t>
      </w:r>
      <w:r w:rsidR="003359BD">
        <w:rPr>
          <w:color w:val="5C5D5F"/>
          <w:sz w:val="20"/>
          <w:szCs w:val="20"/>
        </w:rPr>
        <w:t>hilfe</w:t>
      </w:r>
      <w:r w:rsidR="00080D24" w:rsidRPr="00080D24">
        <w:rPr>
          <w:color w:val="5C5D5F"/>
          <w:sz w:val="20"/>
          <w:szCs w:val="20"/>
        </w:rPr>
        <w:t xml:space="preserve"> sogenannte</w:t>
      </w:r>
      <w:r w:rsidR="003359BD">
        <w:rPr>
          <w:color w:val="5C5D5F"/>
          <w:sz w:val="20"/>
          <w:szCs w:val="20"/>
        </w:rPr>
        <w:t>r</w:t>
      </w:r>
      <w:r w:rsidR="00080D24" w:rsidRPr="00080D24">
        <w:rPr>
          <w:color w:val="5C5D5F"/>
          <w:sz w:val="20"/>
          <w:szCs w:val="20"/>
        </w:rPr>
        <w:t xml:space="preserve"> Conversion</w:t>
      </w:r>
      <w:r w:rsidR="00A339A0">
        <w:rPr>
          <w:color w:val="5C5D5F"/>
          <w:sz w:val="20"/>
          <w:szCs w:val="20"/>
        </w:rPr>
        <w:t>-Pfade</w:t>
      </w:r>
      <w:r w:rsidR="00080D24" w:rsidRPr="00080D24">
        <w:rPr>
          <w:color w:val="5C5D5F"/>
          <w:sz w:val="20"/>
          <w:szCs w:val="20"/>
        </w:rPr>
        <w:t xml:space="preserve"> wird daher stark empfohlen, um eine maßgeschneiderte Lösung sowie reibungslose Übergange zwischen den Gates sicherzustellen</w:t>
      </w:r>
      <w:r w:rsidR="003359BD">
        <w:rPr>
          <w:color w:val="5C5D5F"/>
          <w:sz w:val="20"/>
          <w:szCs w:val="20"/>
        </w:rPr>
        <w:t>.</w:t>
      </w:r>
    </w:p>
    <w:p w14:paraId="4296C192" w14:textId="63A97746" w:rsidR="00630E84" w:rsidRDefault="00630E84" w:rsidP="00630E84">
      <w:pPr>
        <w:pStyle w:val="Listenabsatz"/>
        <w:widowControl/>
        <w:numPr>
          <w:ilvl w:val="0"/>
          <w:numId w:val="14"/>
        </w:numPr>
        <w:tabs>
          <w:tab w:val="left" w:pos="5715"/>
        </w:tabs>
        <w:suppressAutoHyphens/>
        <w:autoSpaceDE/>
        <w:autoSpaceDN/>
        <w:spacing w:after="240"/>
        <w:rPr>
          <w:color w:val="5C5D5F"/>
          <w:sz w:val="20"/>
          <w:szCs w:val="20"/>
        </w:rPr>
      </w:pPr>
      <w:r w:rsidRPr="008D2363">
        <w:rPr>
          <w:b/>
          <w:bCs/>
          <w:color w:val="5C5D5F"/>
          <w:sz w:val="20"/>
          <w:szCs w:val="20"/>
        </w:rPr>
        <w:t>Transparenz fördern:</w:t>
      </w:r>
      <w:r w:rsidRPr="008D2363">
        <w:rPr>
          <w:color w:val="5C5D5F"/>
          <w:sz w:val="20"/>
          <w:szCs w:val="20"/>
        </w:rPr>
        <w:t xml:space="preserve"> Klare Informationen zu Preisen, Finanzierung und Prozessen schaffen Vertrauen und fördern die Kaufbereitschaft.</w:t>
      </w:r>
    </w:p>
    <w:p w14:paraId="5E4AB866" w14:textId="2BE96B48" w:rsidR="00630E84" w:rsidRDefault="00630E84" w:rsidP="00630E84">
      <w:pPr>
        <w:pStyle w:val="Listenabsatz"/>
        <w:widowControl/>
        <w:numPr>
          <w:ilvl w:val="0"/>
          <w:numId w:val="14"/>
        </w:numPr>
        <w:tabs>
          <w:tab w:val="left" w:pos="5715"/>
        </w:tabs>
        <w:suppressAutoHyphens/>
        <w:autoSpaceDE/>
        <w:autoSpaceDN/>
        <w:spacing w:after="240"/>
        <w:rPr>
          <w:color w:val="5C5D5F"/>
          <w:sz w:val="20"/>
          <w:szCs w:val="20"/>
        </w:rPr>
      </w:pPr>
      <w:r w:rsidRPr="008D2363">
        <w:rPr>
          <w:b/>
          <w:bCs/>
          <w:color w:val="5C5D5F"/>
          <w:sz w:val="20"/>
          <w:szCs w:val="20"/>
        </w:rPr>
        <w:t>E-Commerce-Standards einhalten:</w:t>
      </w:r>
      <w:r w:rsidRPr="008D2363">
        <w:rPr>
          <w:color w:val="5C5D5F"/>
          <w:sz w:val="20"/>
          <w:szCs w:val="20"/>
        </w:rPr>
        <w:t xml:space="preserve"> Die Customer Journey sollte den hohen Erwartungen entsprechen, die Kund</w:t>
      </w:r>
      <w:r w:rsidR="00E2502B">
        <w:rPr>
          <w:color w:val="5C5D5F"/>
          <w:sz w:val="20"/>
          <w:szCs w:val="20"/>
        </w:rPr>
        <w:t>innen und Kunden</w:t>
      </w:r>
      <w:r w:rsidRPr="008D2363">
        <w:rPr>
          <w:color w:val="5C5D5F"/>
          <w:sz w:val="20"/>
          <w:szCs w:val="20"/>
        </w:rPr>
        <w:t xml:space="preserve"> aus anderen Branchen </w:t>
      </w:r>
      <w:r w:rsidR="00E54570">
        <w:rPr>
          <w:color w:val="5C5D5F"/>
          <w:sz w:val="20"/>
          <w:szCs w:val="20"/>
        </w:rPr>
        <w:t xml:space="preserve">im Onlinehandel </w:t>
      </w:r>
      <w:r w:rsidRPr="008D2363">
        <w:rPr>
          <w:color w:val="5C5D5F"/>
          <w:sz w:val="20"/>
          <w:szCs w:val="20"/>
        </w:rPr>
        <w:t>gewohnt sind.</w:t>
      </w:r>
    </w:p>
    <w:p w14:paraId="7CA37CA1" w14:textId="3AD029C2" w:rsidR="00630E84" w:rsidRPr="008D2363" w:rsidRDefault="00630E84" w:rsidP="008D2363">
      <w:pPr>
        <w:pStyle w:val="Listenabsatz"/>
        <w:widowControl/>
        <w:numPr>
          <w:ilvl w:val="0"/>
          <w:numId w:val="14"/>
        </w:numPr>
        <w:tabs>
          <w:tab w:val="left" w:pos="5715"/>
        </w:tabs>
        <w:suppressAutoHyphens/>
        <w:autoSpaceDE/>
        <w:autoSpaceDN/>
        <w:spacing w:after="240"/>
        <w:rPr>
          <w:color w:val="5C5D5F"/>
          <w:sz w:val="20"/>
          <w:szCs w:val="20"/>
        </w:rPr>
      </w:pPr>
      <w:r w:rsidRPr="008D2363">
        <w:rPr>
          <w:b/>
          <w:bCs/>
          <w:color w:val="5C5D5F"/>
          <w:sz w:val="20"/>
          <w:szCs w:val="20"/>
        </w:rPr>
        <w:t>Omnichannel-Strategien etablieren:</w:t>
      </w:r>
      <w:r w:rsidRPr="008D2363">
        <w:rPr>
          <w:color w:val="5C5D5F"/>
          <w:sz w:val="20"/>
          <w:szCs w:val="20"/>
        </w:rPr>
        <w:t xml:space="preserve"> Die </w:t>
      </w:r>
      <w:r w:rsidR="00E37A89">
        <w:rPr>
          <w:color w:val="5C5D5F"/>
          <w:sz w:val="20"/>
          <w:szCs w:val="20"/>
        </w:rPr>
        <w:t xml:space="preserve">Gestaltung der </w:t>
      </w:r>
      <w:r w:rsidRPr="008D2363">
        <w:rPr>
          <w:color w:val="5C5D5F"/>
          <w:sz w:val="20"/>
          <w:szCs w:val="20"/>
        </w:rPr>
        <w:t xml:space="preserve">Verknüpfung von Online- und Offline-Angeboten </w:t>
      </w:r>
      <w:r w:rsidR="00E37A89">
        <w:rPr>
          <w:color w:val="5C5D5F"/>
          <w:sz w:val="20"/>
          <w:szCs w:val="20"/>
        </w:rPr>
        <w:t xml:space="preserve">kann </w:t>
      </w:r>
      <w:r w:rsidR="00E54570">
        <w:rPr>
          <w:color w:val="5C5D5F"/>
          <w:sz w:val="20"/>
          <w:szCs w:val="20"/>
        </w:rPr>
        <w:t xml:space="preserve">zusätzlich </w:t>
      </w:r>
      <w:r w:rsidR="00E37A89">
        <w:rPr>
          <w:color w:val="5C5D5F"/>
          <w:sz w:val="20"/>
          <w:szCs w:val="20"/>
        </w:rPr>
        <w:t>einen echten Mehrwert bieten – und mehr Ko</w:t>
      </w:r>
      <w:r w:rsidRPr="008D2363">
        <w:rPr>
          <w:color w:val="5C5D5F"/>
          <w:sz w:val="20"/>
          <w:szCs w:val="20"/>
        </w:rPr>
        <w:t>mfort</w:t>
      </w:r>
      <w:r w:rsidR="00E37A89">
        <w:rPr>
          <w:color w:val="5C5D5F"/>
          <w:sz w:val="20"/>
          <w:szCs w:val="20"/>
        </w:rPr>
        <w:t xml:space="preserve"> und Bindung erzeugen</w:t>
      </w:r>
      <w:r w:rsidRPr="008D2363">
        <w:rPr>
          <w:color w:val="5C5D5F"/>
          <w:sz w:val="20"/>
          <w:szCs w:val="20"/>
        </w:rPr>
        <w:t>.</w:t>
      </w:r>
    </w:p>
    <w:p w14:paraId="6931B784" w14:textId="0E7C0119" w:rsidR="002A3E62" w:rsidRDefault="00C10D2C" w:rsidP="00D64F30">
      <w:pPr>
        <w:widowControl/>
        <w:tabs>
          <w:tab w:val="left" w:pos="5715"/>
        </w:tabs>
        <w:suppressAutoHyphens/>
        <w:autoSpaceDE/>
        <w:autoSpaceDN/>
        <w:spacing w:after="240"/>
        <w:jc w:val="both"/>
        <w:rPr>
          <w:color w:val="5C5D5F"/>
          <w:sz w:val="20"/>
          <w:szCs w:val="20"/>
        </w:rPr>
      </w:pPr>
      <w:r w:rsidRPr="008D2363">
        <w:rPr>
          <w:color w:val="5C5D5F"/>
          <w:sz w:val="20"/>
          <w:szCs w:val="20"/>
        </w:rPr>
        <w:t>Clemens Kohlsaat, Manager und Co-</w:t>
      </w:r>
      <w:r w:rsidR="00E122E4">
        <w:rPr>
          <w:color w:val="5C5D5F"/>
          <w:sz w:val="20"/>
          <w:szCs w:val="20"/>
        </w:rPr>
        <w:t>Lead</w:t>
      </w:r>
      <w:r w:rsidRPr="008D2363">
        <w:rPr>
          <w:color w:val="5C5D5F"/>
          <w:sz w:val="20"/>
          <w:szCs w:val="20"/>
        </w:rPr>
        <w:t xml:space="preserve"> der Benchmark-Analyse betont</w:t>
      </w:r>
      <w:r w:rsidR="001E0CE3">
        <w:rPr>
          <w:color w:val="5C5D5F"/>
          <w:sz w:val="20"/>
          <w:szCs w:val="20"/>
        </w:rPr>
        <w:t xml:space="preserve">: </w:t>
      </w:r>
      <w:r w:rsidR="00EE2E1F" w:rsidRPr="00EE2E1F">
        <w:rPr>
          <w:color w:val="5C5D5F"/>
          <w:sz w:val="20"/>
          <w:szCs w:val="20"/>
        </w:rPr>
        <w:t xml:space="preserve">„Um im digitalen Vertrieb erfolgreich zu sein, müssen Automobilhersteller und Händler ihre Online-Strategien konsequent an den Bedürfnissen der </w:t>
      </w:r>
      <w:r w:rsidR="00EE2E1F">
        <w:rPr>
          <w:color w:val="5C5D5F"/>
          <w:sz w:val="20"/>
          <w:szCs w:val="20"/>
        </w:rPr>
        <w:t>Kunden</w:t>
      </w:r>
      <w:r w:rsidR="00EE2E1F" w:rsidRPr="00EE2E1F">
        <w:rPr>
          <w:color w:val="5C5D5F"/>
          <w:sz w:val="20"/>
          <w:szCs w:val="20"/>
        </w:rPr>
        <w:t xml:space="preserve"> ausrichten.</w:t>
      </w:r>
      <w:r w:rsidR="00E122E4">
        <w:rPr>
          <w:color w:val="5C5D5F"/>
          <w:sz w:val="20"/>
          <w:szCs w:val="20"/>
        </w:rPr>
        <w:t xml:space="preserve"> </w:t>
      </w:r>
      <w:r w:rsidR="00E122E4" w:rsidRPr="00E122E4">
        <w:rPr>
          <w:color w:val="5C5D5F"/>
          <w:sz w:val="20"/>
          <w:szCs w:val="20"/>
        </w:rPr>
        <w:t>Nur wer die Online Journey kontinuierlich mit Kunden verprobt und validiert, kann die Lücke zwischen der Automotive Online Experience und den hohen Erwartungen an E-Commerce-Erlebnisse schließen und wird langfristig wettbewerbsfähig bleiben</w:t>
      </w:r>
      <w:r w:rsidR="00EE2E1F" w:rsidRPr="00EE2E1F">
        <w:rPr>
          <w:color w:val="5C5D5F"/>
          <w:sz w:val="20"/>
          <w:szCs w:val="20"/>
        </w:rPr>
        <w:t>.“</w:t>
      </w:r>
    </w:p>
    <w:p w14:paraId="08F57EF3" w14:textId="7614CB8D" w:rsidR="002A3E62" w:rsidRDefault="002A3E62" w:rsidP="002A3E62">
      <w:pPr>
        <w:rPr>
          <w:rFonts w:ascii="Segoe UI" w:hAnsi="Segoe UI" w:cs="Segoe UI"/>
          <w:b/>
          <w:bCs/>
          <w:color w:val="5C5D5F"/>
          <w:sz w:val="20"/>
          <w:szCs w:val="20"/>
        </w:rPr>
      </w:pPr>
      <w:r w:rsidRPr="008D2363">
        <w:rPr>
          <w:rFonts w:ascii="Segoe UI" w:hAnsi="Segoe UI" w:cs="Segoe UI"/>
          <w:b/>
          <w:bCs/>
          <w:color w:val="5C5D5F"/>
          <w:sz w:val="20"/>
          <w:szCs w:val="20"/>
        </w:rPr>
        <w:t xml:space="preserve">Über die </w:t>
      </w:r>
      <w:r w:rsidR="00F752EE">
        <w:rPr>
          <w:rFonts w:ascii="Segoe UI" w:hAnsi="Segoe UI" w:cs="Segoe UI"/>
          <w:b/>
          <w:bCs/>
          <w:color w:val="5C5D5F"/>
          <w:sz w:val="20"/>
          <w:szCs w:val="20"/>
        </w:rPr>
        <w:t xml:space="preserve">Methodik der </w:t>
      </w:r>
      <w:r>
        <w:rPr>
          <w:rFonts w:ascii="Segoe UI" w:hAnsi="Segoe UI" w:cs="Segoe UI"/>
          <w:b/>
          <w:bCs/>
          <w:color w:val="5C5D5F"/>
          <w:sz w:val="20"/>
          <w:szCs w:val="20"/>
        </w:rPr>
        <w:t>MHP Online Car Sales Benchmark-</w:t>
      </w:r>
      <w:r w:rsidRPr="008D2363">
        <w:rPr>
          <w:rFonts w:ascii="Segoe UI" w:hAnsi="Segoe UI" w:cs="Segoe UI"/>
          <w:b/>
          <w:bCs/>
          <w:color w:val="5C5D5F"/>
          <w:sz w:val="20"/>
          <w:szCs w:val="20"/>
        </w:rPr>
        <w:t>Analyse</w:t>
      </w:r>
      <w:r>
        <w:rPr>
          <w:rFonts w:ascii="Segoe UI" w:hAnsi="Segoe UI" w:cs="Segoe UI"/>
          <w:b/>
          <w:bCs/>
          <w:color w:val="5C5D5F"/>
          <w:sz w:val="20"/>
          <w:szCs w:val="20"/>
        </w:rPr>
        <w:t xml:space="preserve"> 202</w:t>
      </w:r>
      <w:r w:rsidR="00092950">
        <w:rPr>
          <w:rFonts w:ascii="Segoe UI" w:hAnsi="Segoe UI" w:cs="Segoe UI"/>
          <w:b/>
          <w:bCs/>
          <w:color w:val="5C5D5F"/>
          <w:sz w:val="20"/>
          <w:szCs w:val="20"/>
        </w:rPr>
        <w:t>5</w:t>
      </w:r>
    </w:p>
    <w:p w14:paraId="79933563" w14:textId="0BC6D0EB" w:rsidR="00767147" w:rsidRDefault="002A3E62" w:rsidP="00376AFC">
      <w:pPr>
        <w:jc w:val="both"/>
        <w:rPr>
          <w:color w:val="5C5D5F"/>
          <w:sz w:val="20"/>
          <w:szCs w:val="20"/>
        </w:rPr>
      </w:pPr>
      <w:r w:rsidRPr="008D2363">
        <w:rPr>
          <w:rFonts w:ascii="Segoe UI" w:hAnsi="Segoe UI" w:cs="Segoe UI"/>
          <w:b/>
          <w:bCs/>
          <w:color w:val="5C5D5F"/>
          <w:sz w:val="20"/>
          <w:szCs w:val="20"/>
        </w:rPr>
        <w:br/>
      </w:r>
      <w:r w:rsidR="00767147" w:rsidRPr="00767147">
        <w:rPr>
          <w:color w:val="5C5D5F"/>
          <w:sz w:val="20"/>
          <w:szCs w:val="20"/>
        </w:rPr>
        <w:t>Die Online Car Sales Benchmark-Analyse 202</w:t>
      </w:r>
      <w:r w:rsidR="00092950">
        <w:rPr>
          <w:color w:val="5C5D5F"/>
          <w:sz w:val="20"/>
          <w:szCs w:val="20"/>
        </w:rPr>
        <w:t>5</w:t>
      </w:r>
      <w:r w:rsidR="00767147" w:rsidRPr="00767147">
        <w:rPr>
          <w:color w:val="5C5D5F"/>
          <w:sz w:val="20"/>
          <w:szCs w:val="20"/>
        </w:rPr>
        <w:t xml:space="preserve"> von MHP setzt die etablierte Studienreihe „Online Car Sales“ fort und basiert auf einer detaillierten Untersuchung des deutschen Marktes. Die Auswahl der analysierten Marken und Plattformen erfolgte nach einem strukturierten, mehrstufigen Verfahren basierend auf einem „Scoring-Modell“. Zunächst wurden Kategorien definiert, um einen repräsentativen Querschnitt der Industrie abzubilden. Anschließend analysierte das Team Statistiken der absatzstärksten Marken auf dem deutschen Markt.</w:t>
      </w:r>
    </w:p>
    <w:p w14:paraId="41341A9E" w14:textId="77777777" w:rsidR="00767147" w:rsidRDefault="00767147" w:rsidP="00376AFC">
      <w:pPr>
        <w:jc w:val="both"/>
        <w:rPr>
          <w:color w:val="5C5D5F"/>
          <w:sz w:val="20"/>
          <w:szCs w:val="20"/>
        </w:rPr>
      </w:pPr>
    </w:p>
    <w:p w14:paraId="6D3C1420" w14:textId="0488989A" w:rsidR="00FC3B94" w:rsidRDefault="00767147" w:rsidP="00376AFC">
      <w:pPr>
        <w:jc w:val="both"/>
        <w:rPr>
          <w:color w:val="5C5D5F"/>
          <w:sz w:val="20"/>
          <w:szCs w:val="20"/>
        </w:rPr>
      </w:pPr>
      <w:r w:rsidRPr="00767147">
        <w:rPr>
          <w:color w:val="5C5D5F"/>
          <w:sz w:val="20"/>
          <w:szCs w:val="20"/>
        </w:rPr>
        <w:t>Im nächsten Schritt wurde geprüft, ob die ausgewählten Marken in ihren Kategorien über einen vollständigen Online-Sales-Prozess inklusive Kaufabwicklung verfügen. Die endgültige Auswahl der untersuchten Anbieter gewährleistet so eine repräsentative und fundierte Analyse der verschiedenen Marktsegmente.</w:t>
      </w:r>
      <w:r>
        <w:rPr>
          <w:color w:val="5C5D5F"/>
          <w:sz w:val="20"/>
          <w:szCs w:val="20"/>
        </w:rPr>
        <w:t xml:space="preserve"> </w:t>
      </w:r>
      <w:r w:rsidRPr="00767147">
        <w:rPr>
          <w:color w:val="5C5D5F"/>
          <w:sz w:val="20"/>
          <w:szCs w:val="20"/>
        </w:rPr>
        <w:t xml:space="preserve">Ergänzend wurden </w:t>
      </w:r>
      <w:r w:rsidR="00663F54">
        <w:rPr>
          <w:color w:val="5C5D5F"/>
          <w:sz w:val="20"/>
          <w:szCs w:val="20"/>
        </w:rPr>
        <w:t>18</w:t>
      </w:r>
      <w:r w:rsidRPr="00767147">
        <w:rPr>
          <w:color w:val="5C5D5F"/>
          <w:sz w:val="20"/>
          <w:szCs w:val="20"/>
        </w:rPr>
        <w:t xml:space="preserve"> </w:t>
      </w:r>
      <w:r>
        <w:rPr>
          <w:color w:val="5C5D5F"/>
          <w:sz w:val="20"/>
          <w:szCs w:val="20"/>
        </w:rPr>
        <w:t>Expertinnen und Experten</w:t>
      </w:r>
      <w:r w:rsidRPr="00767147">
        <w:rPr>
          <w:color w:val="5C5D5F"/>
          <w:sz w:val="20"/>
          <w:szCs w:val="20"/>
        </w:rPr>
        <w:t xml:space="preserve"> aus der Automobilbranche zu zentralen Aspekten der Untersuchung befragt. </w:t>
      </w:r>
      <w:r w:rsidR="008F260D">
        <w:rPr>
          <w:color w:val="5C5D5F"/>
          <w:sz w:val="20"/>
          <w:szCs w:val="20"/>
        </w:rPr>
        <w:t>Die</w:t>
      </w:r>
      <w:r w:rsidRPr="00767147">
        <w:rPr>
          <w:color w:val="5C5D5F"/>
          <w:sz w:val="20"/>
          <w:szCs w:val="20"/>
        </w:rPr>
        <w:t xml:space="preserve"> anonym</w:t>
      </w:r>
      <w:r w:rsidR="001F192C">
        <w:rPr>
          <w:color w:val="5C5D5F"/>
          <w:sz w:val="20"/>
          <w:szCs w:val="20"/>
        </w:rPr>
        <w:t xml:space="preserve"> abgegeben</w:t>
      </w:r>
      <w:r w:rsidRPr="00767147">
        <w:rPr>
          <w:color w:val="5C5D5F"/>
          <w:sz w:val="20"/>
          <w:szCs w:val="20"/>
        </w:rPr>
        <w:t>en Einschätzungen stammen von Fachleuten, die in ihrem Berufsalltag direkt oder indirekt mit Online</w:t>
      </w:r>
      <w:r w:rsidR="001F192C">
        <w:rPr>
          <w:color w:val="5C5D5F"/>
          <w:sz w:val="20"/>
          <w:szCs w:val="20"/>
        </w:rPr>
        <w:t xml:space="preserve"> </w:t>
      </w:r>
      <w:r w:rsidRPr="00767147">
        <w:rPr>
          <w:color w:val="5C5D5F"/>
          <w:sz w:val="20"/>
          <w:szCs w:val="20"/>
        </w:rPr>
        <w:t>Sales und Direktvertrieb (z.</w:t>
      </w:r>
      <w:r w:rsidR="001F192C">
        <w:rPr>
          <w:color w:val="5C5D5F"/>
          <w:sz w:val="20"/>
          <w:szCs w:val="20"/>
        </w:rPr>
        <w:t> </w:t>
      </w:r>
      <w:r w:rsidRPr="00767147">
        <w:rPr>
          <w:color w:val="5C5D5F"/>
          <w:sz w:val="20"/>
          <w:szCs w:val="20"/>
        </w:rPr>
        <w:t xml:space="preserve">B. Agenturmodell) befasst sind. Diese </w:t>
      </w:r>
      <w:r w:rsidR="001F192C">
        <w:rPr>
          <w:color w:val="5C5D5F"/>
          <w:sz w:val="20"/>
          <w:szCs w:val="20"/>
        </w:rPr>
        <w:t>Aussagen</w:t>
      </w:r>
      <w:r w:rsidRPr="00767147">
        <w:rPr>
          <w:color w:val="5C5D5F"/>
          <w:sz w:val="20"/>
          <w:szCs w:val="20"/>
        </w:rPr>
        <w:t xml:space="preserve"> trugen maßgeblich dazu bei, die Ergebnisse der Analyse einzuordnen und zu vertiefen.</w:t>
      </w:r>
    </w:p>
    <w:p w14:paraId="452E04D8" w14:textId="77777777" w:rsidR="00FC3B94" w:rsidRDefault="00FC3B94" w:rsidP="00FC3B94">
      <w:pPr>
        <w:widowControl/>
        <w:tabs>
          <w:tab w:val="left" w:pos="5715"/>
        </w:tabs>
        <w:suppressAutoHyphens/>
        <w:autoSpaceDE/>
        <w:autoSpaceDN/>
        <w:spacing w:after="240"/>
        <w:jc w:val="both"/>
        <w:rPr>
          <w:color w:val="5C5D5F"/>
          <w:sz w:val="20"/>
          <w:szCs w:val="20"/>
        </w:rPr>
      </w:pPr>
    </w:p>
    <w:p w14:paraId="6CEFA6F6" w14:textId="77777777" w:rsidR="00FC3B94" w:rsidRDefault="00FC3B94" w:rsidP="00FC3B94">
      <w:pPr>
        <w:widowControl/>
        <w:tabs>
          <w:tab w:val="left" w:pos="5715"/>
        </w:tabs>
        <w:suppressAutoHyphens/>
        <w:autoSpaceDE/>
        <w:autoSpaceDN/>
        <w:spacing w:after="240"/>
        <w:jc w:val="both"/>
        <w:rPr>
          <w:color w:val="5C5D5F"/>
          <w:sz w:val="20"/>
          <w:szCs w:val="20"/>
        </w:rPr>
      </w:pPr>
    </w:p>
    <w:p w14:paraId="6765A22B" w14:textId="77777777" w:rsidR="00FC3B94" w:rsidRDefault="00FC3B94" w:rsidP="00FC3B94">
      <w:pPr>
        <w:widowControl/>
        <w:tabs>
          <w:tab w:val="left" w:pos="5715"/>
        </w:tabs>
        <w:suppressAutoHyphens/>
        <w:autoSpaceDE/>
        <w:autoSpaceDN/>
        <w:spacing w:after="240"/>
        <w:jc w:val="both"/>
        <w:rPr>
          <w:color w:val="5C5D5F"/>
          <w:sz w:val="20"/>
          <w:szCs w:val="20"/>
        </w:rPr>
      </w:pPr>
    </w:p>
    <w:p w14:paraId="21928538" w14:textId="77777777" w:rsidR="00FC3B94" w:rsidRDefault="00FC3B94" w:rsidP="00FC3B94">
      <w:pPr>
        <w:widowControl/>
        <w:tabs>
          <w:tab w:val="left" w:pos="5715"/>
        </w:tabs>
        <w:suppressAutoHyphens/>
        <w:autoSpaceDE/>
        <w:autoSpaceDN/>
        <w:spacing w:after="240"/>
        <w:jc w:val="both"/>
        <w:rPr>
          <w:color w:val="5C5D5F"/>
          <w:sz w:val="20"/>
          <w:szCs w:val="20"/>
        </w:rPr>
      </w:pPr>
    </w:p>
    <w:p w14:paraId="64DA2894" w14:textId="77777777" w:rsidR="00FC3B94" w:rsidRPr="00421260" w:rsidRDefault="00FC3B94" w:rsidP="00FC3B94">
      <w:pPr>
        <w:widowControl/>
        <w:tabs>
          <w:tab w:val="left" w:pos="5715"/>
        </w:tabs>
        <w:suppressAutoHyphens/>
        <w:autoSpaceDE/>
        <w:autoSpaceDN/>
        <w:spacing w:after="240"/>
        <w:jc w:val="both"/>
        <w:rPr>
          <w:color w:val="5C5D5F"/>
          <w:sz w:val="20"/>
          <w:szCs w:val="20"/>
        </w:rPr>
      </w:pPr>
    </w:p>
    <w:p w14:paraId="2381A4ED" w14:textId="5B609DA5" w:rsidR="008076C7" w:rsidRPr="00421260" w:rsidRDefault="000159BD" w:rsidP="00DA0924">
      <w:pPr>
        <w:widowControl/>
        <w:tabs>
          <w:tab w:val="left" w:pos="5715"/>
        </w:tabs>
        <w:suppressAutoHyphens/>
        <w:autoSpaceDE/>
        <w:autoSpaceDN/>
        <w:spacing w:after="240"/>
        <w:jc w:val="both"/>
        <w:rPr>
          <w:color w:val="5C5D5F"/>
          <w:sz w:val="20"/>
          <w:szCs w:val="20"/>
        </w:rPr>
      </w:pPr>
      <w:r w:rsidRPr="00421260">
        <w:rPr>
          <w:rFonts w:ascii="Frutiger LT Pro 55 Roman"/>
          <w:color w:val="FFFFFF" w:themeColor="background2"/>
          <w:sz w:val="54"/>
          <w:szCs w:val="54"/>
        </w:rPr>
        <w:br w:type="page"/>
      </w:r>
    </w:p>
    <w:p w14:paraId="1C2C38D6" w14:textId="120D24D1" w:rsidR="008076C7" w:rsidRPr="00421260" w:rsidRDefault="008076C7" w:rsidP="0037022C">
      <w:pPr>
        <w:spacing w:before="63" w:line="300" w:lineRule="auto"/>
        <w:rPr>
          <w:rFonts w:ascii="Frutiger LT Pro 55 Roman"/>
          <w:color w:val="FFFFFF"/>
          <w:sz w:val="54"/>
        </w:rPr>
      </w:pPr>
    </w:p>
    <w:p w14:paraId="6F08C89F" w14:textId="77777777" w:rsidR="00881632" w:rsidRPr="00421260"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2"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65497F6A">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52D6F080" w14:textId="77777777" w:rsidR="00BD52B7" w:rsidRDefault="00BD52B7" w:rsidP="00BD52B7">
      <w:pPr>
        <w:pStyle w:val="Textkrper"/>
        <w:spacing w:before="1" w:line="252" w:lineRule="auto"/>
        <w:ind w:right="1440"/>
        <w:jc w:val="both"/>
      </w:pPr>
      <w:r>
        <w:rPr>
          <w:color w:val="FFFFFF"/>
        </w:rPr>
        <w:t>Als Technologie- und Businesspartner digitalisiert MHP seit 28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das Unternehmen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Mexiko, Großbritannien, Rumänien und China.</w:t>
      </w:r>
      <w:r>
        <w:rPr>
          <w:color w:val="FFFFFF"/>
          <w:spacing w:val="-2"/>
        </w:rPr>
        <w:t xml:space="preserve"> Rund</w:t>
      </w:r>
      <w:r>
        <w:rPr>
          <w:color w:val="FFFFFF"/>
          <w:spacing w:val="-3"/>
        </w:rPr>
        <w:t xml:space="preserve"> </w:t>
      </w:r>
      <w:r>
        <w:rPr>
          <w:color w:val="FFFFFF"/>
        </w:rPr>
        <w:t>5.000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AD532A6" w14:textId="77777777" w:rsidR="00BD52B7" w:rsidRDefault="00BD52B7" w:rsidP="00BD52B7">
      <w:pPr>
        <w:pStyle w:val="Textkrper"/>
        <w:spacing w:before="6"/>
        <w:rPr>
          <w:sz w:val="21"/>
        </w:rPr>
      </w:pPr>
    </w:p>
    <w:p w14:paraId="225BC6A0" w14:textId="7D4B8CAC" w:rsidR="00CC7300" w:rsidRPr="00083126" w:rsidRDefault="00621D9C" w:rsidP="00EC0745">
      <w:pPr>
        <w:pStyle w:val="Textkrper"/>
        <w:rPr>
          <w:rFonts w:ascii="Segoe UI Light"/>
          <w:color w:val="FFFFFF" w:themeColor="background1"/>
          <w:sz w:val="14"/>
        </w:rPr>
      </w:pPr>
      <w:hyperlink r:id="rId20" w:history="1">
        <w:r w:rsidRPr="00083126">
          <w:rPr>
            <w:rStyle w:val="Hyperlink"/>
            <w:color w:val="FFFFFF" w:themeColor="background1"/>
            <w:spacing w:val="-2"/>
          </w:rPr>
          <w:t>www.mhp.com</w:t>
        </w:r>
      </w:hyperlink>
    </w:p>
    <w:sectPr w:rsidR="00CC7300" w:rsidRPr="00083126" w:rsidSect="00C34E7F">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C7A34" w14:textId="77777777" w:rsidR="007509D9" w:rsidRDefault="007509D9" w:rsidP="009B4D20">
      <w:r>
        <w:separator/>
      </w:r>
    </w:p>
  </w:endnote>
  <w:endnote w:type="continuationSeparator" w:id="0">
    <w:p w14:paraId="6E3742F1" w14:textId="77777777" w:rsidR="007509D9" w:rsidRDefault="007509D9" w:rsidP="009B4D20">
      <w:r>
        <w:continuationSeparator/>
      </w:r>
    </w:p>
  </w:endnote>
  <w:endnote w:type="continuationNotice" w:id="1">
    <w:p w14:paraId="54F9CC12" w14:textId="77777777" w:rsidR="007509D9" w:rsidRDefault="00750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Times New Roman"/>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98BB3" w14:textId="77777777" w:rsidR="007509D9" w:rsidRDefault="007509D9" w:rsidP="009B4D20">
      <w:r>
        <w:separator/>
      </w:r>
    </w:p>
  </w:footnote>
  <w:footnote w:type="continuationSeparator" w:id="0">
    <w:p w14:paraId="1B45760B" w14:textId="77777777" w:rsidR="007509D9" w:rsidRDefault="007509D9" w:rsidP="009B4D20">
      <w:r>
        <w:continuationSeparator/>
      </w:r>
    </w:p>
  </w:footnote>
  <w:footnote w:type="continuationNotice" w:id="1">
    <w:p w14:paraId="4D2743A3" w14:textId="77777777" w:rsidR="007509D9" w:rsidRDefault="007509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A2894"/>
    <w:multiLevelType w:val="multilevel"/>
    <w:tmpl w:val="E868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8" w15:restartNumberingAfterBreak="0">
    <w:nsid w:val="47C10039"/>
    <w:multiLevelType w:val="hybridMultilevel"/>
    <w:tmpl w:val="C0E23C3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0B83DC6"/>
    <w:multiLevelType w:val="hybridMultilevel"/>
    <w:tmpl w:val="2A44E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8F64E1"/>
    <w:multiLevelType w:val="hybridMultilevel"/>
    <w:tmpl w:val="7242BA2C"/>
    <w:lvl w:ilvl="0" w:tplc="29BC678A">
      <w:start w:val="20"/>
      <w:numFmt w:val="bullet"/>
      <w:lvlText w:val="-"/>
      <w:lvlJc w:val="left"/>
      <w:pPr>
        <w:ind w:left="720" w:hanging="360"/>
      </w:pPr>
      <w:rPr>
        <w:rFonts w:ascii="Segoe UI Semilight" w:eastAsia="Segoe UI Semilight" w:hAnsi="Segoe UI Semilight" w:cs="Segoe UI Semi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5"/>
  </w:num>
  <w:num w:numId="2" w16cid:durableId="1648168414">
    <w:abstractNumId w:val="10"/>
  </w:num>
  <w:num w:numId="3" w16cid:durableId="129445173">
    <w:abstractNumId w:val="12"/>
  </w:num>
  <w:num w:numId="4" w16cid:durableId="1269847670">
    <w:abstractNumId w:val="8"/>
  </w:num>
  <w:num w:numId="5" w16cid:durableId="2130854694">
    <w:abstractNumId w:val="7"/>
  </w:num>
  <w:num w:numId="6" w16cid:durableId="1383670449">
    <w:abstractNumId w:val="6"/>
  </w:num>
  <w:num w:numId="7" w16cid:durableId="530842055">
    <w:abstractNumId w:val="0"/>
  </w:num>
  <w:num w:numId="8" w16cid:durableId="1116678836">
    <w:abstractNumId w:val="1"/>
  </w:num>
  <w:num w:numId="9" w16cid:durableId="1689747228">
    <w:abstractNumId w:val="2"/>
  </w:num>
  <w:num w:numId="10" w16cid:durableId="331955282">
    <w:abstractNumId w:val="4"/>
  </w:num>
  <w:num w:numId="11" w16cid:durableId="1517310586">
    <w:abstractNumId w:val="8"/>
  </w:num>
  <w:num w:numId="12" w16cid:durableId="1470366413">
    <w:abstractNumId w:val="9"/>
  </w:num>
  <w:num w:numId="13" w16cid:durableId="1273706962">
    <w:abstractNumId w:val="3"/>
  </w:num>
  <w:num w:numId="14" w16cid:durableId="6313253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AEC"/>
    <w:rsid w:val="00000DBB"/>
    <w:rsid w:val="00000DD7"/>
    <w:rsid w:val="000010CA"/>
    <w:rsid w:val="00001624"/>
    <w:rsid w:val="00001700"/>
    <w:rsid w:val="00002A23"/>
    <w:rsid w:val="0000349C"/>
    <w:rsid w:val="00003B1C"/>
    <w:rsid w:val="000040EC"/>
    <w:rsid w:val="0000474F"/>
    <w:rsid w:val="00005330"/>
    <w:rsid w:val="0000684F"/>
    <w:rsid w:val="00006BDD"/>
    <w:rsid w:val="00011583"/>
    <w:rsid w:val="00012368"/>
    <w:rsid w:val="0001245A"/>
    <w:rsid w:val="0001281A"/>
    <w:rsid w:val="00014036"/>
    <w:rsid w:val="0001499D"/>
    <w:rsid w:val="000159BD"/>
    <w:rsid w:val="00015ED1"/>
    <w:rsid w:val="00016218"/>
    <w:rsid w:val="000163A1"/>
    <w:rsid w:val="00016675"/>
    <w:rsid w:val="000172C0"/>
    <w:rsid w:val="00020AA7"/>
    <w:rsid w:val="000213C3"/>
    <w:rsid w:val="00022680"/>
    <w:rsid w:val="00023946"/>
    <w:rsid w:val="000243D6"/>
    <w:rsid w:val="00024509"/>
    <w:rsid w:val="00026AF2"/>
    <w:rsid w:val="00026BBB"/>
    <w:rsid w:val="00026DE9"/>
    <w:rsid w:val="000277F5"/>
    <w:rsid w:val="00030D6B"/>
    <w:rsid w:val="00032458"/>
    <w:rsid w:val="00032918"/>
    <w:rsid w:val="00033767"/>
    <w:rsid w:val="00033EA5"/>
    <w:rsid w:val="000345D6"/>
    <w:rsid w:val="00035B50"/>
    <w:rsid w:val="00036449"/>
    <w:rsid w:val="000366FD"/>
    <w:rsid w:val="00040A1B"/>
    <w:rsid w:val="00043662"/>
    <w:rsid w:val="000444A3"/>
    <w:rsid w:val="00045A91"/>
    <w:rsid w:val="000473E3"/>
    <w:rsid w:val="000502A7"/>
    <w:rsid w:val="00050500"/>
    <w:rsid w:val="000506CC"/>
    <w:rsid w:val="00050847"/>
    <w:rsid w:val="000525FA"/>
    <w:rsid w:val="00052F50"/>
    <w:rsid w:val="000538ED"/>
    <w:rsid w:val="000547FD"/>
    <w:rsid w:val="00055B52"/>
    <w:rsid w:val="0005693C"/>
    <w:rsid w:val="00061655"/>
    <w:rsid w:val="000624E0"/>
    <w:rsid w:val="0006344A"/>
    <w:rsid w:val="000635E4"/>
    <w:rsid w:val="00063CF6"/>
    <w:rsid w:val="0006482B"/>
    <w:rsid w:val="00064845"/>
    <w:rsid w:val="000662E8"/>
    <w:rsid w:val="000663DE"/>
    <w:rsid w:val="00066FA8"/>
    <w:rsid w:val="0007021A"/>
    <w:rsid w:val="0007141C"/>
    <w:rsid w:val="00072088"/>
    <w:rsid w:val="00072230"/>
    <w:rsid w:val="0007360E"/>
    <w:rsid w:val="000739B1"/>
    <w:rsid w:val="00074407"/>
    <w:rsid w:val="00074C7C"/>
    <w:rsid w:val="0007548F"/>
    <w:rsid w:val="00076399"/>
    <w:rsid w:val="00076425"/>
    <w:rsid w:val="000771FF"/>
    <w:rsid w:val="000776E3"/>
    <w:rsid w:val="00077E86"/>
    <w:rsid w:val="0008039D"/>
    <w:rsid w:val="00080D24"/>
    <w:rsid w:val="00082BD9"/>
    <w:rsid w:val="00083675"/>
    <w:rsid w:val="00083BFE"/>
    <w:rsid w:val="0008480E"/>
    <w:rsid w:val="000859AE"/>
    <w:rsid w:val="000871BC"/>
    <w:rsid w:val="00087618"/>
    <w:rsid w:val="00092629"/>
    <w:rsid w:val="00092950"/>
    <w:rsid w:val="00097C99"/>
    <w:rsid w:val="000A06E8"/>
    <w:rsid w:val="000A07D7"/>
    <w:rsid w:val="000A1C8F"/>
    <w:rsid w:val="000A1EAD"/>
    <w:rsid w:val="000A1FBC"/>
    <w:rsid w:val="000A2F7C"/>
    <w:rsid w:val="000A38BD"/>
    <w:rsid w:val="000A419E"/>
    <w:rsid w:val="000A49D8"/>
    <w:rsid w:val="000A6057"/>
    <w:rsid w:val="000A6EC1"/>
    <w:rsid w:val="000B140C"/>
    <w:rsid w:val="000B1534"/>
    <w:rsid w:val="000B38D3"/>
    <w:rsid w:val="000B4D41"/>
    <w:rsid w:val="000B50EA"/>
    <w:rsid w:val="000B7566"/>
    <w:rsid w:val="000C00BA"/>
    <w:rsid w:val="000C0BBB"/>
    <w:rsid w:val="000C0F59"/>
    <w:rsid w:val="000C248D"/>
    <w:rsid w:val="000C4365"/>
    <w:rsid w:val="000C591E"/>
    <w:rsid w:val="000C5DAC"/>
    <w:rsid w:val="000C682B"/>
    <w:rsid w:val="000D0B3E"/>
    <w:rsid w:val="000D0F0D"/>
    <w:rsid w:val="000D1F5B"/>
    <w:rsid w:val="000D4DE1"/>
    <w:rsid w:val="000D4F17"/>
    <w:rsid w:val="000D6237"/>
    <w:rsid w:val="000D786C"/>
    <w:rsid w:val="000E0038"/>
    <w:rsid w:val="000E3516"/>
    <w:rsid w:val="000E4FC8"/>
    <w:rsid w:val="000E50D0"/>
    <w:rsid w:val="000E6260"/>
    <w:rsid w:val="000E6712"/>
    <w:rsid w:val="000E7BFA"/>
    <w:rsid w:val="000F1560"/>
    <w:rsid w:val="000F4F3A"/>
    <w:rsid w:val="000F4F81"/>
    <w:rsid w:val="000F5088"/>
    <w:rsid w:val="000F5D70"/>
    <w:rsid w:val="000F6031"/>
    <w:rsid w:val="000F7294"/>
    <w:rsid w:val="00100F96"/>
    <w:rsid w:val="00101577"/>
    <w:rsid w:val="00101975"/>
    <w:rsid w:val="001019E2"/>
    <w:rsid w:val="001025B4"/>
    <w:rsid w:val="00104505"/>
    <w:rsid w:val="00104DC8"/>
    <w:rsid w:val="00106386"/>
    <w:rsid w:val="00106988"/>
    <w:rsid w:val="001071D9"/>
    <w:rsid w:val="001111C7"/>
    <w:rsid w:val="001118CB"/>
    <w:rsid w:val="00111E34"/>
    <w:rsid w:val="001131D4"/>
    <w:rsid w:val="00114603"/>
    <w:rsid w:val="0011480D"/>
    <w:rsid w:val="001233D7"/>
    <w:rsid w:val="00123A27"/>
    <w:rsid w:val="00123E06"/>
    <w:rsid w:val="00124005"/>
    <w:rsid w:val="00124C01"/>
    <w:rsid w:val="00124FF6"/>
    <w:rsid w:val="001255D0"/>
    <w:rsid w:val="001258C3"/>
    <w:rsid w:val="001301E8"/>
    <w:rsid w:val="0013100E"/>
    <w:rsid w:val="0013135B"/>
    <w:rsid w:val="00131E89"/>
    <w:rsid w:val="00132980"/>
    <w:rsid w:val="0013344A"/>
    <w:rsid w:val="00133CE9"/>
    <w:rsid w:val="001347AF"/>
    <w:rsid w:val="00134D73"/>
    <w:rsid w:val="00135116"/>
    <w:rsid w:val="00136BA7"/>
    <w:rsid w:val="00137B39"/>
    <w:rsid w:val="0014041C"/>
    <w:rsid w:val="0014137C"/>
    <w:rsid w:val="0014263D"/>
    <w:rsid w:val="001427CC"/>
    <w:rsid w:val="00142851"/>
    <w:rsid w:val="0014288B"/>
    <w:rsid w:val="00142D39"/>
    <w:rsid w:val="00142F91"/>
    <w:rsid w:val="0014562E"/>
    <w:rsid w:val="00145C41"/>
    <w:rsid w:val="00146150"/>
    <w:rsid w:val="00146599"/>
    <w:rsid w:val="001465A1"/>
    <w:rsid w:val="001465B3"/>
    <w:rsid w:val="00146AEC"/>
    <w:rsid w:val="00150AEA"/>
    <w:rsid w:val="00152512"/>
    <w:rsid w:val="00153A82"/>
    <w:rsid w:val="00154D78"/>
    <w:rsid w:val="00154DFD"/>
    <w:rsid w:val="001555BD"/>
    <w:rsid w:val="00155D6C"/>
    <w:rsid w:val="00156952"/>
    <w:rsid w:val="00156EF9"/>
    <w:rsid w:val="0016018B"/>
    <w:rsid w:val="00161219"/>
    <w:rsid w:val="001619CC"/>
    <w:rsid w:val="00162BE5"/>
    <w:rsid w:val="00162C32"/>
    <w:rsid w:val="00162D39"/>
    <w:rsid w:val="0016359C"/>
    <w:rsid w:val="0016464F"/>
    <w:rsid w:val="00164F49"/>
    <w:rsid w:val="00167C7D"/>
    <w:rsid w:val="00170FA7"/>
    <w:rsid w:val="00171066"/>
    <w:rsid w:val="0017112C"/>
    <w:rsid w:val="001713F3"/>
    <w:rsid w:val="001714E6"/>
    <w:rsid w:val="00171EFA"/>
    <w:rsid w:val="0017209C"/>
    <w:rsid w:val="00173C50"/>
    <w:rsid w:val="00173E2E"/>
    <w:rsid w:val="00173FF7"/>
    <w:rsid w:val="00174EC3"/>
    <w:rsid w:val="001750DF"/>
    <w:rsid w:val="00175520"/>
    <w:rsid w:val="0017768D"/>
    <w:rsid w:val="001779BB"/>
    <w:rsid w:val="001802E9"/>
    <w:rsid w:val="001804AC"/>
    <w:rsid w:val="00180DDD"/>
    <w:rsid w:val="001817C5"/>
    <w:rsid w:val="00181B90"/>
    <w:rsid w:val="00181D63"/>
    <w:rsid w:val="00181DF6"/>
    <w:rsid w:val="00181E43"/>
    <w:rsid w:val="00182093"/>
    <w:rsid w:val="00182410"/>
    <w:rsid w:val="00182450"/>
    <w:rsid w:val="0018322F"/>
    <w:rsid w:val="001832A5"/>
    <w:rsid w:val="001846A7"/>
    <w:rsid w:val="00185C30"/>
    <w:rsid w:val="001870EF"/>
    <w:rsid w:val="0019042E"/>
    <w:rsid w:val="001905CB"/>
    <w:rsid w:val="00192F71"/>
    <w:rsid w:val="001932EB"/>
    <w:rsid w:val="00193844"/>
    <w:rsid w:val="00193C75"/>
    <w:rsid w:val="00194512"/>
    <w:rsid w:val="00194B4E"/>
    <w:rsid w:val="00195097"/>
    <w:rsid w:val="00196192"/>
    <w:rsid w:val="0019723F"/>
    <w:rsid w:val="001A20E2"/>
    <w:rsid w:val="001A51A4"/>
    <w:rsid w:val="001A67CB"/>
    <w:rsid w:val="001B029D"/>
    <w:rsid w:val="001B0C01"/>
    <w:rsid w:val="001B150C"/>
    <w:rsid w:val="001B15E9"/>
    <w:rsid w:val="001B21AF"/>
    <w:rsid w:val="001B23C3"/>
    <w:rsid w:val="001B2F57"/>
    <w:rsid w:val="001B35EE"/>
    <w:rsid w:val="001B37B0"/>
    <w:rsid w:val="001B3CCD"/>
    <w:rsid w:val="001B6549"/>
    <w:rsid w:val="001B6CA2"/>
    <w:rsid w:val="001B70DF"/>
    <w:rsid w:val="001B7681"/>
    <w:rsid w:val="001B7DCC"/>
    <w:rsid w:val="001C1C5E"/>
    <w:rsid w:val="001C25E6"/>
    <w:rsid w:val="001C42C0"/>
    <w:rsid w:val="001C4375"/>
    <w:rsid w:val="001C4479"/>
    <w:rsid w:val="001C665E"/>
    <w:rsid w:val="001C7011"/>
    <w:rsid w:val="001C724E"/>
    <w:rsid w:val="001C77C4"/>
    <w:rsid w:val="001D05C3"/>
    <w:rsid w:val="001D1464"/>
    <w:rsid w:val="001D1D97"/>
    <w:rsid w:val="001D1E8F"/>
    <w:rsid w:val="001D2211"/>
    <w:rsid w:val="001D306E"/>
    <w:rsid w:val="001D3929"/>
    <w:rsid w:val="001D3B52"/>
    <w:rsid w:val="001D3C83"/>
    <w:rsid w:val="001D4D53"/>
    <w:rsid w:val="001D4FC1"/>
    <w:rsid w:val="001D5039"/>
    <w:rsid w:val="001D5980"/>
    <w:rsid w:val="001D60ED"/>
    <w:rsid w:val="001D6904"/>
    <w:rsid w:val="001E0CE3"/>
    <w:rsid w:val="001E0FD4"/>
    <w:rsid w:val="001E10AE"/>
    <w:rsid w:val="001E1C04"/>
    <w:rsid w:val="001E2962"/>
    <w:rsid w:val="001E299A"/>
    <w:rsid w:val="001E34E6"/>
    <w:rsid w:val="001E42FB"/>
    <w:rsid w:val="001E47D2"/>
    <w:rsid w:val="001E4CD0"/>
    <w:rsid w:val="001E5330"/>
    <w:rsid w:val="001E6157"/>
    <w:rsid w:val="001E6361"/>
    <w:rsid w:val="001F04E2"/>
    <w:rsid w:val="001F14C8"/>
    <w:rsid w:val="001F192C"/>
    <w:rsid w:val="001F1C13"/>
    <w:rsid w:val="001F25D4"/>
    <w:rsid w:val="001F2844"/>
    <w:rsid w:val="001F2E73"/>
    <w:rsid w:val="001F45ED"/>
    <w:rsid w:val="001F526B"/>
    <w:rsid w:val="001F5582"/>
    <w:rsid w:val="001F5CA9"/>
    <w:rsid w:val="001F5F45"/>
    <w:rsid w:val="001F736D"/>
    <w:rsid w:val="002016A8"/>
    <w:rsid w:val="002044D2"/>
    <w:rsid w:val="002048ED"/>
    <w:rsid w:val="00207814"/>
    <w:rsid w:val="002122A2"/>
    <w:rsid w:val="00216239"/>
    <w:rsid w:val="0021770D"/>
    <w:rsid w:val="0021783F"/>
    <w:rsid w:val="00217D7F"/>
    <w:rsid w:val="00220137"/>
    <w:rsid w:val="00220D33"/>
    <w:rsid w:val="00220D62"/>
    <w:rsid w:val="0022222D"/>
    <w:rsid w:val="00222453"/>
    <w:rsid w:val="002224F2"/>
    <w:rsid w:val="002227A4"/>
    <w:rsid w:val="0022410F"/>
    <w:rsid w:val="002241C7"/>
    <w:rsid w:val="002242C6"/>
    <w:rsid w:val="00227997"/>
    <w:rsid w:val="00230F4B"/>
    <w:rsid w:val="002316E3"/>
    <w:rsid w:val="00231B1C"/>
    <w:rsid w:val="00231CAF"/>
    <w:rsid w:val="0023255E"/>
    <w:rsid w:val="00232B43"/>
    <w:rsid w:val="00232C12"/>
    <w:rsid w:val="00235C5F"/>
    <w:rsid w:val="00235D47"/>
    <w:rsid w:val="00236C31"/>
    <w:rsid w:val="00240CD2"/>
    <w:rsid w:val="00241146"/>
    <w:rsid w:val="00241375"/>
    <w:rsid w:val="002419D8"/>
    <w:rsid w:val="00242A5C"/>
    <w:rsid w:val="00243B1C"/>
    <w:rsid w:val="002445B3"/>
    <w:rsid w:val="002458D0"/>
    <w:rsid w:val="002460D2"/>
    <w:rsid w:val="00251343"/>
    <w:rsid w:val="00251BFA"/>
    <w:rsid w:val="00252803"/>
    <w:rsid w:val="002530D0"/>
    <w:rsid w:val="002535D1"/>
    <w:rsid w:val="002537F6"/>
    <w:rsid w:val="00253E8B"/>
    <w:rsid w:val="002551D7"/>
    <w:rsid w:val="00256B2B"/>
    <w:rsid w:val="00260765"/>
    <w:rsid w:val="00260EB8"/>
    <w:rsid w:val="00261565"/>
    <w:rsid w:val="00262291"/>
    <w:rsid w:val="00262A70"/>
    <w:rsid w:val="00263BAF"/>
    <w:rsid w:val="00263E4D"/>
    <w:rsid w:val="00263F74"/>
    <w:rsid w:val="00265A27"/>
    <w:rsid w:val="002664D8"/>
    <w:rsid w:val="00270286"/>
    <w:rsid w:val="00270AA7"/>
    <w:rsid w:val="00271C39"/>
    <w:rsid w:val="00271DAD"/>
    <w:rsid w:val="00272A5C"/>
    <w:rsid w:val="00273648"/>
    <w:rsid w:val="002736FB"/>
    <w:rsid w:val="00273EC2"/>
    <w:rsid w:val="00273FF8"/>
    <w:rsid w:val="0027447E"/>
    <w:rsid w:val="00274711"/>
    <w:rsid w:val="0027548F"/>
    <w:rsid w:val="00275B18"/>
    <w:rsid w:val="00277451"/>
    <w:rsid w:val="002775B1"/>
    <w:rsid w:val="0028081A"/>
    <w:rsid w:val="00282818"/>
    <w:rsid w:val="00282D0A"/>
    <w:rsid w:val="00284285"/>
    <w:rsid w:val="002861D5"/>
    <w:rsid w:val="002868B0"/>
    <w:rsid w:val="00287B76"/>
    <w:rsid w:val="00290D7E"/>
    <w:rsid w:val="00291E8B"/>
    <w:rsid w:val="00291EC8"/>
    <w:rsid w:val="00292AA9"/>
    <w:rsid w:val="00292BC0"/>
    <w:rsid w:val="00293320"/>
    <w:rsid w:val="00294770"/>
    <w:rsid w:val="00295B70"/>
    <w:rsid w:val="00297383"/>
    <w:rsid w:val="0029780B"/>
    <w:rsid w:val="00297919"/>
    <w:rsid w:val="00297B5E"/>
    <w:rsid w:val="002A0B01"/>
    <w:rsid w:val="002A1341"/>
    <w:rsid w:val="002A278C"/>
    <w:rsid w:val="002A2EC8"/>
    <w:rsid w:val="002A3E62"/>
    <w:rsid w:val="002A59A5"/>
    <w:rsid w:val="002A6338"/>
    <w:rsid w:val="002A7410"/>
    <w:rsid w:val="002A7477"/>
    <w:rsid w:val="002B07B3"/>
    <w:rsid w:val="002B0894"/>
    <w:rsid w:val="002B18B1"/>
    <w:rsid w:val="002B2AEF"/>
    <w:rsid w:val="002B33F5"/>
    <w:rsid w:val="002B3EB9"/>
    <w:rsid w:val="002B3EFF"/>
    <w:rsid w:val="002B51AE"/>
    <w:rsid w:val="002B550F"/>
    <w:rsid w:val="002B6573"/>
    <w:rsid w:val="002B663E"/>
    <w:rsid w:val="002B68FA"/>
    <w:rsid w:val="002B6FCA"/>
    <w:rsid w:val="002B7059"/>
    <w:rsid w:val="002B722D"/>
    <w:rsid w:val="002B7290"/>
    <w:rsid w:val="002C034B"/>
    <w:rsid w:val="002C0AE1"/>
    <w:rsid w:val="002C0F4E"/>
    <w:rsid w:val="002C1AB4"/>
    <w:rsid w:val="002C2A6C"/>
    <w:rsid w:val="002C3081"/>
    <w:rsid w:val="002C348B"/>
    <w:rsid w:val="002C3DA5"/>
    <w:rsid w:val="002C73BB"/>
    <w:rsid w:val="002D13B9"/>
    <w:rsid w:val="002D1630"/>
    <w:rsid w:val="002D242A"/>
    <w:rsid w:val="002D3D65"/>
    <w:rsid w:val="002D43D6"/>
    <w:rsid w:val="002D58A8"/>
    <w:rsid w:val="002D651D"/>
    <w:rsid w:val="002D7CEC"/>
    <w:rsid w:val="002E033E"/>
    <w:rsid w:val="002E0CD7"/>
    <w:rsid w:val="002E11B5"/>
    <w:rsid w:val="002E1797"/>
    <w:rsid w:val="002E469A"/>
    <w:rsid w:val="002E4D12"/>
    <w:rsid w:val="002E4F23"/>
    <w:rsid w:val="002E547C"/>
    <w:rsid w:val="002E5AB0"/>
    <w:rsid w:val="002E6AE4"/>
    <w:rsid w:val="002E785E"/>
    <w:rsid w:val="002F0408"/>
    <w:rsid w:val="002F0979"/>
    <w:rsid w:val="002F12CE"/>
    <w:rsid w:val="002F18CC"/>
    <w:rsid w:val="002F3B51"/>
    <w:rsid w:val="002F5794"/>
    <w:rsid w:val="002F5D01"/>
    <w:rsid w:val="002F5FCE"/>
    <w:rsid w:val="002F6734"/>
    <w:rsid w:val="002F6E0E"/>
    <w:rsid w:val="003012C1"/>
    <w:rsid w:val="00302C85"/>
    <w:rsid w:val="003033D5"/>
    <w:rsid w:val="003047E3"/>
    <w:rsid w:val="00304C2F"/>
    <w:rsid w:val="00305952"/>
    <w:rsid w:val="0030699D"/>
    <w:rsid w:val="003077BF"/>
    <w:rsid w:val="00310BB0"/>
    <w:rsid w:val="003127B2"/>
    <w:rsid w:val="003131F5"/>
    <w:rsid w:val="0031387A"/>
    <w:rsid w:val="00314CF1"/>
    <w:rsid w:val="00314F5E"/>
    <w:rsid w:val="00315D1E"/>
    <w:rsid w:val="00315D68"/>
    <w:rsid w:val="00316C0A"/>
    <w:rsid w:val="00317086"/>
    <w:rsid w:val="00320666"/>
    <w:rsid w:val="00320B16"/>
    <w:rsid w:val="00321A9E"/>
    <w:rsid w:val="00321EA3"/>
    <w:rsid w:val="0032209E"/>
    <w:rsid w:val="00322A73"/>
    <w:rsid w:val="003243EF"/>
    <w:rsid w:val="00325040"/>
    <w:rsid w:val="00325CF7"/>
    <w:rsid w:val="00325D6B"/>
    <w:rsid w:val="0032637B"/>
    <w:rsid w:val="00330105"/>
    <w:rsid w:val="003304A9"/>
    <w:rsid w:val="00330B89"/>
    <w:rsid w:val="003310E3"/>
    <w:rsid w:val="00331495"/>
    <w:rsid w:val="003314ED"/>
    <w:rsid w:val="00331B7E"/>
    <w:rsid w:val="00332629"/>
    <w:rsid w:val="00333A1E"/>
    <w:rsid w:val="003340EC"/>
    <w:rsid w:val="00334CFF"/>
    <w:rsid w:val="003359BD"/>
    <w:rsid w:val="00335A98"/>
    <w:rsid w:val="00337C60"/>
    <w:rsid w:val="0034034B"/>
    <w:rsid w:val="00340DAC"/>
    <w:rsid w:val="00340DB3"/>
    <w:rsid w:val="00340DDD"/>
    <w:rsid w:val="00341E3B"/>
    <w:rsid w:val="003422EC"/>
    <w:rsid w:val="003452F5"/>
    <w:rsid w:val="00345912"/>
    <w:rsid w:val="00345C59"/>
    <w:rsid w:val="00346046"/>
    <w:rsid w:val="00346891"/>
    <w:rsid w:val="00346C1A"/>
    <w:rsid w:val="00347128"/>
    <w:rsid w:val="003511D7"/>
    <w:rsid w:val="0035237A"/>
    <w:rsid w:val="00352427"/>
    <w:rsid w:val="00352657"/>
    <w:rsid w:val="0035303F"/>
    <w:rsid w:val="00354C28"/>
    <w:rsid w:val="00354EAC"/>
    <w:rsid w:val="00356602"/>
    <w:rsid w:val="00357ACC"/>
    <w:rsid w:val="003611F5"/>
    <w:rsid w:val="003617EB"/>
    <w:rsid w:val="00361DC5"/>
    <w:rsid w:val="0036273C"/>
    <w:rsid w:val="003630FE"/>
    <w:rsid w:val="003664C8"/>
    <w:rsid w:val="003677E4"/>
    <w:rsid w:val="00367872"/>
    <w:rsid w:val="00367A6A"/>
    <w:rsid w:val="0037022C"/>
    <w:rsid w:val="00370B72"/>
    <w:rsid w:val="00371D12"/>
    <w:rsid w:val="00373499"/>
    <w:rsid w:val="00373B5B"/>
    <w:rsid w:val="0037569D"/>
    <w:rsid w:val="0037636C"/>
    <w:rsid w:val="00376624"/>
    <w:rsid w:val="00376AFC"/>
    <w:rsid w:val="00376B28"/>
    <w:rsid w:val="00376D53"/>
    <w:rsid w:val="00377B2A"/>
    <w:rsid w:val="0038104A"/>
    <w:rsid w:val="00381C81"/>
    <w:rsid w:val="00382DFB"/>
    <w:rsid w:val="00384864"/>
    <w:rsid w:val="0038542B"/>
    <w:rsid w:val="0038566A"/>
    <w:rsid w:val="0038600C"/>
    <w:rsid w:val="00386BD7"/>
    <w:rsid w:val="00390243"/>
    <w:rsid w:val="003912A5"/>
    <w:rsid w:val="0039156A"/>
    <w:rsid w:val="00391AA3"/>
    <w:rsid w:val="00391FE0"/>
    <w:rsid w:val="00392063"/>
    <w:rsid w:val="00392664"/>
    <w:rsid w:val="00392B4F"/>
    <w:rsid w:val="00394037"/>
    <w:rsid w:val="003942B7"/>
    <w:rsid w:val="00395A1A"/>
    <w:rsid w:val="00396882"/>
    <w:rsid w:val="00396BF9"/>
    <w:rsid w:val="0039731A"/>
    <w:rsid w:val="00397954"/>
    <w:rsid w:val="003A1110"/>
    <w:rsid w:val="003A1826"/>
    <w:rsid w:val="003A3997"/>
    <w:rsid w:val="003A7B22"/>
    <w:rsid w:val="003A7E57"/>
    <w:rsid w:val="003B0EBA"/>
    <w:rsid w:val="003B2C02"/>
    <w:rsid w:val="003B2D3F"/>
    <w:rsid w:val="003B3280"/>
    <w:rsid w:val="003B3B2D"/>
    <w:rsid w:val="003B4019"/>
    <w:rsid w:val="003B4780"/>
    <w:rsid w:val="003B596D"/>
    <w:rsid w:val="003B5C91"/>
    <w:rsid w:val="003B5EDA"/>
    <w:rsid w:val="003B6751"/>
    <w:rsid w:val="003B71A6"/>
    <w:rsid w:val="003C154E"/>
    <w:rsid w:val="003C1CBB"/>
    <w:rsid w:val="003C1F82"/>
    <w:rsid w:val="003C3A4F"/>
    <w:rsid w:val="003C4607"/>
    <w:rsid w:val="003C4C5D"/>
    <w:rsid w:val="003C5257"/>
    <w:rsid w:val="003C5AAC"/>
    <w:rsid w:val="003C6788"/>
    <w:rsid w:val="003D15AF"/>
    <w:rsid w:val="003D2F9B"/>
    <w:rsid w:val="003D556B"/>
    <w:rsid w:val="003D7D8D"/>
    <w:rsid w:val="003E0F19"/>
    <w:rsid w:val="003E30B3"/>
    <w:rsid w:val="003E43D3"/>
    <w:rsid w:val="003E6A1E"/>
    <w:rsid w:val="003E6BDD"/>
    <w:rsid w:val="003E73A7"/>
    <w:rsid w:val="003E79FC"/>
    <w:rsid w:val="003F009D"/>
    <w:rsid w:val="003F2FB1"/>
    <w:rsid w:val="003F318D"/>
    <w:rsid w:val="003F3242"/>
    <w:rsid w:val="003F399A"/>
    <w:rsid w:val="003F3A4F"/>
    <w:rsid w:val="003F54CA"/>
    <w:rsid w:val="003F5868"/>
    <w:rsid w:val="003F5C0F"/>
    <w:rsid w:val="003F6D17"/>
    <w:rsid w:val="003F771D"/>
    <w:rsid w:val="003F7F95"/>
    <w:rsid w:val="00400AE2"/>
    <w:rsid w:val="00401139"/>
    <w:rsid w:val="00401B14"/>
    <w:rsid w:val="00402099"/>
    <w:rsid w:val="00402C46"/>
    <w:rsid w:val="00403B86"/>
    <w:rsid w:val="00404194"/>
    <w:rsid w:val="004054DB"/>
    <w:rsid w:val="00407B91"/>
    <w:rsid w:val="004113B2"/>
    <w:rsid w:val="00411CE0"/>
    <w:rsid w:val="0041215A"/>
    <w:rsid w:val="00412B45"/>
    <w:rsid w:val="0041324E"/>
    <w:rsid w:val="00413DF9"/>
    <w:rsid w:val="004155D0"/>
    <w:rsid w:val="004155E9"/>
    <w:rsid w:val="00421260"/>
    <w:rsid w:val="00421C4A"/>
    <w:rsid w:val="004229E1"/>
    <w:rsid w:val="004231E8"/>
    <w:rsid w:val="00423C06"/>
    <w:rsid w:val="004250B2"/>
    <w:rsid w:val="00427705"/>
    <w:rsid w:val="00427B4A"/>
    <w:rsid w:val="00431540"/>
    <w:rsid w:val="00432F4D"/>
    <w:rsid w:val="00433D92"/>
    <w:rsid w:val="00434548"/>
    <w:rsid w:val="00434A72"/>
    <w:rsid w:val="00435D60"/>
    <w:rsid w:val="00440B23"/>
    <w:rsid w:val="00441699"/>
    <w:rsid w:val="00443E5C"/>
    <w:rsid w:val="004443F7"/>
    <w:rsid w:val="0044583F"/>
    <w:rsid w:val="00446176"/>
    <w:rsid w:val="0044662A"/>
    <w:rsid w:val="00446797"/>
    <w:rsid w:val="00447365"/>
    <w:rsid w:val="00447861"/>
    <w:rsid w:val="004519B7"/>
    <w:rsid w:val="00453A8A"/>
    <w:rsid w:val="00454227"/>
    <w:rsid w:val="004551D8"/>
    <w:rsid w:val="00461122"/>
    <w:rsid w:val="0046125E"/>
    <w:rsid w:val="00461401"/>
    <w:rsid w:val="00461BFA"/>
    <w:rsid w:val="00461C3C"/>
    <w:rsid w:val="00461D9D"/>
    <w:rsid w:val="004627B2"/>
    <w:rsid w:val="004632EB"/>
    <w:rsid w:val="004635AD"/>
    <w:rsid w:val="00464321"/>
    <w:rsid w:val="00464EBD"/>
    <w:rsid w:val="00465D78"/>
    <w:rsid w:val="00466C9D"/>
    <w:rsid w:val="00467590"/>
    <w:rsid w:val="00470477"/>
    <w:rsid w:val="00471D75"/>
    <w:rsid w:val="00471F24"/>
    <w:rsid w:val="00472419"/>
    <w:rsid w:val="00472FFD"/>
    <w:rsid w:val="004747F3"/>
    <w:rsid w:val="00475B8A"/>
    <w:rsid w:val="00475CD3"/>
    <w:rsid w:val="00475D86"/>
    <w:rsid w:val="00475E9B"/>
    <w:rsid w:val="00476DBE"/>
    <w:rsid w:val="0048024C"/>
    <w:rsid w:val="00480D33"/>
    <w:rsid w:val="004818FC"/>
    <w:rsid w:val="00482B53"/>
    <w:rsid w:val="0048592C"/>
    <w:rsid w:val="004860D8"/>
    <w:rsid w:val="00486418"/>
    <w:rsid w:val="00486BB3"/>
    <w:rsid w:val="00486C71"/>
    <w:rsid w:val="0048734A"/>
    <w:rsid w:val="004878EA"/>
    <w:rsid w:val="00487D0D"/>
    <w:rsid w:val="00487F3B"/>
    <w:rsid w:val="0049051C"/>
    <w:rsid w:val="00490C2E"/>
    <w:rsid w:val="004916EC"/>
    <w:rsid w:val="00491D59"/>
    <w:rsid w:val="00493104"/>
    <w:rsid w:val="004933A1"/>
    <w:rsid w:val="004936B8"/>
    <w:rsid w:val="004940A9"/>
    <w:rsid w:val="00495522"/>
    <w:rsid w:val="0049692B"/>
    <w:rsid w:val="0049769F"/>
    <w:rsid w:val="004A02B4"/>
    <w:rsid w:val="004A15AD"/>
    <w:rsid w:val="004A3FB8"/>
    <w:rsid w:val="004A493A"/>
    <w:rsid w:val="004A4E47"/>
    <w:rsid w:val="004A64FA"/>
    <w:rsid w:val="004A6662"/>
    <w:rsid w:val="004A6899"/>
    <w:rsid w:val="004A6FFD"/>
    <w:rsid w:val="004A701E"/>
    <w:rsid w:val="004A701F"/>
    <w:rsid w:val="004B0060"/>
    <w:rsid w:val="004B0AC2"/>
    <w:rsid w:val="004B199D"/>
    <w:rsid w:val="004B2224"/>
    <w:rsid w:val="004B227E"/>
    <w:rsid w:val="004B24A5"/>
    <w:rsid w:val="004B37E1"/>
    <w:rsid w:val="004B4449"/>
    <w:rsid w:val="004B44F2"/>
    <w:rsid w:val="004B45AD"/>
    <w:rsid w:val="004B4817"/>
    <w:rsid w:val="004B484E"/>
    <w:rsid w:val="004B4A2C"/>
    <w:rsid w:val="004B53A4"/>
    <w:rsid w:val="004B5DE3"/>
    <w:rsid w:val="004B6951"/>
    <w:rsid w:val="004B7598"/>
    <w:rsid w:val="004C02D4"/>
    <w:rsid w:val="004C0361"/>
    <w:rsid w:val="004C1845"/>
    <w:rsid w:val="004C1BD1"/>
    <w:rsid w:val="004C2AEA"/>
    <w:rsid w:val="004C2D1F"/>
    <w:rsid w:val="004C3319"/>
    <w:rsid w:val="004C3640"/>
    <w:rsid w:val="004C463C"/>
    <w:rsid w:val="004C6838"/>
    <w:rsid w:val="004C6A9F"/>
    <w:rsid w:val="004D0A4B"/>
    <w:rsid w:val="004D1138"/>
    <w:rsid w:val="004D1DB0"/>
    <w:rsid w:val="004D30DD"/>
    <w:rsid w:val="004D334F"/>
    <w:rsid w:val="004D3760"/>
    <w:rsid w:val="004D3D77"/>
    <w:rsid w:val="004D4216"/>
    <w:rsid w:val="004D4E49"/>
    <w:rsid w:val="004D525C"/>
    <w:rsid w:val="004D52D1"/>
    <w:rsid w:val="004D5DB8"/>
    <w:rsid w:val="004D5DC8"/>
    <w:rsid w:val="004D5FBE"/>
    <w:rsid w:val="004D695C"/>
    <w:rsid w:val="004D6E71"/>
    <w:rsid w:val="004D75B2"/>
    <w:rsid w:val="004E0006"/>
    <w:rsid w:val="004E0A40"/>
    <w:rsid w:val="004E0B96"/>
    <w:rsid w:val="004E196A"/>
    <w:rsid w:val="004E1DB5"/>
    <w:rsid w:val="004E2082"/>
    <w:rsid w:val="004E2AEA"/>
    <w:rsid w:val="004E363D"/>
    <w:rsid w:val="004E608C"/>
    <w:rsid w:val="004E6709"/>
    <w:rsid w:val="004E74BC"/>
    <w:rsid w:val="004E7C34"/>
    <w:rsid w:val="004F0EAC"/>
    <w:rsid w:val="004F3E16"/>
    <w:rsid w:val="004F686E"/>
    <w:rsid w:val="00500249"/>
    <w:rsid w:val="00502A01"/>
    <w:rsid w:val="00506B2C"/>
    <w:rsid w:val="00507EC5"/>
    <w:rsid w:val="00511737"/>
    <w:rsid w:val="00511EA6"/>
    <w:rsid w:val="00512677"/>
    <w:rsid w:val="00513678"/>
    <w:rsid w:val="0051422A"/>
    <w:rsid w:val="00517A78"/>
    <w:rsid w:val="00520E76"/>
    <w:rsid w:val="00521554"/>
    <w:rsid w:val="0052195A"/>
    <w:rsid w:val="00522B26"/>
    <w:rsid w:val="00522B3E"/>
    <w:rsid w:val="00522FDF"/>
    <w:rsid w:val="00523448"/>
    <w:rsid w:val="0052413E"/>
    <w:rsid w:val="0052505D"/>
    <w:rsid w:val="0052512F"/>
    <w:rsid w:val="00525AC7"/>
    <w:rsid w:val="00525D4B"/>
    <w:rsid w:val="0052614D"/>
    <w:rsid w:val="00526426"/>
    <w:rsid w:val="00526EA7"/>
    <w:rsid w:val="0053097E"/>
    <w:rsid w:val="00531305"/>
    <w:rsid w:val="00532489"/>
    <w:rsid w:val="00533665"/>
    <w:rsid w:val="00533F7F"/>
    <w:rsid w:val="00536E31"/>
    <w:rsid w:val="0053738B"/>
    <w:rsid w:val="00540205"/>
    <w:rsid w:val="005410DF"/>
    <w:rsid w:val="005413B7"/>
    <w:rsid w:val="005423FD"/>
    <w:rsid w:val="00542A2C"/>
    <w:rsid w:val="00542AA9"/>
    <w:rsid w:val="00543256"/>
    <w:rsid w:val="0054325D"/>
    <w:rsid w:val="005434D4"/>
    <w:rsid w:val="00543724"/>
    <w:rsid w:val="0054464A"/>
    <w:rsid w:val="00544AE6"/>
    <w:rsid w:val="005456B3"/>
    <w:rsid w:val="00545A61"/>
    <w:rsid w:val="0054763C"/>
    <w:rsid w:val="00552247"/>
    <w:rsid w:val="0055227C"/>
    <w:rsid w:val="005522B4"/>
    <w:rsid w:val="005528A3"/>
    <w:rsid w:val="005530AB"/>
    <w:rsid w:val="005533E9"/>
    <w:rsid w:val="005545DB"/>
    <w:rsid w:val="00554CD1"/>
    <w:rsid w:val="005551B1"/>
    <w:rsid w:val="005558DA"/>
    <w:rsid w:val="00556447"/>
    <w:rsid w:val="00556AFF"/>
    <w:rsid w:val="00560B47"/>
    <w:rsid w:val="00561BD9"/>
    <w:rsid w:val="00563532"/>
    <w:rsid w:val="00566468"/>
    <w:rsid w:val="005674A5"/>
    <w:rsid w:val="00567D73"/>
    <w:rsid w:val="00567D93"/>
    <w:rsid w:val="00571152"/>
    <w:rsid w:val="00571D32"/>
    <w:rsid w:val="00572659"/>
    <w:rsid w:val="00573BCC"/>
    <w:rsid w:val="00573C71"/>
    <w:rsid w:val="00574510"/>
    <w:rsid w:val="00575209"/>
    <w:rsid w:val="005756E9"/>
    <w:rsid w:val="0057718A"/>
    <w:rsid w:val="00580AFC"/>
    <w:rsid w:val="00582521"/>
    <w:rsid w:val="00582849"/>
    <w:rsid w:val="00582DF5"/>
    <w:rsid w:val="0058311E"/>
    <w:rsid w:val="00583AD2"/>
    <w:rsid w:val="0058523D"/>
    <w:rsid w:val="005901ED"/>
    <w:rsid w:val="00591818"/>
    <w:rsid w:val="005926B8"/>
    <w:rsid w:val="0059483D"/>
    <w:rsid w:val="00595316"/>
    <w:rsid w:val="00596F9E"/>
    <w:rsid w:val="00596FA6"/>
    <w:rsid w:val="005973D7"/>
    <w:rsid w:val="005A0484"/>
    <w:rsid w:val="005A1B50"/>
    <w:rsid w:val="005A1DB6"/>
    <w:rsid w:val="005A2692"/>
    <w:rsid w:val="005A2B94"/>
    <w:rsid w:val="005A314B"/>
    <w:rsid w:val="005A3666"/>
    <w:rsid w:val="005A4508"/>
    <w:rsid w:val="005A585E"/>
    <w:rsid w:val="005A5F6F"/>
    <w:rsid w:val="005A6DD5"/>
    <w:rsid w:val="005B0559"/>
    <w:rsid w:val="005B2E8C"/>
    <w:rsid w:val="005B34C0"/>
    <w:rsid w:val="005B6347"/>
    <w:rsid w:val="005B735C"/>
    <w:rsid w:val="005C06A1"/>
    <w:rsid w:val="005C1D1A"/>
    <w:rsid w:val="005C1EE9"/>
    <w:rsid w:val="005C20F2"/>
    <w:rsid w:val="005C29A6"/>
    <w:rsid w:val="005C3D3C"/>
    <w:rsid w:val="005C44A7"/>
    <w:rsid w:val="005C743B"/>
    <w:rsid w:val="005C78EA"/>
    <w:rsid w:val="005C7E50"/>
    <w:rsid w:val="005D3949"/>
    <w:rsid w:val="005D39AB"/>
    <w:rsid w:val="005D3A49"/>
    <w:rsid w:val="005D7B5B"/>
    <w:rsid w:val="005E0EE1"/>
    <w:rsid w:val="005E0FB9"/>
    <w:rsid w:val="005E103A"/>
    <w:rsid w:val="005E152E"/>
    <w:rsid w:val="005E1B6B"/>
    <w:rsid w:val="005E27D7"/>
    <w:rsid w:val="005E3D51"/>
    <w:rsid w:val="005E49BB"/>
    <w:rsid w:val="005E583D"/>
    <w:rsid w:val="005E5D9E"/>
    <w:rsid w:val="005E5E93"/>
    <w:rsid w:val="005E5F6B"/>
    <w:rsid w:val="005E6292"/>
    <w:rsid w:val="005E66D8"/>
    <w:rsid w:val="005E731B"/>
    <w:rsid w:val="005E7C00"/>
    <w:rsid w:val="005F12A6"/>
    <w:rsid w:val="005F2325"/>
    <w:rsid w:val="005F2F29"/>
    <w:rsid w:val="005F6567"/>
    <w:rsid w:val="005F669A"/>
    <w:rsid w:val="005F7368"/>
    <w:rsid w:val="005F7E3F"/>
    <w:rsid w:val="00600206"/>
    <w:rsid w:val="006008EC"/>
    <w:rsid w:val="00600973"/>
    <w:rsid w:val="00601927"/>
    <w:rsid w:val="006023A5"/>
    <w:rsid w:val="006025C3"/>
    <w:rsid w:val="0060458E"/>
    <w:rsid w:val="00604801"/>
    <w:rsid w:val="00604D54"/>
    <w:rsid w:val="00605368"/>
    <w:rsid w:val="006055BC"/>
    <w:rsid w:val="0060693F"/>
    <w:rsid w:val="00607F06"/>
    <w:rsid w:val="006115B1"/>
    <w:rsid w:val="00611D29"/>
    <w:rsid w:val="006136CD"/>
    <w:rsid w:val="0061371F"/>
    <w:rsid w:val="00613798"/>
    <w:rsid w:val="00613E90"/>
    <w:rsid w:val="00614A26"/>
    <w:rsid w:val="006151DE"/>
    <w:rsid w:val="00616DD3"/>
    <w:rsid w:val="00617BFC"/>
    <w:rsid w:val="006208CD"/>
    <w:rsid w:val="006216A5"/>
    <w:rsid w:val="00621A6D"/>
    <w:rsid w:val="00621D9C"/>
    <w:rsid w:val="00622890"/>
    <w:rsid w:val="00624A06"/>
    <w:rsid w:val="00624B70"/>
    <w:rsid w:val="0062728F"/>
    <w:rsid w:val="0062787D"/>
    <w:rsid w:val="00630132"/>
    <w:rsid w:val="00630290"/>
    <w:rsid w:val="00630E84"/>
    <w:rsid w:val="00631E9C"/>
    <w:rsid w:val="0063278C"/>
    <w:rsid w:val="006345D6"/>
    <w:rsid w:val="00635D78"/>
    <w:rsid w:val="006360C9"/>
    <w:rsid w:val="0063634F"/>
    <w:rsid w:val="0063690C"/>
    <w:rsid w:val="00640401"/>
    <w:rsid w:val="00640EB2"/>
    <w:rsid w:val="00642A64"/>
    <w:rsid w:val="00642A99"/>
    <w:rsid w:val="00642F38"/>
    <w:rsid w:val="00643EC8"/>
    <w:rsid w:val="00643F9B"/>
    <w:rsid w:val="00644AA7"/>
    <w:rsid w:val="006456C7"/>
    <w:rsid w:val="00645EE8"/>
    <w:rsid w:val="00646135"/>
    <w:rsid w:val="00646A97"/>
    <w:rsid w:val="00647133"/>
    <w:rsid w:val="0064720A"/>
    <w:rsid w:val="0064731E"/>
    <w:rsid w:val="0065166F"/>
    <w:rsid w:val="00651DBC"/>
    <w:rsid w:val="0065448B"/>
    <w:rsid w:val="00654AC4"/>
    <w:rsid w:val="00655ABF"/>
    <w:rsid w:val="00656589"/>
    <w:rsid w:val="006574E8"/>
    <w:rsid w:val="0065762D"/>
    <w:rsid w:val="00660067"/>
    <w:rsid w:val="00660576"/>
    <w:rsid w:val="006606D0"/>
    <w:rsid w:val="00660978"/>
    <w:rsid w:val="0066143A"/>
    <w:rsid w:val="00661C4A"/>
    <w:rsid w:val="00663421"/>
    <w:rsid w:val="00663F54"/>
    <w:rsid w:val="0066565D"/>
    <w:rsid w:val="00665734"/>
    <w:rsid w:val="00665779"/>
    <w:rsid w:val="00665A1A"/>
    <w:rsid w:val="0066748A"/>
    <w:rsid w:val="00667BE3"/>
    <w:rsid w:val="00671915"/>
    <w:rsid w:val="0067296F"/>
    <w:rsid w:val="00673162"/>
    <w:rsid w:val="0067427F"/>
    <w:rsid w:val="00674B75"/>
    <w:rsid w:val="00674FAF"/>
    <w:rsid w:val="00675DCD"/>
    <w:rsid w:val="00676427"/>
    <w:rsid w:val="00676904"/>
    <w:rsid w:val="00677D82"/>
    <w:rsid w:val="00682FB9"/>
    <w:rsid w:val="00684B7E"/>
    <w:rsid w:val="006855A6"/>
    <w:rsid w:val="00685B2C"/>
    <w:rsid w:val="00686187"/>
    <w:rsid w:val="00686A01"/>
    <w:rsid w:val="00687769"/>
    <w:rsid w:val="00690A6C"/>
    <w:rsid w:val="00691665"/>
    <w:rsid w:val="00691778"/>
    <w:rsid w:val="006929D0"/>
    <w:rsid w:val="00692AEB"/>
    <w:rsid w:val="006930E3"/>
    <w:rsid w:val="00694F12"/>
    <w:rsid w:val="006950FA"/>
    <w:rsid w:val="006A00D9"/>
    <w:rsid w:val="006A151B"/>
    <w:rsid w:val="006A20D3"/>
    <w:rsid w:val="006A3F51"/>
    <w:rsid w:val="006A5244"/>
    <w:rsid w:val="006A5C91"/>
    <w:rsid w:val="006A63F6"/>
    <w:rsid w:val="006A6878"/>
    <w:rsid w:val="006A71D7"/>
    <w:rsid w:val="006A780F"/>
    <w:rsid w:val="006A78B4"/>
    <w:rsid w:val="006B3F05"/>
    <w:rsid w:val="006B423F"/>
    <w:rsid w:val="006B571A"/>
    <w:rsid w:val="006B5959"/>
    <w:rsid w:val="006C0D0A"/>
    <w:rsid w:val="006C164F"/>
    <w:rsid w:val="006C2A4A"/>
    <w:rsid w:val="006C3E08"/>
    <w:rsid w:val="006C48FA"/>
    <w:rsid w:val="006C4BCD"/>
    <w:rsid w:val="006C52F0"/>
    <w:rsid w:val="006C58F6"/>
    <w:rsid w:val="006C59FD"/>
    <w:rsid w:val="006C6280"/>
    <w:rsid w:val="006C6865"/>
    <w:rsid w:val="006D05AB"/>
    <w:rsid w:val="006D0656"/>
    <w:rsid w:val="006D06F6"/>
    <w:rsid w:val="006D1697"/>
    <w:rsid w:val="006D1FC4"/>
    <w:rsid w:val="006D25EC"/>
    <w:rsid w:val="006D3116"/>
    <w:rsid w:val="006D3F48"/>
    <w:rsid w:val="006D72B0"/>
    <w:rsid w:val="006D7EC0"/>
    <w:rsid w:val="006E1E31"/>
    <w:rsid w:val="006E1F6B"/>
    <w:rsid w:val="006E24DE"/>
    <w:rsid w:val="006E256F"/>
    <w:rsid w:val="006E3486"/>
    <w:rsid w:val="006E34F1"/>
    <w:rsid w:val="006E4652"/>
    <w:rsid w:val="006E4F59"/>
    <w:rsid w:val="006E4FC0"/>
    <w:rsid w:val="006E5179"/>
    <w:rsid w:val="006E5D5D"/>
    <w:rsid w:val="006E66FD"/>
    <w:rsid w:val="006F04CC"/>
    <w:rsid w:val="006F0899"/>
    <w:rsid w:val="006F2774"/>
    <w:rsid w:val="006F3984"/>
    <w:rsid w:val="006F4232"/>
    <w:rsid w:val="006F430A"/>
    <w:rsid w:val="006F577C"/>
    <w:rsid w:val="006F7DEC"/>
    <w:rsid w:val="00701B09"/>
    <w:rsid w:val="007022ED"/>
    <w:rsid w:val="0070505A"/>
    <w:rsid w:val="00705218"/>
    <w:rsid w:val="00705396"/>
    <w:rsid w:val="007073F8"/>
    <w:rsid w:val="00711D46"/>
    <w:rsid w:val="00712FC7"/>
    <w:rsid w:val="00713CEF"/>
    <w:rsid w:val="007145AE"/>
    <w:rsid w:val="0071504B"/>
    <w:rsid w:val="0071554B"/>
    <w:rsid w:val="00715627"/>
    <w:rsid w:val="0071685B"/>
    <w:rsid w:val="00717E94"/>
    <w:rsid w:val="00717E9A"/>
    <w:rsid w:val="00720070"/>
    <w:rsid w:val="007225B9"/>
    <w:rsid w:val="00722A2D"/>
    <w:rsid w:val="00722F7E"/>
    <w:rsid w:val="0072383B"/>
    <w:rsid w:val="00724E49"/>
    <w:rsid w:val="00726C51"/>
    <w:rsid w:val="0072700B"/>
    <w:rsid w:val="0073013F"/>
    <w:rsid w:val="00730826"/>
    <w:rsid w:val="007310DC"/>
    <w:rsid w:val="007351DF"/>
    <w:rsid w:val="00735E41"/>
    <w:rsid w:val="0073677E"/>
    <w:rsid w:val="00741871"/>
    <w:rsid w:val="00741F87"/>
    <w:rsid w:val="00743487"/>
    <w:rsid w:val="00743BCE"/>
    <w:rsid w:val="007441AF"/>
    <w:rsid w:val="007445C7"/>
    <w:rsid w:val="00744F53"/>
    <w:rsid w:val="00745C39"/>
    <w:rsid w:val="00745F19"/>
    <w:rsid w:val="00746CB5"/>
    <w:rsid w:val="0074778D"/>
    <w:rsid w:val="007479B8"/>
    <w:rsid w:val="00747C0B"/>
    <w:rsid w:val="007509D9"/>
    <w:rsid w:val="0075121D"/>
    <w:rsid w:val="0075190D"/>
    <w:rsid w:val="007546D2"/>
    <w:rsid w:val="00754A2C"/>
    <w:rsid w:val="007554FF"/>
    <w:rsid w:val="00757B68"/>
    <w:rsid w:val="00757BCA"/>
    <w:rsid w:val="007602F5"/>
    <w:rsid w:val="00760352"/>
    <w:rsid w:val="00762229"/>
    <w:rsid w:val="00762869"/>
    <w:rsid w:val="007635DB"/>
    <w:rsid w:val="007636BB"/>
    <w:rsid w:val="00767147"/>
    <w:rsid w:val="00767806"/>
    <w:rsid w:val="007703CA"/>
    <w:rsid w:val="0077273B"/>
    <w:rsid w:val="00773088"/>
    <w:rsid w:val="00773158"/>
    <w:rsid w:val="00773D26"/>
    <w:rsid w:val="00774CCA"/>
    <w:rsid w:val="00776307"/>
    <w:rsid w:val="00776A92"/>
    <w:rsid w:val="00780BFA"/>
    <w:rsid w:val="00780D66"/>
    <w:rsid w:val="00782E89"/>
    <w:rsid w:val="00784088"/>
    <w:rsid w:val="00784B70"/>
    <w:rsid w:val="007854E9"/>
    <w:rsid w:val="0078596B"/>
    <w:rsid w:val="00786277"/>
    <w:rsid w:val="00786A58"/>
    <w:rsid w:val="00787608"/>
    <w:rsid w:val="0078799F"/>
    <w:rsid w:val="007879DB"/>
    <w:rsid w:val="00787E9D"/>
    <w:rsid w:val="007902A2"/>
    <w:rsid w:val="00790E20"/>
    <w:rsid w:val="00790F13"/>
    <w:rsid w:val="0079353B"/>
    <w:rsid w:val="00793861"/>
    <w:rsid w:val="007943B2"/>
    <w:rsid w:val="00794574"/>
    <w:rsid w:val="00795DB9"/>
    <w:rsid w:val="007978F8"/>
    <w:rsid w:val="007A017F"/>
    <w:rsid w:val="007A1491"/>
    <w:rsid w:val="007A42B3"/>
    <w:rsid w:val="007A4901"/>
    <w:rsid w:val="007A4DB7"/>
    <w:rsid w:val="007A5FC2"/>
    <w:rsid w:val="007A6DE6"/>
    <w:rsid w:val="007A72A1"/>
    <w:rsid w:val="007A72B0"/>
    <w:rsid w:val="007A742D"/>
    <w:rsid w:val="007A792A"/>
    <w:rsid w:val="007A7B90"/>
    <w:rsid w:val="007B2B52"/>
    <w:rsid w:val="007B2F7D"/>
    <w:rsid w:val="007B3961"/>
    <w:rsid w:val="007B3A59"/>
    <w:rsid w:val="007B3BBE"/>
    <w:rsid w:val="007B41D4"/>
    <w:rsid w:val="007B4DF4"/>
    <w:rsid w:val="007B5CA7"/>
    <w:rsid w:val="007B7B85"/>
    <w:rsid w:val="007C0163"/>
    <w:rsid w:val="007C0276"/>
    <w:rsid w:val="007C0650"/>
    <w:rsid w:val="007C0EF6"/>
    <w:rsid w:val="007C1E04"/>
    <w:rsid w:val="007C1F7A"/>
    <w:rsid w:val="007C2622"/>
    <w:rsid w:val="007C30E1"/>
    <w:rsid w:val="007C3D64"/>
    <w:rsid w:val="007C4797"/>
    <w:rsid w:val="007C4914"/>
    <w:rsid w:val="007C5856"/>
    <w:rsid w:val="007C79C4"/>
    <w:rsid w:val="007C7D6D"/>
    <w:rsid w:val="007D0151"/>
    <w:rsid w:val="007D0A71"/>
    <w:rsid w:val="007D14F6"/>
    <w:rsid w:val="007D1E0D"/>
    <w:rsid w:val="007D2DAC"/>
    <w:rsid w:val="007D3D81"/>
    <w:rsid w:val="007D475F"/>
    <w:rsid w:val="007D47EC"/>
    <w:rsid w:val="007D584F"/>
    <w:rsid w:val="007D60AA"/>
    <w:rsid w:val="007D78D4"/>
    <w:rsid w:val="007E0F5A"/>
    <w:rsid w:val="007E288A"/>
    <w:rsid w:val="007E4968"/>
    <w:rsid w:val="007E4FBE"/>
    <w:rsid w:val="007E64F4"/>
    <w:rsid w:val="007E74FA"/>
    <w:rsid w:val="007F0A94"/>
    <w:rsid w:val="007F1398"/>
    <w:rsid w:val="007F208F"/>
    <w:rsid w:val="007F544D"/>
    <w:rsid w:val="007F5675"/>
    <w:rsid w:val="007F5760"/>
    <w:rsid w:val="007F745E"/>
    <w:rsid w:val="007F79BC"/>
    <w:rsid w:val="00800B04"/>
    <w:rsid w:val="00801AE8"/>
    <w:rsid w:val="00802608"/>
    <w:rsid w:val="00802637"/>
    <w:rsid w:val="00802E0E"/>
    <w:rsid w:val="0080324C"/>
    <w:rsid w:val="008072DF"/>
    <w:rsid w:val="008076C7"/>
    <w:rsid w:val="008129C7"/>
    <w:rsid w:val="0081323D"/>
    <w:rsid w:val="00813389"/>
    <w:rsid w:val="00813986"/>
    <w:rsid w:val="00813AB6"/>
    <w:rsid w:val="008144F1"/>
    <w:rsid w:val="00814A0A"/>
    <w:rsid w:val="00815A38"/>
    <w:rsid w:val="008160A8"/>
    <w:rsid w:val="008171AD"/>
    <w:rsid w:val="0081746A"/>
    <w:rsid w:val="00817FF7"/>
    <w:rsid w:val="008211A1"/>
    <w:rsid w:val="00822962"/>
    <w:rsid w:val="008243C0"/>
    <w:rsid w:val="00824407"/>
    <w:rsid w:val="0082508C"/>
    <w:rsid w:val="00825161"/>
    <w:rsid w:val="00825B49"/>
    <w:rsid w:val="008270C5"/>
    <w:rsid w:val="0083066D"/>
    <w:rsid w:val="008314D2"/>
    <w:rsid w:val="00832DD8"/>
    <w:rsid w:val="0083391A"/>
    <w:rsid w:val="00833E45"/>
    <w:rsid w:val="0083445A"/>
    <w:rsid w:val="0083589F"/>
    <w:rsid w:val="00835BFE"/>
    <w:rsid w:val="00836478"/>
    <w:rsid w:val="008366DE"/>
    <w:rsid w:val="00836D8A"/>
    <w:rsid w:val="00837AEF"/>
    <w:rsid w:val="00840677"/>
    <w:rsid w:val="008414AB"/>
    <w:rsid w:val="00841D20"/>
    <w:rsid w:val="00842CA2"/>
    <w:rsid w:val="00842DA9"/>
    <w:rsid w:val="008430CF"/>
    <w:rsid w:val="008430DF"/>
    <w:rsid w:val="00843D4E"/>
    <w:rsid w:val="0084482B"/>
    <w:rsid w:val="008449DF"/>
    <w:rsid w:val="00845C56"/>
    <w:rsid w:val="00845E0A"/>
    <w:rsid w:val="0084679B"/>
    <w:rsid w:val="00846818"/>
    <w:rsid w:val="00851884"/>
    <w:rsid w:val="00853466"/>
    <w:rsid w:val="00853836"/>
    <w:rsid w:val="00853C63"/>
    <w:rsid w:val="00854796"/>
    <w:rsid w:val="00856D80"/>
    <w:rsid w:val="00857630"/>
    <w:rsid w:val="00857D71"/>
    <w:rsid w:val="008605E4"/>
    <w:rsid w:val="00860B97"/>
    <w:rsid w:val="0086138B"/>
    <w:rsid w:val="00861A06"/>
    <w:rsid w:val="00862399"/>
    <w:rsid w:val="00862692"/>
    <w:rsid w:val="008636C9"/>
    <w:rsid w:val="0086392B"/>
    <w:rsid w:val="00863973"/>
    <w:rsid w:val="00863BC3"/>
    <w:rsid w:val="008656B1"/>
    <w:rsid w:val="00866CDB"/>
    <w:rsid w:val="00870578"/>
    <w:rsid w:val="00872D58"/>
    <w:rsid w:val="00872F90"/>
    <w:rsid w:val="008740BF"/>
    <w:rsid w:val="0087452A"/>
    <w:rsid w:val="0087479A"/>
    <w:rsid w:val="008749F1"/>
    <w:rsid w:val="00877610"/>
    <w:rsid w:val="00877624"/>
    <w:rsid w:val="0088024C"/>
    <w:rsid w:val="00881452"/>
    <w:rsid w:val="00881632"/>
    <w:rsid w:val="00881E1A"/>
    <w:rsid w:val="0088260A"/>
    <w:rsid w:val="00882872"/>
    <w:rsid w:val="00882C35"/>
    <w:rsid w:val="008832A1"/>
    <w:rsid w:val="008833A2"/>
    <w:rsid w:val="00883B27"/>
    <w:rsid w:val="00883FA7"/>
    <w:rsid w:val="008849C9"/>
    <w:rsid w:val="00886C1E"/>
    <w:rsid w:val="008908FF"/>
    <w:rsid w:val="00890F5F"/>
    <w:rsid w:val="00891400"/>
    <w:rsid w:val="0089385B"/>
    <w:rsid w:val="00894191"/>
    <w:rsid w:val="00894335"/>
    <w:rsid w:val="00897828"/>
    <w:rsid w:val="008A0AE9"/>
    <w:rsid w:val="008A0CD5"/>
    <w:rsid w:val="008A0DA0"/>
    <w:rsid w:val="008A41D1"/>
    <w:rsid w:val="008A5E50"/>
    <w:rsid w:val="008A78B4"/>
    <w:rsid w:val="008B0344"/>
    <w:rsid w:val="008B077B"/>
    <w:rsid w:val="008B11AC"/>
    <w:rsid w:val="008B1400"/>
    <w:rsid w:val="008B15B7"/>
    <w:rsid w:val="008B28FB"/>
    <w:rsid w:val="008B39B9"/>
    <w:rsid w:val="008B6529"/>
    <w:rsid w:val="008B67FC"/>
    <w:rsid w:val="008B74E2"/>
    <w:rsid w:val="008B7DD6"/>
    <w:rsid w:val="008C001A"/>
    <w:rsid w:val="008C02DF"/>
    <w:rsid w:val="008C03E5"/>
    <w:rsid w:val="008C0A5C"/>
    <w:rsid w:val="008C29C3"/>
    <w:rsid w:val="008C2E34"/>
    <w:rsid w:val="008C3570"/>
    <w:rsid w:val="008C3A93"/>
    <w:rsid w:val="008C3F6A"/>
    <w:rsid w:val="008C5808"/>
    <w:rsid w:val="008C75FE"/>
    <w:rsid w:val="008D00DF"/>
    <w:rsid w:val="008D2363"/>
    <w:rsid w:val="008D45F7"/>
    <w:rsid w:val="008D496B"/>
    <w:rsid w:val="008D58A0"/>
    <w:rsid w:val="008D6D62"/>
    <w:rsid w:val="008D76DD"/>
    <w:rsid w:val="008D772E"/>
    <w:rsid w:val="008D7AB6"/>
    <w:rsid w:val="008E03CC"/>
    <w:rsid w:val="008E0A57"/>
    <w:rsid w:val="008E0D34"/>
    <w:rsid w:val="008E13E7"/>
    <w:rsid w:val="008E2175"/>
    <w:rsid w:val="008E27DA"/>
    <w:rsid w:val="008E494E"/>
    <w:rsid w:val="008E4B88"/>
    <w:rsid w:val="008E4D7B"/>
    <w:rsid w:val="008E7423"/>
    <w:rsid w:val="008E74DE"/>
    <w:rsid w:val="008F0FAB"/>
    <w:rsid w:val="008F1C16"/>
    <w:rsid w:val="008F1E2A"/>
    <w:rsid w:val="008F1F81"/>
    <w:rsid w:val="008F260D"/>
    <w:rsid w:val="008F2F9D"/>
    <w:rsid w:val="008F37EA"/>
    <w:rsid w:val="008F37EC"/>
    <w:rsid w:val="008F3E1E"/>
    <w:rsid w:val="008F4293"/>
    <w:rsid w:val="008F477B"/>
    <w:rsid w:val="008F4956"/>
    <w:rsid w:val="008F76B3"/>
    <w:rsid w:val="00901427"/>
    <w:rsid w:val="00902147"/>
    <w:rsid w:val="0090275B"/>
    <w:rsid w:val="00902801"/>
    <w:rsid w:val="00903CD9"/>
    <w:rsid w:val="009045EF"/>
    <w:rsid w:val="00904985"/>
    <w:rsid w:val="009052D3"/>
    <w:rsid w:val="00905821"/>
    <w:rsid w:val="00907296"/>
    <w:rsid w:val="00910887"/>
    <w:rsid w:val="0091371F"/>
    <w:rsid w:val="0091551F"/>
    <w:rsid w:val="009157C7"/>
    <w:rsid w:val="0091596B"/>
    <w:rsid w:val="009169C1"/>
    <w:rsid w:val="0091732B"/>
    <w:rsid w:val="009178A5"/>
    <w:rsid w:val="00920092"/>
    <w:rsid w:val="009208CE"/>
    <w:rsid w:val="009214B2"/>
    <w:rsid w:val="00921F63"/>
    <w:rsid w:val="009227EA"/>
    <w:rsid w:val="00923CB1"/>
    <w:rsid w:val="00924368"/>
    <w:rsid w:val="00924717"/>
    <w:rsid w:val="00924B96"/>
    <w:rsid w:val="00924E83"/>
    <w:rsid w:val="009263EE"/>
    <w:rsid w:val="00926EDA"/>
    <w:rsid w:val="0093182A"/>
    <w:rsid w:val="00931BA9"/>
    <w:rsid w:val="0093212A"/>
    <w:rsid w:val="00932E89"/>
    <w:rsid w:val="00935C32"/>
    <w:rsid w:val="00935FD2"/>
    <w:rsid w:val="00942C7A"/>
    <w:rsid w:val="00943404"/>
    <w:rsid w:val="0094379C"/>
    <w:rsid w:val="00945FF9"/>
    <w:rsid w:val="00946CF7"/>
    <w:rsid w:val="0094788F"/>
    <w:rsid w:val="00953CFE"/>
    <w:rsid w:val="009550CC"/>
    <w:rsid w:val="00956011"/>
    <w:rsid w:val="0095674D"/>
    <w:rsid w:val="00957486"/>
    <w:rsid w:val="00960524"/>
    <w:rsid w:val="009613C5"/>
    <w:rsid w:val="00961B8E"/>
    <w:rsid w:val="009624E1"/>
    <w:rsid w:val="0096274C"/>
    <w:rsid w:val="00965F8F"/>
    <w:rsid w:val="00966A1F"/>
    <w:rsid w:val="00967AAE"/>
    <w:rsid w:val="009705E6"/>
    <w:rsid w:val="00970851"/>
    <w:rsid w:val="00972CE6"/>
    <w:rsid w:val="0097430B"/>
    <w:rsid w:val="00974EBC"/>
    <w:rsid w:val="00982068"/>
    <w:rsid w:val="00983242"/>
    <w:rsid w:val="00984BE0"/>
    <w:rsid w:val="0098588D"/>
    <w:rsid w:val="00986A77"/>
    <w:rsid w:val="00987668"/>
    <w:rsid w:val="009877E4"/>
    <w:rsid w:val="00991BB9"/>
    <w:rsid w:val="0099275E"/>
    <w:rsid w:val="009931BD"/>
    <w:rsid w:val="0099335C"/>
    <w:rsid w:val="009946D2"/>
    <w:rsid w:val="009951E5"/>
    <w:rsid w:val="00995A7C"/>
    <w:rsid w:val="009A05A7"/>
    <w:rsid w:val="009A34B0"/>
    <w:rsid w:val="009A546C"/>
    <w:rsid w:val="009A5DBA"/>
    <w:rsid w:val="009A6162"/>
    <w:rsid w:val="009A6854"/>
    <w:rsid w:val="009A6AB5"/>
    <w:rsid w:val="009A7097"/>
    <w:rsid w:val="009B09B6"/>
    <w:rsid w:val="009B105F"/>
    <w:rsid w:val="009B2484"/>
    <w:rsid w:val="009B3F4A"/>
    <w:rsid w:val="009B4D20"/>
    <w:rsid w:val="009B66AF"/>
    <w:rsid w:val="009B7604"/>
    <w:rsid w:val="009B7D5C"/>
    <w:rsid w:val="009C191E"/>
    <w:rsid w:val="009C2973"/>
    <w:rsid w:val="009C335D"/>
    <w:rsid w:val="009C44C0"/>
    <w:rsid w:val="009C4B7B"/>
    <w:rsid w:val="009C5910"/>
    <w:rsid w:val="009C5ADB"/>
    <w:rsid w:val="009C6D64"/>
    <w:rsid w:val="009D00B4"/>
    <w:rsid w:val="009D06DD"/>
    <w:rsid w:val="009D18CC"/>
    <w:rsid w:val="009D28F5"/>
    <w:rsid w:val="009D2E2D"/>
    <w:rsid w:val="009D3589"/>
    <w:rsid w:val="009D64ED"/>
    <w:rsid w:val="009D6A52"/>
    <w:rsid w:val="009D6ED6"/>
    <w:rsid w:val="009D7BF8"/>
    <w:rsid w:val="009E1D4B"/>
    <w:rsid w:val="009E23EA"/>
    <w:rsid w:val="009E2681"/>
    <w:rsid w:val="009E31A3"/>
    <w:rsid w:val="009E353D"/>
    <w:rsid w:val="009E36DA"/>
    <w:rsid w:val="009E3A2A"/>
    <w:rsid w:val="009E5318"/>
    <w:rsid w:val="009E54C1"/>
    <w:rsid w:val="009F0461"/>
    <w:rsid w:val="009F0744"/>
    <w:rsid w:val="009F2A4D"/>
    <w:rsid w:val="009F3419"/>
    <w:rsid w:val="009F4CF4"/>
    <w:rsid w:val="009F5201"/>
    <w:rsid w:val="009F52C5"/>
    <w:rsid w:val="009F56E7"/>
    <w:rsid w:val="009F6BF1"/>
    <w:rsid w:val="009F7B05"/>
    <w:rsid w:val="00A0040F"/>
    <w:rsid w:val="00A00B61"/>
    <w:rsid w:val="00A00E9D"/>
    <w:rsid w:val="00A012C9"/>
    <w:rsid w:val="00A02018"/>
    <w:rsid w:val="00A025E4"/>
    <w:rsid w:val="00A05674"/>
    <w:rsid w:val="00A0664F"/>
    <w:rsid w:val="00A06E4A"/>
    <w:rsid w:val="00A07133"/>
    <w:rsid w:val="00A07C1C"/>
    <w:rsid w:val="00A10D05"/>
    <w:rsid w:val="00A12430"/>
    <w:rsid w:val="00A1472F"/>
    <w:rsid w:val="00A148A4"/>
    <w:rsid w:val="00A160E3"/>
    <w:rsid w:val="00A162B5"/>
    <w:rsid w:val="00A166E9"/>
    <w:rsid w:val="00A16FA3"/>
    <w:rsid w:val="00A20481"/>
    <w:rsid w:val="00A212E0"/>
    <w:rsid w:val="00A21836"/>
    <w:rsid w:val="00A21E33"/>
    <w:rsid w:val="00A21E38"/>
    <w:rsid w:val="00A22053"/>
    <w:rsid w:val="00A23EA2"/>
    <w:rsid w:val="00A23FE2"/>
    <w:rsid w:val="00A247C8"/>
    <w:rsid w:val="00A2517B"/>
    <w:rsid w:val="00A26D68"/>
    <w:rsid w:val="00A27CE2"/>
    <w:rsid w:val="00A27D44"/>
    <w:rsid w:val="00A27E04"/>
    <w:rsid w:val="00A30058"/>
    <w:rsid w:val="00A3156D"/>
    <w:rsid w:val="00A32F6D"/>
    <w:rsid w:val="00A339A0"/>
    <w:rsid w:val="00A33E2F"/>
    <w:rsid w:val="00A3438A"/>
    <w:rsid w:val="00A346B2"/>
    <w:rsid w:val="00A350AC"/>
    <w:rsid w:val="00A35144"/>
    <w:rsid w:val="00A3526B"/>
    <w:rsid w:val="00A36876"/>
    <w:rsid w:val="00A369BA"/>
    <w:rsid w:val="00A36A78"/>
    <w:rsid w:val="00A37F67"/>
    <w:rsid w:val="00A41026"/>
    <w:rsid w:val="00A419F7"/>
    <w:rsid w:val="00A43D06"/>
    <w:rsid w:val="00A4558B"/>
    <w:rsid w:val="00A46989"/>
    <w:rsid w:val="00A50F2D"/>
    <w:rsid w:val="00A5125E"/>
    <w:rsid w:val="00A54EA9"/>
    <w:rsid w:val="00A5537A"/>
    <w:rsid w:val="00A55785"/>
    <w:rsid w:val="00A55C7E"/>
    <w:rsid w:val="00A567F6"/>
    <w:rsid w:val="00A57075"/>
    <w:rsid w:val="00A572C9"/>
    <w:rsid w:val="00A57412"/>
    <w:rsid w:val="00A60506"/>
    <w:rsid w:val="00A60517"/>
    <w:rsid w:val="00A60605"/>
    <w:rsid w:val="00A60933"/>
    <w:rsid w:val="00A610CD"/>
    <w:rsid w:val="00A61369"/>
    <w:rsid w:val="00A61EFE"/>
    <w:rsid w:val="00A62903"/>
    <w:rsid w:val="00A64538"/>
    <w:rsid w:val="00A65C19"/>
    <w:rsid w:val="00A65ECE"/>
    <w:rsid w:val="00A660A6"/>
    <w:rsid w:val="00A66FD6"/>
    <w:rsid w:val="00A67601"/>
    <w:rsid w:val="00A70AB9"/>
    <w:rsid w:val="00A71F27"/>
    <w:rsid w:val="00A7281B"/>
    <w:rsid w:val="00A728B9"/>
    <w:rsid w:val="00A729CE"/>
    <w:rsid w:val="00A730A7"/>
    <w:rsid w:val="00A752DE"/>
    <w:rsid w:val="00A7616C"/>
    <w:rsid w:val="00A76216"/>
    <w:rsid w:val="00A763F8"/>
    <w:rsid w:val="00A76472"/>
    <w:rsid w:val="00A76A6A"/>
    <w:rsid w:val="00A76BC3"/>
    <w:rsid w:val="00A76D37"/>
    <w:rsid w:val="00A7733D"/>
    <w:rsid w:val="00A80FCE"/>
    <w:rsid w:val="00A82010"/>
    <w:rsid w:val="00A82318"/>
    <w:rsid w:val="00A82354"/>
    <w:rsid w:val="00A82948"/>
    <w:rsid w:val="00A82FFA"/>
    <w:rsid w:val="00A83D65"/>
    <w:rsid w:val="00A83E1F"/>
    <w:rsid w:val="00A84A0C"/>
    <w:rsid w:val="00A87515"/>
    <w:rsid w:val="00A9157E"/>
    <w:rsid w:val="00A91FBD"/>
    <w:rsid w:val="00A932F0"/>
    <w:rsid w:val="00A93389"/>
    <w:rsid w:val="00A937C0"/>
    <w:rsid w:val="00A947C6"/>
    <w:rsid w:val="00A94F7B"/>
    <w:rsid w:val="00A9792F"/>
    <w:rsid w:val="00AA03C7"/>
    <w:rsid w:val="00AA0A69"/>
    <w:rsid w:val="00AA0B76"/>
    <w:rsid w:val="00AA14AF"/>
    <w:rsid w:val="00AA26A3"/>
    <w:rsid w:val="00AA28FF"/>
    <w:rsid w:val="00AA4004"/>
    <w:rsid w:val="00AA48C6"/>
    <w:rsid w:val="00AA6474"/>
    <w:rsid w:val="00AA7A70"/>
    <w:rsid w:val="00AB0285"/>
    <w:rsid w:val="00AB104E"/>
    <w:rsid w:val="00AB2138"/>
    <w:rsid w:val="00AB29DB"/>
    <w:rsid w:val="00AB2D7C"/>
    <w:rsid w:val="00AB303F"/>
    <w:rsid w:val="00AB37C6"/>
    <w:rsid w:val="00AB3F93"/>
    <w:rsid w:val="00AB58A1"/>
    <w:rsid w:val="00AB639A"/>
    <w:rsid w:val="00AB7243"/>
    <w:rsid w:val="00AC3A42"/>
    <w:rsid w:val="00AC4867"/>
    <w:rsid w:val="00AC4885"/>
    <w:rsid w:val="00AC5825"/>
    <w:rsid w:val="00AC5E5C"/>
    <w:rsid w:val="00AD2601"/>
    <w:rsid w:val="00AD2721"/>
    <w:rsid w:val="00AD354D"/>
    <w:rsid w:val="00AD3D14"/>
    <w:rsid w:val="00AD3E71"/>
    <w:rsid w:val="00AD3F0A"/>
    <w:rsid w:val="00AD51BF"/>
    <w:rsid w:val="00AD5D45"/>
    <w:rsid w:val="00AD7AC6"/>
    <w:rsid w:val="00AE0071"/>
    <w:rsid w:val="00AE022C"/>
    <w:rsid w:val="00AE24D2"/>
    <w:rsid w:val="00AE7F13"/>
    <w:rsid w:val="00AE7F5A"/>
    <w:rsid w:val="00AF04A8"/>
    <w:rsid w:val="00AF0A0E"/>
    <w:rsid w:val="00AF0B2E"/>
    <w:rsid w:val="00AF146C"/>
    <w:rsid w:val="00AF26D6"/>
    <w:rsid w:val="00AF42C3"/>
    <w:rsid w:val="00AF43B5"/>
    <w:rsid w:val="00AF7975"/>
    <w:rsid w:val="00B0274C"/>
    <w:rsid w:val="00B034BA"/>
    <w:rsid w:val="00B03B31"/>
    <w:rsid w:val="00B03D92"/>
    <w:rsid w:val="00B0511A"/>
    <w:rsid w:val="00B05710"/>
    <w:rsid w:val="00B057A8"/>
    <w:rsid w:val="00B07889"/>
    <w:rsid w:val="00B105AF"/>
    <w:rsid w:val="00B10CC7"/>
    <w:rsid w:val="00B111F1"/>
    <w:rsid w:val="00B11387"/>
    <w:rsid w:val="00B117AC"/>
    <w:rsid w:val="00B12040"/>
    <w:rsid w:val="00B13BAF"/>
    <w:rsid w:val="00B13E24"/>
    <w:rsid w:val="00B147CA"/>
    <w:rsid w:val="00B1504D"/>
    <w:rsid w:val="00B1663A"/>
    <w:rsid w:val="00B16692"/>
    <w:rsid w:val="00B20A93"/>
    <w:rsid w:val="00B215A3"/>
    <w:rsid w:val="00B224D7"/>
    <w:rsid w:val="00B2287D"/>
    <w:rsid w:val="00B2308D"/>
    <w:rsid w:val="00B23652"/>
    <w:rsid w:val="00B2386C"/>
    <w:rsid w:val="00B24817"/>
    <w:rsid w:val="00B25CBB"/>
    <w:rsid w:val="00B26547"/>
    <w:rsid w:val="00B26FD6"/>
    <w:rsid w:val="00B27F91"/>
    <w:rsid w:val="00B30A6E"/>
    <w:rsid w:val="00B31A2D"/>
    <w:rsid w:val="00B31C38"/>
    <w:rsid w:val="00B32914"/>
    <w:rsid w:val="00B32C29"/>
    <w:rsid w:val="00B34273"/>
    <w:rsid w:val="00B34354"/>
    <w:rsid w:val="00B3527F"/>
    <w:rsid w:val="00B3528F"/>
    <w:rsid w:val="00B35328"/>
    <w:rsid w:val="00B367C3"/>
    <w:rsid w:val="00B37170"/>
    <w:rsid w:val="00B37301"/>
    <w:rsid w:val="00B40BFA"/>
    <w:rsid w:val="00B41990"/>
    <w:rsid w:val="00B41D13"/>
    <w:rsid w:val="00B429A3"/>
    <w:rsid w:val="00B430A0"/>
    <w:rsid w:val="00B445A1"/>
    <w:rsid w:val="00B45196"/>
    <w:rsid w:val="00B458EE"/>
    <w:rsid w:val="00B5030D"/>
    <w:rsid w:val="00B503D9"/>
    <w:rsid w:val="00B50AAE"/>
    <w:rsid w:val="00B512C4"/>
    <w:rsid w:val="00B538C3"/>
    <w:rsid w:val="00B541F2"/>
    <w:rsid w:val="00B549AA"/>
    <w:rsid w:val="00B5535F"/>
    <w:rsid w:val="00B5583C"/>
    <w:rsid w:val="00B578D7"/>
    <w:rsid w:val="00B57E8D"/>
    <w:rsid w:val="00B6160F"/>
    <w:rsid w:val="00B62B83"/>
    <w:rsid w:val="00B642B9"/>
    <w:rsid w:val="00B648C5"/>
    <w:rsid w:val="00B652E7"/>
    <w:rsid w:val="00B65414"/>
    <w:rsid w:val="00B65D90"/>
    <w:rsid w:val="00B6617B"/>
    <w:rsid w:val="00B67808"/>
    <w:rsid w:val="00B678B0"/>
    <w:rsid w:val="00B7045B"/>
    <w:rsid w:val="00B70EBC"/>
    <w:rsid w:val="00B72D37"/>
    <w:rsid w:val="00B749A1"/>
    <w:rsid w:val="00B74AA4"/>
    <w:rsid w:val="00B750B9"/>
    <w:rsid w:val="00B80A1D"/>
    <w:rsid w:val="00B8129D"/>
    <w:rsid w:val="00B81F97"/>
    <w:rsid w:val="00B82086"/>
    <w:rsid w:val="00B82EF8"/>
    <w:rsid w:val="00B86C3D"/>
    <w:rsid w:val="00B87938"/>
    <w:rsid w:val="00B92204"/>
    <w:rsid w:val="00B9297E"/>
    <w:rsid w:val="00B92DB9"/>
    <w:rsid w:val="00B9304D"/>
    <w:rsid w:val="00B940AA"/>
    <w:rsid w:val="00BA0678"/>
    <w:rsid w:val="00BA128D"/>
    <w:rsid w:val="00BA1907"/>
    <w:rsid w:val="00BA2205"/>
    <w:rsid w:val="00BA2B67"/>
    <w:rsid w:val="00BA3501"/>
    <w:rsid w:val="00BA368C"/>
    <w:rsid w:val="00BA63C1"/>
    <w:rsid w:val="00BA6D17"/>
    <w:rsid w:val="00BB1D6F"/>
    <w:rsid w:val="00BB2B36"/>
    <w:rsid w:val="00BB2F41"/>
    <w:rsid w:val="00BB31DC"/>
    <w:rsid w:val="00BB3A1B"/>
    <w:rsid w:val="00BB3BC7"/>
    <w:rsid w:val="00BB3DAD"/>
    <w:rsid w:val="00BB3FB7"/>
    <w:rsid w:val="00BB41D9"/>
    <w:rsid w:val="00BB4421"/>
    <w:rsid w:val="00BB4809"/>
    <w:rsid w:val="00BB621C"/>
    <w:rsid w:val="00BB6772"/>
    <w:rsid w:val="00BC080A"/>
    <w:rsid w:val="00BC231B"/>
    <w:rsid w:val="00BC2F51"/>
    <w:rsid w:val="00BC381D"/>
    <w:rsid w:val="00BC4256"/>
    <w:rsid w:val="00BC6B6E"/>
    <w:rsid w:val="00BC6F20"/>
    <w:rsid w:val="00BC78CB"/>
    <w:rsid w:val="00BD1802"/>
    <w:rsid w:val="00BD1EFC"/>
    <w:rsid w:val="00BD2B08"/>
    <w:rsid w:val="00BD2D3C"/>
    <w:rsid w:val="00BD3220"/>
    <w:rsid w:val="00BD49A7"/>
    <w:rsid w:val="00BD5025"/>
    <w:rsid w:val="00BD52B7"/>
    <w:rsid w:val="00BD6287"/>
    <w:rsid w:val="00BD6E7B"/>
    <w:rsid w:val="00BE02FE"/>
    <w:rsid w:val="00BE0C46"/>
    <w:rsid w:val="00BE0F34"/>
    <w:rsid w:val="00BE2016"/>
    <w:rsid w:val="00BE4BC4"/>
    <w:rsid w:val="00BE517F"/>
    <w:rsid w:val="00BE51BC"/>
    <w:rsid w:val="00BE58C1"/>
    <w:rsid w:val="00BE66F0"/>
    <w:rsid w:val="00BE6797"/>
    <w:rsid w:val="00BE6B45"/>
    <w:rsid w:val="00BE7673"/>
    <w:rsid w:val="00BF02ED"/>
    <w:rsid w:val="00BF04D8"/>
    <w:rsid w:val="00BF11E8"/>
    <w:rsid w:val="00BF2433"/>
    <w:rsid w:val="00BF3407"/>
    <w:rsid w:val="00BF44B4"/>
    <w:rsid w:val="00BF4F27"/>
    <w:rsid w:val="00BF6337"/>
    <w:rsid w:val="00BF6AAE"/>
    <w:rsid w:val="00BF72D1"/>
    <w:rsid w:val="00C0014F"/>
    <w:rsid w:val="00C01564"/>
    <w:rsid w:val="00C01B11"/>
    <w:rsid w:val="00C028F6"/>
    <w:rsid w:val="00C0319C"/>
    <w:rsid w:val="00C03279"/>
    <w:rsid w:val="00C0399E"/>
    <w:rsid w:val="00C04707"/>
    <w:rsid w:val="00C04D77"/>
    <w:rsid w:val="00C05A2B"/>
    <w:rsid w:val="00C063C9"/>
    <w:rsid w:val="00C06DC3"/>
    <w:rsid w:val="00C07811"/>
    <w:rsid w:val="00C07D1B"/>
    <w:rsid w:val="00C1033F"/>
    <w:rsid w:val="00C10D2C"/>
    <w:rsid w:val="00C11F35"/>
    <w:rsid w:val="00C13CBC"/>
    <w:rsid w:val="00C13DAE"/>
    <w:rsid w:val="00C14391"/>
    <w:rsid w:val="00C146CF"/>
    <w:rsid w:val="00C15A84"/>
    <w:rsid w:val="00C20358"/>
    <w:rsid w:val="00C207B9"/>
    <w:rsid w:val="00C2086F"/>
    <w:rsid w:val="00C20D24"/>
    <w:rsid w:val="00C21FB1"/>
    <w:rsid w:val="00C223F0"/>
    <w:rsid w:val="00C227EB"/>
    <w:rsid w:val="00C2488C"/>
    <w:rsid w:val="00C24AE0"/>
    <w:rsid w:val="00C254DD"/>
    <w:rsid w:val="00C25AAA"/>
    <w:rsid w:val="00C25CD2"/>
    <w:rsid w:val="00C25FED"/>
    <w:rsid w:val="00C27443"/>
    <w:rsid w:val="00C31C5D"/>
    <w:rsid w:val="00C34E7F"/>
    <w:rsid w:val="00C34F5F"/>
    <w:rsid w:val="00C36AA8"/>
    <w:rsid w:val="00C37CD5"/>
    <w:rsid w:val="00C4024C"/>
    <w:rsid w:val="00C40372"/>
    <w:rsid w:val="00C41281"/>
    <w:rsid w:val="00C415CA"/>
    <w:rsid w:val="00C423E1"/>
    <w:rsid w:val="00C432C7"/>
    <w:rsid w:val="00C43332"/>
    <w:rsid w:val="00C433D5"/>
    <w:rsid w:val="00C435D2"/>
    <w:rsid w:val="00C436BD"/>
    <w:rsid w:val="00C43814"/>
    <w:rsid w:val="00C43983"/>
    <w:rsid w:val="00C45291"/>
    <w:rsid w:val="00C4632E"/>
    <w:rsid w:val="00C468E0"/>
    <w:rsid w:val="00C508B4"/>
    <w:rsid w:val="00C50D04"/>
    <w:rsid w:val="00C515B9"/>
    <w:rsid w:val="00C52E25"/>
    <w:rsid w:val="00C54C2B"/>
    <w:rsid w:val="00C54FFF"/>
    <w:rsid w:val="00C55D47"/>
    <w:rsid w:val="00C60DDF"/>
    <w:rsid w:val="00C626A8"/>
    <w:rsid w:val="00C62816"/>
    <w:rsid w:val="00C64795"/>
    <w:rsid w:val="00C64C6C"/>
    <w:rsid w:val="00C661CF"/>
    <w:rsid w:val="00C70A4D"/>
    <w:rsid w:val="00C70F28"/>
    <w:rsid w:val="00C7170F"/>
    <w:rsid w:val="00C71D90"/>
    <w:rsid w:val="00C72BDF"/>
    <w:rsid w:val="00C7590F"/>
    <w:rsid w:val="00C763C7"/>
    <w:rsid w:val="00C77928"/>
    <w:rsid w:val="00C804F6"/>
    <w:rsid w:val="00C80D75"/>
    <w:rsid w:val="00C81128"/>
    <w:rsid w:val="00C812C3"/>
    <w:rsid w:val="00C819E0"/>
    <w:rsid w:val="00C82AA5"/>
    <w:rsid w:val="00C82F37"/>
    <w:rsid w:val="00C83E93"/>
    <w:rsid w:val="00C84870"/>
    <w:rsid w:val="00C85B92"/>
    <w:rsid w:val="00C86D86"/>
    <w:rsid w:val="00C9043A"/>
    <w:rsid w:val="00C90524"/>
    <w:rsid w:val="00C912F4"/>
    <w:rsid w:val="00C91AFB"/>
    <w:rsid w:val="00C91CCB"/>
    <w:rsid w:val="00C92A63"/>
    <w:rsid w:val="00C9486C"/>
    <w:rsid w:val="00C95C50"/>
    <w:rsid w:val="00C96D75"/>
    <w:rsid w:val="00C96DA9"/>
    <w:rsid w:val="00C97531"/>
    <w:rsid w:val="00CA0377"/>
    <w:rsid w:val="00CA1634"/>
    <w:rsid w:val="00CA2DF6"/>
    <w:rsid w:val="00CA3908"/>
    <w:rsid w:val="00CA4152"/>
    <w:rsid w:val="00CA4C81"/>
    <w:rsid w:val="00CA69DE"/>
    <w:rsid w:val="00CA7880"/>
    <w:rsid w:val="00CA7A12"/>
    <w:rsid w:val="00CB01A6"/>
    <w:rsid w:val="00CB0373"/>
    <w:rsid w:val="00CB0FBB"/>
    <w:rsid w:val="00CB184F"/>
    <w:rsid w:val="00CB2D4A"/>
    <w:rsid w:val="00CB4959"/>
    <w:rsid w:val="00CB64EA"/>
    <w:rsid w:val="00CB79FD"/>
    <w:rsid w:val="00CC0546"/>
    <w:rsid w:val="00CC1B29"/>
    <w:rsid w:val="00CC29A9"/>
    <w:rsid w:val="00CC3D65"/>
    <w:rsid w:val="00CC671B"/>
    <w:rsid w:val="00CC7300"/>
    <w:rsid w:val="00CC7879"/>
    <w:rsid w:val="00CD0DD1"/>
    <w:rsid w:val="00CD1C74"/>
    <w:rsid w:val="00CD1E4D"/>
    <w:rsid w:val="00CD2B5D"/>
    <w:rsid w:val="00CD3168"/>
    <w:rsid w:val="00CD4A47"/>
    <w:rsid w:val="00CD5255"/>
    <w:rsid w:val="00CD5472"/>
    <w:rsid w:val="00CD5624"/>
    <w:rsid w:val="00CD7E55"/>
    <w:rsid w:val="00CE0478"/>
    <w:rsid w:val="00CE0C39"/>
    <w:rsid w:val="00CE1B56"/>
    <w:rsid w:val="00CE25F5"/>
    <w:rsid w:val="00CE2CE1"/>
    <w:rsid w:val="00CE4239"/>
    <w:rsid w:val="00CE465B"/>
    <w:rsid w:val="00CE46D0"/>
    <w:rsid w:val="00CE5D65"/>
    <w:rsid w:val="00CE6A6F"/>
    <w:rsid w:val="00CF0CFC"/>
    <w:rsid w:val="00CF204E"/>
    <w:rsid w:val="00CF3FF1"/>
    <w:rsid w:val="00CF517D"/>
    <w:rsid w:val="00CF5227"/>
    <w:rsid w:val="00CF533D"/>
    <w:rsid w:val="00CF5B6B"/>
    <w:rsid w:val="00CF6571"/>
    <w:rsid w:val="00CF6794"/>
    <w:rsid w:val="00D009FF"/>
    <w:rsid w:val="00D01245"/>
    <w:rsid w:val="00D02DB0"/>
    <w:rsid w:val="00D02DD3"/>
    <w:rsid w:val="00D02EF5"/>
    <w:rsid w:val="00D03C87"/>
    <w:rsid w:val="00D04F4C"/>
    <w:rsid w:val="00D0762B"/>
    <w:rsid w:val="00D07F61"/>
    <w:rsid w:val="00D119F8"/>
    <w:rsid w:val="00D135D8"/>
    <w:rsid w:val="00D13A79"/>
    <w:rsid w:val="00D13BCE"/>
    <w:rsid w:val="00D13F35"/>
    <w:rsid w:val="00D14DA6"/>
    <w:rsid w:val="00D14E1C"/>
    <w:rsid w:val="00D161B1"/>
    <w:rsid w:val="00D17452"/>
    <w:rsid w:val="00D21810"/>
    <w:rsid w:val="00D21841"/>
    <w:rsid w:val="00D21A0F"/>
    <w:rsid w:val="00D223C4"/>
    <w:rsid w:val="00D2283D"/>
    <w:rsid w:val="00D22A05"/>
    <w:rsid w:val="00D230CA"/>
    <w:rsid w:val="00D236D2"/>
    <w:rsid w:val="00D2371C"/>
    <w:rsid w:val="00D25595"/>
    <w:rsid w:val="00D25E58"/>
    <w:rsid w:val="00D308D0"/>
    <w:rsid w:val="00D30F52"/>
    <w:rsid w:val="00D31764"/>
    <w:rsid w:val="00D32817"/>
    <w:rsid w:val="00D33CA1"/>
    <w:rsid w:val="00D345ED"/>
    <w:rsid w:val="00D3498B"/>
    <w:rsid w:val="00D35342"/>
    <w:rsid w:val="00D3579A"/>
    <w:rsid w:val="00D35F20"/>
    <w:rsid w:val="00D4090C"/>
    <w:rsid w:val="00D41CE8"/>
    <w:rsid w:val="00D42598"/>
    <w:rsid w:val="00D438C7"/>
    <w:rsid w:val="00D43B5D"/>
    <w:rsid w:val="00D448FE"/>
    <w:rsid w:val="00D449FF"/>
    <w:rsid w:val="00D44A33"/>
    <w:rsid w:val="00D44D9B"/>
    <w:rsid w:val="00D46732"/>
    <w:rsid w:val="00D46D64"/>
    <w:rsid w:val="00D473B5"/>
    <w:rsid w:val="00D47976"/>
    <w:rsid w:val="00D50859"/>
    <w:rsid w:val="00D50B4A"/>
    <w:rsid w:val="00D518E5"/>
    <w:rsid w:val="00D520A7"/>
    <w:rsid w:val="00D52785"/>
    <w:rsid w:val="00D53086"/>
    <w:rsid w:val="00D538A6"/>
    <w:rsid w:val="00D53C79"/>
    <w:rsid w:val="00D553BE"/>
    <w:rsid w:val="00D55542"/>
    <w:rsid w:val="00D555DD"/>
    <w:rsid w:val="00D558CA"/>
    <w:rsid w:val="00D56475"/>
    <w:rsid w:val="00D5666B"/>
    <w:rsid w:val="00D60404"/>
    <w:rsid w:val="00D61240"/>
    <w:rsid w:val="00D619C0"/>
    <w:rsid w:val="00D61B20"/>
    <w:rsid w:val="00D62463"/>
    <w:rsid w:val="00D62500"/>
    <w:rsid w:val="00D62AD7"/>
    <w:rsid w:val="00D6300B"/>
    <w:rsid w:val="00D63E96"/>
    <w:rsid w:val="00D641AE"/>
    <w:rsid w:val="00D64F30"/>
    <w:rsid w:val="00D65EF7"/>
    <w:rsid w:val="00D669BD"/>
    <w:rsid w:val="00D67327"/>
    <w:rsid w:val="00D67FCE"/>
    <w:rsid w:val="00D70088"/>
    <w:rsid w:val="00D71A8B"/>
    <w:rsid w:val="00D72C80"/>
    <w:rsid w:val="00D749E7"/>
    <w:rsid w:val="00D74D07"/>
    <w:rsid w:val="00D75AF6"/>
    <w:rsid w:val="00D76005"/>
    <w:rsid w:val="00D76943"/>
    <w:rsid w:val="00D827AF"/>
    <w:rsid w:val="00D8340A"/>
    <w:rsid w:val="00D85748"/>
    <w:rsid w:val="00D8708B"/>
    <w:rsid w:val="00D874BF"/>
    <w:rsid w:val="00D874D4"/>
    <w:rsid w:val="00D9050E"/>
    <w:rsid w:val="00D915F6"/>
    <w:rsid w:val="00D927BE"/>
    <w:rsid w:val="00D929C0"/>
    <w:rsid w:val="00D935CA"/>
    <w:rsid w:val="00D93B68"/>
    <w:rsid w:val="00D941ED"/>
    <w:rsid w:val="00D94745"/>
    <w:rsid w:val="00D954BE"/>
    <w:rsid w:val="00D968B8"/>
    <w:rsid w:val="00D9714E"/>
    <w:rsid w:val="00DA0427"/>
    <w:rsid w:val="00DA0434"/>
    <w:rsid w:val="00DA0924"/>
    <w:rsid w:val="00DA0EB3"/>
    <w:rsid w:val="00DA114D"/>
    <w:rsid w:val="00DA3726"/>
    <w:rsid w:val="00DA3F2C"/>
    <w:rsid w:val="00DA44B4"/>
    <w:rsid w:val="00DA5F41"/>
    <w:rsid w:val="00DA63A8"/>
    <w:rsid w:val="00DA7184"/>
    <w:rsid w:val="00DA7442"/>
    <w:rsid w:val="00DA7C36"/>
    <w:rsid w:val="00DB0E01"/>
    <w:rsid w:val="00DB25B1"/>
    <w:rsid w:val="00DB2BFC"/>
    <w:rsid w:val="00DB48F9"/>
    <w:rsid w:val="00DB4B71"/>
    <w:rsid w:val="00DB6080"/>
    <w:rsid w:val="00DB7787"/>
    <w:rsid w:val="00DC0146"/>
    <w:rsid w:val="00DC0256"/>
    <w:rsid w:val="00DC0C91"/>
    <w:rsid w:val="00DC2911"/>
    <w:rsid w:val="00DC2B4A"/>
    <w:rsid w:val="00DC2DA0"/>
    <w:rsid w:val="00DC365E"/>
    <w:rsid w:val="00DC42EF"/>
    <w:rsid w:val="00DC4305"/>
    <w:rsid w:val="00DC4DC6"/>
    <w:rsid w:val="00DC605D"/>
    <w:rsid w:val="00DC6D43"/>
    <w:rsid w:val="00DC6DB3"/>
    <w:rsid w:val="00DC6F56"/>
    <w:rsid w:val="00DD069C"/>
    <w:rsid w:val="00DD20B0"/>
    <w:rsid w:val="00DD3EAB"/>
    <w:rsid w:val="00DD4081"/>
    <w:rsid w:val="00DD4310"/>
    <w:rsid w:val="00DD4E5E"/>
    <w:rsid w:val="00DD7963"/>
    <w:rsid w:val="00DE04F8"/>
    <w:rsid w:val="00DE1842"/>
    <w:rsid w:val="00DE2BB8"/>
    <w:rsid w:val="00DE3C26"/>
    <w:rsid w:val="00DE4CDD"/>
    <w:rsid w:val="00DE575E"/>
    <w:rsid w:val="00DE7FE8"/>
    <w:rsid w:val="00DF09FD"/>
    <w:rsid w:val="00DF0C0B"/>
    <w:rsid w:val="00DF1512"/>
    <w:rsid w:val="00DF1AEB"/>
    <w:rsid w:val="00DF2C28"/>
    <w:rsid w:val="00DF33EE"/>
    <w:rsid w:val="00DF3C6E"/>
    <w:rsid w:val="00DF46B4"/>
    <w:rsid w:val="00DF4B94"/>
    <w:rsid w:val="00DF4DAC"/>
    <w:rsid w:val="00E0006D"/>
    <w:rsid w:val="00E02A60"/>
    <w:rsid w:val="00E03CA6"/>
    <w:rsid w:val="00E03CF2"/>
    <w:rsid w:val="00E0470F"/>
    <w:rsid w:val="00E048B5"/>
    <w:rsid w:val="00E04A0A"/>
    <w:rsid w:val="00E07FB3"/>
    <w:rsid w:val="00E10895"/>
    <w:rsid w:val="00E11175"/>
    <w:rsid w:val="00E122E4"/>
    <w:rsid w:val="00E1333A"/>
    <w:rsid w:val="00E13FFC"/>
    <w:rsid w:val="00E15CA6"/>
    <w:rsid w:val="00E15CEF"/>
    <w:rsid w:val="00E2058C"/>
    <w:rsid w:val="00E20644"/>
    <w:rsid w:val="00E21579"/>
    <w:rsid w:val="00E21621"/>
    <w:rsid w:val="00E224E8"/>
    <w:rsid w:val="00E23923"/>
    <w:rsid w:val="00E24A15"/>
    <w:rsid w:val="00E2502B"/>
    <w:rsid w:val="00E25AB6"/>
    <w:rsid w:val="00E25C05"/>
    <w:rsid w:val="00E276DA"/>
    <w:rsid w:val="00E27AC2"/>
    <w:rsid w:val="00E3044B"/>
    <w:rsid w:val="00E319E2"/>
    <w:rsid w:val="00E31C8D"/>
    <w:rsid w:val="00E320ED"/>
    <w:rsid w:val="00E33603"/>
    <w:rsid w:val="00E3547E"/>
    <w:rsid w:val="00E36499"/>
    <w:rsid w:val="00E36B0E"/>
    <w:rsid w:val="00E370AC"/>
    <w:rsid w:val="00E37A89"/>
    <w:rsid w:val="00E40195"/>
    <w:rsid w:val="00E4050A"/>
    <w:rsid w:val="00E4061F"/>
    <w:rsid w:val="00E406D8"/>
    <w:rsid w:val="00E40E75"/>
    <w:rsid w:val="00E41FA5"/>
    <w:rsid w:val="00E42102"/>
    <w:rsid w:val="00E42605"/>
    <w:rsid w:val="00E430D1"/>
    <w:rsid w:val="00E448CF"/>
    <w:rsid w:val="00E47913"/>
    <w:rsid w:val="00E47A1B"/>
    <w:rsid w:val="00E50D7B"/>
    <w:rsid w:val="00E512B3"/>
    <w:rsid w:val="00E5142B"/>
    <w:rsid w:val="00E51438"/>
    <w:rsid w:val="00E51BC8"/>
    <w:rsid w:val="00E52FCA"/>
    <w:rsid w:val="00E53604"/>
    <w:rsid w:val="00E539DB"/>
    <w:rsid w:val="00E5405D"/>
    <w:rsid w:val="00E54570"/>
    <w:rsid w:val="00E54BA1"/>
    <w:rsid w:val="00E56337"/>
    <w:rsid w:val="00E57C48"/>
    <w:rsid w:val="00E6023F"/>
    <w:rsid w:val="00E6092F"/>
    <w:rsid w:val="00E61BCD"/>
    <w:rsid w:val="00E61D77"/>
    <w:rsid w:val="00E6288C"/>
    <w:rsid w:val="00E64762"/>
    <w:rsid w:val="00E64ABB"/>
    <w:rsid w:val="00E64B72"/>
    <w:rsid w:val="00E64D39"/>
    <w:rsid w:val="00E67986"/>
    <w:rsid w:val="00E67BD4"/>
    <w:rsid w:val="00E67F1C"/>
    <w:rsid w:val="00E70DB8"/>
    <w:rsid w:val="00E71BA4"/>
    <w:rsid w:val="00E72689"/>
    <w:rsid w:val="00E732A2"/>
    <w:rsid w:val="00E7350F"/>
    <w:rsid w:val="00E75E4C"/>
    <w:rsid w:val="00E77034"/>
    <w:rsid w:val="00E77A5D"/>
    <w:rsid w:val="00E801E0"/>
    <w:rsid w:val="00E80755"/>
    <w:rsid w:val="00E80BD9"/>
    <w:rsid w:val="00E80E69"/>
    <w:rsid w:val="00E8233F"/>
    <w:rsid w:val="00E83BFF"/>
    <w:rsid w:val="00E84604"/>
    <w:rsid w:val="00E84FE1"/>
    <w:rsid w:val="00E8523A"/>
    <w:rsid w:val="00E856C4"/>
    <w:rsid w:val="00E85DAF"/>
    <w:rsid w:val="00E86B0F"/>
    <w:rsid w:val="00E86D85"/>
    <w:rsid w:val="00E86DE4"/>
    <w:rsid w:val="00E9139F"/>
    <w:rsid w:val="00E92D48"/>
    <w:rsid w:val="00E93C77"/>
    <w:rsid w:val="00E9418A"/>
    <w:rsid w:val="00E94600"/>
    <w:rsid w:val="00E94EB6"/>
    <w:rsid w:val="00E97129"/>
    <w:rsid w:val="00E973E6"/>
    <w:rsid w:val="00EA0453"/>
    <w:rsid w:val="00EA1C16"/>
    <w:rsid w:val="00EA4397"/>
    <w:rsid w:val="00EA4486"/>
    <w:rsid w:val="00EA4BFF"/>
    <w:rsid w:val="00EA564B"/>
    <w:rsid w:val="00EA5808"/>
    <w:rsid w:val="00EA6339"/>
    <w:rsid w:val="00EA6CC9"/>
    <w:rsid w:val="00EB0480"/>
    <w:rsid w:val="00EB0728"/>
    <w:rsid w:val="00EB12F1"/>
    <w:rsid w:val="00EB1657"/>
    <w:rsid w:val="00EB1DCE"/>
    <w:rsid w:val="00EB1EC2"/>
    <w:rsid w:val="00EB2712"/>
    <w:rsid w:val="00EB3354"/>
    <w:rsid w:val="00EB3590"/>
    <w:rsid w:val="00EB3D29"/>
    <w:rsid w:val="00EB3EA0"/>
    <w:rsid w:val="00EB483C"/>
    <w:rsid w:val="00EB4E25"/>
    <w:rsid w:val="00EC0745"/>
    <w:rsid w:val="00EC1F99"/>
    <w:rsid w:val="00EC2C6C"/>
    <w:rsid w:val="00EC2DDA"/>
    <w:rsid w:val="00EC2EE6"/>
    <w:rsid w:val="00EC368B"/>
    <w:rsid w:val="00EC3B82"/>
    <w:rsid w:val="00EC48A1"/>
    <w:rsid w:val="00EC76EE"/>
    <w:rsid w:val="00EC7C32"/>
    <w:rsid w:val="00ED19FE"/>
    <w:rsid w:val="00ED1C4A"/>
    <w:rsid w:val="00ED21D5"/>
    <w:rsid w:val="00ED26E2"/>
    <w:rsid w:val="00ED46C6"/>
    <w:rsid w:val="00ED494B"/>
    <w:rsid w:val="00ED4AB9"/>
    <w:rsid w:val="00ED5BAD"/>
    <w:rsid w:val="00ED6BF0"/>
    <w:rsid w:val="00EE034F"/>
    <w:rsid w:val="00EE07CD"/>
    <w:rsid w:val="00EE1130"/>
    <w:rsid w:val="00EE1720"/>
    <w:rsid w:val="00EE2E1F"/>
    <w:rsid w:val="00EE3E2C"/>
    <w:rsid w:val="00EE4E73"/>
    <w:rsid w:val="00EE525E"/>
    <w:rsid w:val="00EE5868"/>
    <w:rsid w:val="00EF0ADA"/>
    <w:rsid w:val="00EF0B7A"/>
    <w:rsid w:val="00EF2C64"/>
    <w:rsid w:val="00EF4000"/>
    <w:rsid w:val="00EF4F34"/>
    <w:rsid w:val="00EF66B0"/>
    <w:rsid w:val="00EF6E2C"/>
    <w:rsid w:val="00EF6FB2"/>
    <w:rsid w:val="00F00F02"/>
    <w:rsid w:val="00F02E31"/>
    <w:rsid w:val="00F02EA7"/>
    <w:rsid w:val="00F03867"/>
    <w:rsid w:val="00F0482E"/>
    <w:rsid w:val="00F050A3"/>
    <w:rsid w:val="00F05B83"/>
    <w:rsid w:val="00F0614F"/>
    <w:rsid w:val="00F075BE"/>
    <w:rsid w:val="00F07761"/>
    <w:rsid w:val="00F07956"/>
    <w:rsid w:val="00F07C61"/>
    <w:rsid w:val="00F11168"/>
    <w:rsid w:val="00F127E8"/>
    <w:rsid w:val="00F14504"/>
    <w:rsid w:val="00F1574F"/>
    <w:rsid w:val="00F15F7F"/>
    <w:rsid w:val="00F16342"/>
    <w:rsid w:val="00F17273"/>
    <w:rsid w:val="00F17794"/>
    <w:rsid w:val="00F20AAE"/>
    <w:rsid w:val="00F2429E"/>
    <w:rsid w:val="00F24552"/>
    <w:rsid w:val="00F2498A"/>
    <w:rsid w:val="00F251E0"/>
    <w:rsid w:val="00F258B9"/>
    <w:rsid w:val="00F25AD1"/>
    <w:rsid w:val="00F265FD"/>
    <w:rsid w:val="00F27361"/>
    <w:rsid w:val="00F32CFB"/>
    <w:rsid w:val="00F3416D"/>
    <w:rsid w:val="00F35CD8"/>
    <w:rsid w:val="00F37899"/>
    <w:rsid w:val="00F402A7"/>
    <w:rsid w:val="00F40973"/>
    <w:rsid w:val="00F41432"/>
    <w:rsid w:val="00F42498"/>
    <w:rsid w:val="00F42A0C"/>
    <w:rsid w:val="00F42DF0"/>
    <w:rsid w:val="00F43E75"/>
    <w:rsid w:val="00F444B1"/>
    <w:rsid w:val="00F44CE5"/>
    <w:rsid w:val="00F45146"/>
    <w:rsid w:val="00F46272"/>
    <w:rsid w:val="00F469DB"/>
    <w:rsid w:val="00F46C60"/>
    <w:rsid w:val="00F47556"/>
    <w:rsid w:val="00F47685"/>
    <w:rsid w:val="00F51AE9"/>
    <w:rsid w:val="00F51F37"/>
    <w:rsid w:val="00F53BFF"/>
    <w:rsid w:val="00F56358"/>
    <w:rsid w:val="00F572CF"/>
    <w:rsid w:val="00F60F19"/>
    <w:rsid w:val="00F6158F"/>
    <w:rsid w:val="00F62969"/>
    <w:rsid w:val="00F654EB"/>
    <w:rsid w:val="00F7235D"/>
    <w:rsid w:val="00F73606"/>
    <w:rsid w:val="00F752EE"/>
    <w:rsid w:val="00F75A7A"/>
    <w:rsid w:val="00F77F93"/>
    <w:rsid w:val="00F802E6"/>
    <w:rsid w:val="00F80454"/>
    <w:rsid w:val="00F810CE"/>
    <w:rsid w:val="00F8574F"/>
    <w:rsid w:val="00F86065"/>
    <w:rsid w:val="00F8731B"/>
    <w:rsid w:val="00F87FC5"/>
    <w:rsid w:val="00F908B3"/>
    <w:rsid w:val="00F90C9D"/>
    <w:rsid w:val="00F92A3C"/>
    <w:rsid w:val="00F941C4"/>
    <w:rsid w:val="00F954E9"/>
    <w:rsid w:val="00F96B5E"/>
    <w:rsid w:val="00F96CEB"/>
    <w:rsid w:val="00F970BB"/>
    <w:rsid w:val="00F974A9"/>
    <w:rsid w:val="00FA0300"/>
    <w:rsid w:val="00FA0708"/>
    <w:rsid w:val="00FA2B7B"/>
    <w:rsid w:val="00FA42FA"/>
    <w:rsid w:val="00FA4AD5"/>
    <w:rsid w:val="00FA6775"/>
    <w:rsid w:val="00FA7114"/>
    <w:rsid w:val="00FA78AB"/>
    <w:rsid w:val="00FB0F61"/>
    <w:rsid w:val="00FB10D0"/>
    <w:rsid w:val="00FB218A"/>
    <w:rsid w:val="00FB2AB6"/>
    <w:rsid w:val="00FB3618"/>
    <w:rsid w:val="00FB4DFA"/>
    <w:rsid w:val="00FB542F"/>
    <w:rsid w:val="00FB5A60"/>
    <w:rsid w:val="00FB64D7"/>
    <w:rsid w:val="00FC00A1"/>
    <w:rsid w:val="00FC0847"/>
    <w:rsid w:val="00FC0BDB"/>
    <w:rsid w:val="00FC0D80"/>
    <w:rsid w:val="00FC14F8"/>
    <w:rsid w:val="00FC2FA1"/>
    <w:rsid w:val="00FC370A"/>
    <w:rsid w:val="00FC3B94"/>
    <w:rsid w:val="00FC40FB"/>
    <w:rsid w:val="00FC5F19"/>
    <w:rsid w:val="00FC5F82"/>
    <w:rsid w:val="00FC77B2"/>
    <w:rsid w:val="00FC7CDD"/>
    <w:rsid w:val="00FC7D18"/>
    <w:rsid w:val="00FD0AEE"/>
    <w:rsid w:val="00FD0BE7"/>
    <w:rsid w:val="00FD1194"/>
    <w:rsid w:val="00FD19B0"/>
    <w:rsid w:val="00FD1D14"/>
    <w:rsid w:val="00FD1D58"/>
    <w:rsid w:val="00FD1DE5"/>
    <w:rsid w:val="00FD22E1"/>
    <w:rsid w:val="00FD4CFB"/>
    <w:rsid w:val="00FD4E7E"/>
    <w:rsid w:val="00FD5F2F"/>
    <w:rsid w:val="00FD6C55"/>
    <w:rsid w:val="00FE0680"/>
    <w:rsid w:val="00FE0894"/>
    <w:rsid w:val="00FE2677"/>
    <w:rsid w:val="00FE53F3"/>
    <w:rsid w:val="00FE5759"/>
    <w:rsid w:val="00FE6698"/>
    <w:rsid w:val="00FE6ED8"/>
    <w:rsid w:val="00FE72DC"/>
    <w:rsid w:val="00FE7ED3"/>
    <w:rsid w:val="00FF0FD4"/>
    <w:rsid w:val="00FF1458"/>
    <w:rsid w:val="00FF2761"/>
    <w:rsid w:val="00FF2CA1"/>
    <w:rsid w:val="00FF32A7"/>
    <w:rsid w:val="00FF3741"/>
    <w:rsid w:val="00FF4760"/>
    <w:rsid w:val="00FF4DC8"/>
    <w:rsid w:val="00FF5F85"/>
    <w:rsid w:val="00FF7D95"/>
    <w:rsid w:val="017587F8"/>
    <w:rsid w:val="0271CBF4"/>
    <w:rsid w:val="0515D84E"/>
    <w:rsid w:val="051AB040"/>
    <w:rsid w:val="05852002"/>
    <w:rsid w:val="06FDC31C"/>
    <w:rsid w:val="0711AF8D"/>
    <w:rsid w:val="07316339"/>
    <w:rsid w:val="0796B124"/>
    <w:rsid w:val="08407B16"/>
    <w:rsid w:val="085A8D01"/>
    <w:rsid w:val="09DB2C59"/>
    <w:rsid w:val="0A896014"/>
    <w:rsid w:val="0BDCF6C6"/>
    <w:rsid w:val="0BFB51A9"/>
    <w:rsid w:val="0C0303DC"/>
    <w:rsid w:val="0C297599"/>
    <w:rsid w:val="0CA4966E"/>
    <w:rsid w:val="0F427A5F"/>
    <w:rsid w:val="0F683998"/>
    <w:rsid w:val="0F7C8F68"/>
    <w:rsid w:val="105CF8AA"/>
    <w:rsid w:val="1139BE4F"/>
    <w:rsid w:val="11D9A90B"/>
    <w:rsid w:val="1261EF15"/>
    <w:rsid w:val="126A58D5"/>
    <w:rsid w:val="12CE9E44"/>
    <w:rsid w:val="140DB203"/>
    <w:rsid w:val="143F03CD"/>
    <w:rsid w:val="151E5649"/>
    <w:rsid w:val="152D9B02"/>
    <w:rsid w:val="163DEC14"/>
    <w:rsid w:val="167FB3F7"/>
    <w:rsid w:val="176093CB"/>
    <w:rsid w:val="183471BC"/>
    <w:rsid w:val="18992D17"/>
    <w:rsid w:val="18CA3164"/>
    <w:rsid w:val="191993B5"/>
    <w:rsid w:val="19A551D4"/>
    <w:rsid w:val="1A2E7632"/>
    <w:rsid w:val="1A3699EE"/>
    <w:rsid w:val="1A878B44"/>
    <w:rsid w:val="1B1F1211"/>
    <w:rsid w:val="1C3D2FA2"/>
    <w:rsid w:val="1CA2346A"/>
    <w:rsid w:val="1E94BC2A"/>
    <w:rsid w:val="1EFE957F"/>
    <w:rsid w:val="20C4E45D"/>
    <w:rsid w:val="20E0D80B"/>
    <w:rsid w:val="2136EC8D"/>
    <w:rsid w:val="2145D418"/>
    <w:rsid w:val="217428C7"/>
    <w:rsid w:val="2257A83A"/>
    <w:rsid w:val="25273F17"/>
    <w:rsid w:val="263E46AE"/>
    <w:rsid w:val="265E9738"/>
    <w:rsid w:val="27BFFED0"/>
    <w:rsid w:val="281ED001"/>
    <w:rsid w:val="2826362B"/>
    <w:rsid w:val="298D6292"/>
    <w:rsid w:val="299BA978"/>
    <w:rsid w:val="2B61DC76"/>
    <w:rsid w:val="2BA164F6"/>
    <w:rsid w:val="2BFBD877"/>
    <w:rsid w:val="2C2C2442"/>
    <w:rsid w:val="2C628782"/>
    <w:rsid w:val="2C8A2F96"/>
    <w:rsid w:val="2D204DE0"/>
    <w:rsid w:val="2DD823DE"/>
    <w:rsid w:val="2DEEBC62"/>
    <w:rsid w:val="2F3DB7EE"/>
    <w:rsid w:val="2F5AB1B6"/>
    <w:rsid w:val="31D71C2A"/>
    <w:rsid w:val="321CB4D3"/>
    <w:rsid w:val="326FF848"/>
    <w:rsid w:val="32883F1F"/>
    <w:rsid w:val="32C6E7B1"/>
    <w:rsid w:val="347ADCA5"/>
    <w:rsid w:val="34E74CB3"/>
    <w:rsid w:val="355B0518"/>
    <w:rsid w:val="3706744C"/>
    <w:rsid w:val="375774F4"/>
    <w:rsid w:val="39709A57"/>
    <w:rsid w:val="399763F2"/>
    <w:rsid w:val="3A923A47"/>
    <w:rsid w:val="3ABE7118"/>
    <w:rsid w:val="3B41549A"/>
    <w:rsid w:val="3C3355A4"/>
    <w:rsid w:val="3C6F785F"/>
    <w:rsid w:val="3C8449A3"/>
    <w:rsid w:val="3F859419"/>
    <w:rsid w:val="40729607"/>
    <w:rsid w:val="40A29495"/>
    <w:rsid w:val="4153345B"/>
    <w:rsid w:val="4208B1D9"/>
    <w:rsid w:val="423486B0"/>
    <w:rsid w:val="430CB384"/>
    <w:rsid w:val="4414C6B3"/>
    <w:rsid w:val="44C28D4B"/>
    <w:rsid w:val="46C8CC41"/>
    <w:rsid w:val="46CF3E82"/>
    <w:rsid w:val="47274FDA"/>
    <w:rsid w:val="476E4D11"/>
    <w:rsid w:val="47F99695"/>
    <w:rsid w:val="492EDEBD"/>
    <w:rsid w:val="49A0D32E"/>
    <w:rsid w:val="4A3B4E95"/>
    <w:rsid w:val="4A7AE1DF"/>
    <w:rsid w:val="4C0A44D5"/>
    <w:rsid w:val="4C293EA5"/>
    <w:rsid w:val="4D89065C"/>
    <w:rsid w:val="50352080"/>
    <w:rsid w:val="505F1E0B"/>
    <w:rsid w:val="521F1747"/>
    <w:rsid w:val="527A3268"/>
    <w:rsid w:val="52FF91C2"/>
    <w:rsid w:val="5301264E"/>
    <w:rsid w:val="5448B0A9"/>
    <w:rsid w:val="548ADEE8"/>
    <w:rsid w:val="54BCC566"/>
    <w:rsid w:val="5527E2F5"/>
    <w:rsid w:val="5581686A"/>
    <w:rsid w:val="55E78F97"/>
    <w:rsid w:val="561283F5"/>
    <w:rsid w:val="566F533A"/>
    <w:rsid w:val="594D5B11"/>
    <w:rsid w:val="5997E3CC"/>
    <w:rsid w:val="59D1B5B9"/>
    <w:rsid w:val="5AC3EDBF"/>
    <w:rsid w:val="5AD5496A"/>
    <w:rsid w:val="5B5ADE66"/>
    <w:rsid w:val="5F0B2794"/>
    <w:rsid w:val="6114C149"/>
    <w:rsid w:val="61444F39"/>
    <w:rsid w:val="619805B0"/>
    <w:rsid w:val="625A656C"/>
    <w:rsid w:val="62C29E27"/>
    <w:rsid w:val="62FDD37F"/>
    <w:rsid w:val="6300C446"/>
    <w:rsid w:val="641A5444"/>
    <w:rsid w:val="653CAE1B"/>
    <w:rsid w:val="6647A295"/>
    <w:rsid w:val="6836DA07"/>
    <w:rsid w:val="6AED0A51"/>
    <w:rsid w:val="6B2F40F6"/>
    <w:rsid w:val="6B3C12DF"/>
    <w:rsid w:val="6B4BAC9C"/>
    <w:rsid w:val="6D0C4938"/>
    <w:rsid w:val="6DB15C79"/>
    <w:rsid w:val="6E9F95F3"/>
    <w:rsid w:val="6F2D1411"/>
    <w:rsid w:val="6F728621"/>
    <w:rsid w:val="6FC49D95"/>
    <w:rsid w:val="70D84A99"/>
    <w:rsid w:val="70FE6E13"/>
    <w:rsid w:val="74C5FAAF"/>
    <w:rsid w:val="758D45CD"/>
    <w:rsid w:val="75A8E1FA"/>
    <w:rsid w:val="79B53C67"/>
    <w:rsid w:val="7B258328"/>
    <w:rsid w:val="7B323D21"/>
    <w:rsid w:val="7BF79465"/>
    <w:rsid w:val="7C58441D"/>
    <w:rsid w:val="7DDA5584"/>
    <w:rsid w:val="7DECCD38"/>
    <w:rsid w:val="7FA1D9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8EA970D3-9DD2-4026-830D-03BD6F7C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FlietextZchn">
    <w:name w:val="Fließtext Zchn"/>
    <w:basedOn w:val="Absatz-Standardschriftart"/>
    <w:link w:val="Flietext"/>
    <w:locked/>
    <w:rsid w:val="00C415CA"/>
    <w:rPr>
      <w:rFonts w:ascii="Times New Roman" w:hAnsi="Times New Roman" w:cs="Times New Roman"/>
      <w:sz w:val="24"/>
      <w:szCs w:val="24"/>
    </w:rPr>
  </w:style>
  <w:style w:type="paragraph" w:customStyle="1" w:styleId="Flietext">
    <w:name w:val="Fließtext"/>
    <w:basedOn w:val="Standard"/>
    <w:link w:val="FlietextZchn"/>
    <w:qFormat/>
    <w:rsid w:val="00C415CA"/>
    <w:pPr>
      <w:widowControl/>
      <w:autoSpaceDE/>
      <w:autoSpaceDN/>
      <w:spacing w:line="216"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86573">
      <w:bodyDiv w:val="1"/>
      <w:marLeft w:val="0"/>
      <w:marRight w:val="0"/>
      <w:marTop w:val="0"/>
      <w:marBottom w:val="0"/>
      <w:divBdr>
        <w:top w:val="none" w:sz="0" w:space="0" w:color="auto"/>
        <w:left w:val="none" w:sz="0" w:space="0" w:color="auto"/>
        <w:bottom w:val="none" w:sz="0" w:space="0" w:color="auto"/>
        <w:right w:val="none" w:sz="0" w:space="0" w:color="auto"/>
      </w:divBdr>
    </w:div>
    <w:div w:id="119345265">
      <w:bodyDiv w:val="1"/>
      <w:marLeft w:val="0"/>
      <w:marRight w:val="0"/>
      <w:marTop w:val="0"/>
      <w:marBottom w:val="0"/>
      <w:divBdr>
        <w:top w:val="none" w:sz="0" w:space="0" w:color="auto"/>
        <w:left w:val="none" w:sz="0" w:space="0" w:color="auto"/>
        <w:bottom w:val="none" w:sz="0" w:space="0" w:color="auto"/>
        <w:right w:val="none" w:sz="0" w:space="0" w:color="auto"/>
      </w:divBdr>
    </w:div>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135029444">
      <w:bodyDiv w:val="1"/>
      <w:marLeft w:val="0"/>
      <w:marRight w:val="0"/>
      <w:marTop w:val="0"/>
      <w:marBottom w:val="0"/>
      <w:divBdr>
        <w:top w:val="none" w:sz="0" w:space="0" w:color="auto"/>
        <w:left w:val="none" w:sz="0" w:space="0" w:color="auto"/>
        <w:bottom w:val="none" w:sz="0" w:space="0" w:color="auto"/>
        <w:right w:val="none" w:sz="0" w:space="0" w:color="auto"/>
      </w:divBdr>
    </w:div>
    <w:div w:id="141167732">
      <w:bodyDiv w:val="1"/>
      <w:marLeft w:val="0"/>
      <w:marRight w:val="0"/>
      <w:marTop w:val="0"/>
      <w:marBottom w:val="0"/>
      <w:divBdr>
        <w:top w:val="none" w:sz="0" w:space="0" w:color="auto"/>
        <w:left w:val="none" w:sz="0" w:space="0" w:color="auto"/>
        <w:bottom w:val="none" w:sz="0" w:space="0" w:color="auto"/>
        <w:right w:val="none" w:sz="0" w:space="0" w:color="auto"/>
      </w:divBdr>
    </w:div>
    <w:div w:id="246425457">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532306776">
      <w:bodyDiv w:val="1"/>
      <w:marLeft w:val="0"/>
      <w:marRight w:val="0"/>
      <w:marTop w:val="0"/>
      <w:marBottom w:val="0"/>
      <w:divBdr>
        <w:top w:val="none" w:sz="0" w:space="0" w:color="auto"/>
        <w:left w:val="none" w:sz="0" w:space="0" w:color="auto"/>
        <w:bottom w:val="none" w:sz="0" w:space="0" w:color="auto"/>
        <w:right w:val="none" w:sz="0" w:space="0" w:color="auto"/>
      </w:divBdr>
    </w:div>
    <w:div w:id="553125656">
      <w:bodyDiv w:val="1"/>
      <w:marLeft w:val="0"/>
      <w:marRight w:val="0"/>
      <w:marTop w:val="0"/>
      <w:marBottom w:val="0"/>
      <w:divBdr>
        <w:top w:val="none" w:sz="0" w:space="0" w:color="auto"/>
        <w:left w:val="none" w:sz="0" w:space="0" w:color="auto"/>
        <w:bottom w:val="none" w:sz="0" w:space="0" w:color="auto"/>
        <w:right w:val="none" w:sz="0" w:space="0" w:color="auto"/>
      </w:divBdr>
    </w:div>
    <w:div w:id="648437670">
      <w:bodyDiv w:val="1"/>
      <w:marLeft w:val="0"/>
      <w:marRight w:val="0"/>
      <w:marTop w:val="0"/>
      <w:marBottom w:val="0"/>
      <w:divBdr>
        <w:top w:val="none" w:sz="0" w:space="0" w:color="auto"/>
        <w:left w:val="none" w:sz="0" w:space="0" w:color="auto"/>
        <w:bottom w:val="none" w:sz="0" w:space="0" w:color="auto"/>
        <w:right w:val="none" w:sz="0" w:space="0" w:color="auto"/>
      </w:divBdr>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59570160">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24591148">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942416086">
      <w:bodyDiv w:val="1"/>
      <w:marLeft w:val="0"/>
      <w:marRight w:val="0"/>
      <w:marTop w:val="0"/>
      <w:marBottom w:val="0"/>
      <w:divBdr>
        <w:top w:val="none" w:sz="0" w:space="0" w:color="auto"/>
        <w:left w:val="none" w:sz="0" w:space="0" w:color="auto"/>
        <w:bottom w:val="none" w:sz="0" w:space="0" w:color="auto"/>
        <w:right w:val="none" w:sz="0" w:space="0" w:color="auto"/>
      </w:divBdr>
    </w:div>
    <w:div w:id="1007099895">
      <w:bodyDiv w:val="1"/>
      <w:marLeft w:val="0"/>
      <w:marRight w:val="0"/>
      <w:marTop w:val="0"/>
      <w:marBottom w:val="0"/>
      <w:divBdr>
        <w:top w:val="none" w:sz="0" w:space="0" w:color="auto"/>
        <w:left w:val="none" w:sz="0" w:space="0" w:color="auto"/>
        <w:bottom w:val="none" w:sz="0" w:space="0" w:color="auto"/>
        <w:right w:val="none" w:sz="0" w:space="0" w:color="auto"/>
      </w:divBdr>
    </w:div>
    <w:div w:id="1134174385">
      <w:bodyDiv w:val="1"/>
      <w:marLeft w:val="0"/>
      <w:marRight w:val="0"/>
      <w:marTop w:val="0"/>
      <w:marBottom w:val="0"/>
      <w:divBdr>
        <w:top w:val="none" w:sz="0" w:space="0" w:color="auto"/>
        <w:left w:val="none" w:sz="0" w:space="0" w:color="auto"/>
        <w:bottom w:val="none" w:sz="0" w:space="0" w:color="auto"/>
        <w:right w:val="none" w:sz="0" w:space="0" w:color="auto"/>
      </w:divBdr>
    </w:div>
    <w:div w:id="1149174461">
      <w:bodyDiv w:val="1"/>
      <w:marLeft w:val="0"/>
      <w:marRight w:val="0"/>
      <w:marTop w:val="0"/>
      <w:marBottom w:val="0"/>
      <w:divBdr>
        <w:top w:val="none" w:sz="0" w:space="0" w:color="auto"/>
        <w:left w:val="none" w:sz="0" w:space="0" w:color="auto"/>
        <w:bottom w:val="none" w:sz="0" w:space="0" w:color="auto"/>
        <w:right w:val="none" w:sz="0" w:space="0" w:color="auto"/>
      </w:divBdr>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185099843">
      <w:bodyDiv w:val="1"/>
      <w:marLeft w:val="0"/>
      <w:marRight w:val="0"/>
      <w:marTop w:val="0"/>
      <w:marBottom w:val="0"/>
      <w:divBdr>
        <w:top w:val="none" w:sz="0" w:space="0" w:color="auto"/>
        <w:left w:val="none" w:sz="0" w:space="0" w:color="auto"/>
        <w:bottom w:val="none" w:sz="0" w:space="0" w:color="auto"/>
        <w:right w:val="none" w:sz="0" w:space="0" w:color="auto"/>
      </w:divBdr>
    </w:div>
    <w:div w:id="1213544150">
      <w:bodyDiv w:val="1"/>
      <w:marLeft w:val="0"/>
      <w:marRight w:val="0"/>
      <w:marTop w:val="0"/>
      <w:marBottom w:val="0"/>
      <w:divBdr>
        <w:top w:val="none" w:sz="0" w:space="0" w:color="auto"/>
        <w:left w:val="none" w:sz="0" w:space="0" w:color="auto"/>
        <w:bottom w:val="none" w:sz="0" w:space="0" w:color="auto"/>
        <w:right w:val="none" w:sz="0" w:space="0" w:color="auto"/>
      </w:divBdr>
    </w:div>
    <w:div w:id="1264068897">
      <w:bodyDiv w:val="1"/>
      <w:marLeft w:val="0"/>
      <w:marRight w:val="0"/>
      <w:marTop w:val="0"/>
      <w:marBottom w:val="0"/>
      <w:divBdr>
        <w:top w:val="none" w:sz="0" w:space="0" w:color="auto"/>
        <w:left w:val="none" w:sz="0" w:space="0" w:color="auto"/>
        <w:bottom w:val="none" w:sz="0" w:space="0" w:color="auto"/>
        <w:right w:val="none" w:sz="0" w:space="0" w:color="auto"/>
      </w:divBdr>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47556314">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376151501">
      <w:bodyDiv w:val="1"/>
      <w:marLeft w:val="0"/>
      <w:marRight w:val="0"/>
      <w:marTop w:val="0"/>
      <w:marBottom w:val="0"/>
      <w:divBdr>
        <w:top w:val="none" w:sz="0" w:space="0" w:color="auto"/>
        <w:left w:val="none" w:sz="0" w:space="0" w:color="auto"/>
        <w:bottom w:val="none" w:sz="0" w:space="0" w:color="auto"/>
        <w:right w:val="none" w:sz="0" w:space="0" w:color="auto"/>
      </w:divBdr>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764689811">
      <w:bodyDiv w:val="1"/>
      <w:marLeft w:val="0"/>
      <w:marRight w:val="0"/>
      <w:marTop w:val="0"/>
      <w:marBottom w:val="0"/>
      <w:divBdr>
        <w:top w:val="none" w:sz="0" w:space="0" w:color="auto"/>
        <w:left w:val="none" w:sz="0" w:space="0" w:color="auto"/>
        <w:bottom w:val="none" w:sz="0" w:space="0" w:color="auto"/>
        <w:right w:val="none" w:sz="0" w:space="0" w:color="auto"/>
      </w:divBdr>
    </w:div>
    <w:div w:id="1781341048">
      <w:bodyDiv w:val="1"/>
      <w:marLeft w:val="0"/>
      <w:marRight w:val="0"/>
      <w:marTop w:val="0"/>
      <w:marBottom w:val="0"/>
      <w:divBdr>
        <w:top w:val="none" w:sz="0" w:space="0" w:color="auto"/>
        <w:left w:val="none" w:sz="0" w:space="0" w:color="auto"/>
        <w:bottom w:val="none" w:sz="0" w:space="0" w:color="auto"/>
        <w:right w:val="none" w:sz="0" w:space="0" w:color="auto"/>
      </w:divBdr>
    </w:div>
    <w:div w:id="1781803856">
      <w:bodyDiv w:val="1"/>
      <w:marLeft w:val="0"/>
      <w:marRight w:val="0"/>
      <w:marTop w:val="0"/>
      <w:marBottom w:val="0"/>
      <w:divBdr>
        <w:top w:val="none" w:sz="0" w:space="0" w:color="auto"/>
        <w:left w:val="none" w:sz="0" w:space="0" w:color="auto"/>
        <w:bottom w:val="none" w:sz="0" w:space="0" w:color="auto"/>
        <w:right w:val="none" w:sz="0" w:space="0" w:color="auto"/>
      </w:divBdr>
    </w:div>
    <w:div w:id="1793327920">
      <w:bodyDiv w:val="1"/>
      <w:marLeft w:val="0"/>
      <w:marRight w:val="0"/>
      <w:marTop w:val="0"/>
      <w:marBottom w:val="0"/>
      <w:divBdr>
        <w:top w:val="none" w:sz="0" w:space="0" w:color="auto"/>
        <w:left w:val="none" w:sz="0" w:space="0" w:color="auto"/>
        <w:bottom w:val="none" w:sz="0" w:space="0" w:color="auto"/>
        <w:right w:val="none" w:sz="0" w:space="0" w:color="auto"/>
      </w:divBdr>
    </w:div>
    <w:div w:id="1978601740">
      <w:bodyDiv w:val="1"/>
      <w:marLeft w:val="0"/>
      <w:marRight w:val="0"/>
      <w:marTop w:val="0"/>
      <w:marBottom w:val="0"/>
      <w:divBdr>
        <w:top w:val="none" w:sz="0" w:space="0" w:color="auto"/>
        <w:left w:val="none" w:sz="0" w:space="0" w:color="auto"/>
        <w:bottom w:val="none" w:sz="0" w:space="0" w:color="auto"/>
        <w:right w:val="none" w:sz="0" w:space="0" w:color="auto"/>
      </w:divBdr>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 w:id="200569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www.mh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UserInfo>
        <DisplayName>Johannes Stoermer</DisplayName>
        <AccountId>281</AccountId>
        <AccountType/>
      </UserInfo>
      <UserInfo>
        <DisplayName>Michael Strohäcker</DisplayName>
        <AccountId>343</AccountId>
        <AccountType/>
      </UserInfo>
      <UserInfo>
        <DisplayName>Michael Appel</DisplayName>
        <AccountId>340</AccountId>
        <AccountType/>
      </UserInfo>
      <UserInfo>
        <DisplayName>Dr. Julian Popp</DisplayName>
        <AccountId>672</AccountId>
        <AccountType/>
      </UserInfo>
      <UserInfo>
        <DisplayName>Chiara Lademann</DisplayName>
        <AccountId>590</AccountId>
        <AccountType/>
      </UserInfo>
      <UserInfo>
        <DisplayName>Benjamin Brodbeck</DisplayName>
        <AccountId>77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4.xml><?xml version="1.0" encoding="utf-8"?>
<ds:datastoreItem xmlns:ds="http://schemas.openxmlformats.org/officeDocument/2006/customXml" ds:itemID="{80BC54F6-02E5-45EF-A066-D7E4DADA8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1246</Words>
  <Characters>7851</Characters>
  <Application>Microsoft Office Word</Application>
  <DocSecurity>4</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Isabel Lezmi</cp:lastModifiedBy>
  <cp:revision>5</cp:revision>
  <cp:lastPrinted>2023-02-05T16:27:00Z</cp:lastPrinted>
  <dcterms:created xsi:type="dcterms:W3CDTF">2025-01-15T08:40:00Z</dcterms:created>
  <dcterms:modified xsi:type="dcterms:W3CDTF">2025-01-15T09:08:00Z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0x01010009A1EBA1111B0C469BC741441927B99E</vt:lpwstr>
  </property>
</Properties>
</file>