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410A5" w14:textId="77777777" w:rsidR="00561C53" w:rsidRDefault="00561C53" w:rsidP="00561C53">
      <w:pPr>
        <w:tabs>
          <w:tab w:val="left" w:pos="9072"/>
        </w:tabs>
        <w:spacing w:line="360" w:lineRule="auto"/>
        <w:ind w:right="50"/>
        <w:rPr>
          <w:rFonts w:ascii="Arial" w:hAnsi="Arial"/>
          <w:b/>
          <w:sz w:val="28"/>
          <w:szCs w:val="28"/>
        </w:rPr>
      </w:pPr>
    </w:p>
    <w:p w14:paraId="2BAF5120" w14:textId="77777777" w:rsidR="00561C53" w:rsidRDefault="00561C53" w:rsidP="00561C53">
      <w:pPr>
        <w:tabs>
          <w:tab w:val="left" w:pos="9072"/>
        </w:tabs>
        <w:spacing w:line="360" w:lineRule="auto"/>
        <w:ind w:right="50"/>
        <w:rPr>
          <w:rFonts w:ascii="Arial" w:hAnsi="Arial"/>
          <w:b/>
          <w:sz w:val="28"/>
          <w:szCs w:val="28"/>
        </w:rPr>
      </w:pPr>
    </w:p>
    <w:p w14:paraId="7FC80187" w14:textId="77777777" w:rsidR="00561C53" w:rsidRDefault="00561C53" w:rsidP="00561C53">
      <w:pPr>
        <w:tabs>
          <w:tab w:val="left" w:pos="9072"/>
        </w:tabs>
        <w:spacing w:line="360" w:lineRule="auto"/>
        <w:ind w:right="50"/>
        <w:rPr>
          <w:rFonts w:ascii="Arial" w:hAnsi="Arial"/>
          <w:b/>
          <w:sz w:val="28"/>
          <w:szCs w:val="28"/>
        </w:rPr>
      </w:pPr>
      <w:r>
        <w:rPr>
          <w:rFonts w:ascii="Arial" w:hAnsi="Arial"/>
          <w:b/>
          <w:sz w:val="28"/>
          <w:szCs w:val="28"/>
        </w:rPr>
        <w:t xml:space="preserve">Rückenschmerzen – bei jedem Vierten ist es das </w:t>
      </w:r>
      <w:proofErr w:type="spellStart"/>
      <w:r>
        <w:rPr>
          <w:rFonts w:ascii="Arial" w:hAnsi="Arial"/>
          <w:b/>
          <w:sz w:val="28"/>
          <w:szCs w:val="28"/>
        </w:rPr>
        <w:t>Iliosakralgelenk</w:t>
      </w:r>
      <w:proofErr w:type="spellEnd"/>
    </w:p>
    <w:p w14:paraId="36EF8E21" w14:textId="77777777" w:rsidR="00561C53" w:rsidRDefault="00561C53" w:rsidP="00561C53">
      <w:pPr>
        <w:tabs>
          <w:tab w:val="left" w:pos="9072"/>
        </w:tabs>
        <w:spacing w:line="360" w:lineRule="auto"/>
        <w:ind w:right="50"/>
        <w:rPr>
          <w:rFonts w:ascii="Arial" w:hAnsi="Arial"/>
          <w:b/>
          <w:sz w:val="28"/>
          <w:szCs w:val="28"/>
        </w:rPr>
      </w:pPr>
    </w:p>
    <w:p w14:paraId="1F2C6C05" w14:textId="77777777" w:rsidR="00561C53" w:rsidRPr="009C68CD" w:rsidRDefault="00561C53" w:rsidP="00561C53">
      <w:pPr>
        <w:spacing w:line="360" w:lineRule="auto"/>
        <w:rPr>
          <w:rFonts w:ascii="Arial" w:hAnsi="Arial"/>
          <w:sz w:val="21"/>
          <w:szCs w:val="21"/>
        </w:rPr>
      </w:pPr>
      <w:r>
        <w:rPr>
          <w:rFonts w:ascii="Arial" w:hAnsi="Arial"/>
          <w:sz w:val="21"/>
          <w:szCs w:val="21"/>
        </w:rPr>
        <w:t xml:space="preserve">Genau in diesem Moment greifen sich Millionen von Menschen in Deutschland </w:t>
      </w:r>
      <w:r w:rsidR="00A82F3B">
        <w:rPr>
          <w:rFonts w:ascii="Arial" w:hAnsi="Arial"/>
          <w:sz w:val="21"/>
          <w:szCs w:val="21"/>
        </w:rPr>
        <w:t>an</w:t>
      </w:r>
      <w:r>
        <w:rPr>
          <w:rFonts w:ascii="Arial" w:hAnsi="Arial"/>
          <w:sz w:val="21"/>
          <w:szCs w:val="21"/>
        </w:rPr>
        <w:t xml:space="preserve"> den Rücken, weil </w:t>
      </w:r>
      <w:r w:rsidR="00A82F3B">
        <w:rPr>
          <w:rFonts w:ascii="Arial" w:hAnsi="Arial"/>
          <w:sz w:val="21"/>
          <w:szCs w:val="21"/>
        </w:rPr>
        <w:t>sie starke Schmerzen verspüren</w:t>
      </w:r>
      <w:r>
        <w:rPr>
          <w:rFonts w:ascii="Arial" w:hAnsi="Arial"/>
          <w:sz w:val="21"/>
          <w:szCs w:val="21"/>
        </w:rPr>
        <w:t xml:space="preserve">. Oft </w:t>
      </w:r>
      <w:r w:rsidR="00A82F3B">
        <w:rPr>
          <w:rFonts w:ascii="Arial" w:hAnsi="Arial"/>
          <w:sz w:val="21"/>
          <w:szCs w:val="21"/>
        </w:rPr>
        <w:t>greifen sie unbewusst</w:t>
      </w:r>
      <w:r>
        <w:rPr>
          <w:rFonts w:ascii="Arial" w:hAnsi="Arial"/>
          <w:sz w:val="21"/>
          <w:szCs w:val="21"/>
        </w:rPr>
        <w:t xml:space="preserve"> an eine Stelle im unteren Bereich der Rücke</w:t>
      </w:r>
      <w:r w:rsidR="00AA5B77">
        <w:rPr>
          <w:rFonts w:ascii="Arial" w:hAnsi="Arial"/>
          <w:sz w:val="21"/>
          <w:szCs w:val="21"/>
        </w:rPr>
        <w:t>n</w:t>
      </w:r>
      <w:r w:rsidR="00A82F3B">
        <w:rPr>
          <w:rFonts w:ascii="Arial" w:hAnsi="Arial"/>
          <w:sz w:val="21"/>
          <w:szCs w:val="21"/>
        </w:rPr>
        <w:t>seite – dort, wo</w:t>
      </w:r>
      <w:r>
        <w:rPr>
          <w:rFonts w:ascii="Arial" w:hAnsi="Arial"/>
          <w:sz w:val="21"/>
          <w:szCs w:val="21"/>
        </w:rPr>
        <w:t xml:space="preserve"> das </w:t>
      </w:r>
      <w:proofErr w:type="spellStart"/>
      <w:r>
        <w:rPr>
          <w:rFonts w:ascii="Arial" w:hAnsi="Arial"/>
          <w:sz w:val="21"/>
          <w:szCs w:val="21"/>
        </w:rPr>
        <w:t>Iliosakralgelenk</w:t>
      </w:r>
      <w:proofErr w:type="spellEnd"/>
      <w:r>
        <w:rPr>
          <w:rFonts w:ascii="Arial" w:hAnsi="Arial"/>
          <w:sz w:val="21"/>
          <w:szCs w:val="21"/>
        </w:rPr>
        <w:t>, auch Kreuzdarmgelenk genannt</w:t>
      </w:r>
      <w:r w:rsidR="00A82F3B">
        <w:rPr>
          <w:rFonts w:ascii="Arial" w:hAnsi="Arial"/>
          <w:sz w:val="21"/>
          <w:szCs w:val="21"/>
        </w:rPr>
        <w:t>, sitzt</w:t>
      </w:r>
      <w:r>
        <w:rPr>
          <w:rFonts w:ascii="Arial" w:hAnsi="Arial"/>
          <w:sz w:val="21"/>
          <w:szCs w:val="21"/>
        </w:rPr>
        <w:t>. Laut neuesten Studien ist genau dieser Bereich für ein Viertel aller Rückenschmerzen verantwortlich. Höchste Zeit also, sich das Gelenk mal etwas genauer anzuschauen. Wirbelsäulenexperte Dr</w:t>
      </w:r>
      <w:r w:rsidR="00AA5B77">
        <w:rPr>
          <w:rFonts w:ascii="Arial" w:hAnsi="Arial"/>
          <w:sz w:val="21"/>
          <w:szCs w:val="21"/>
        </w:rPr>
        <w:t xml:space="preserve">. Reinhard Schneiderhan erklärt, </w:t>
      </w:r>
      <w:r>
        <w:rPr>
          <w:rFonts w:ascii="Arial" w:hAnsi="Arial"/>
          <w:sz w:val="21"/>
          <w:szCs w:val="21"/>
        </w:rPr>
        <w:t xml:space="preserve">warum das </w:t>
      </w:r>
      <w:proofErr w:type="spellStart"/>
      <w:r>
        <w:rPr>
          <w:rFonts w:ascii="Arial" w:hAnsi="Arial"/>
          <w:sz w:val="21"/>
          <w:szCs w:val="21"/>
        </w:rPr>
        <w:t>Iliosakralgelenk</w:t>
      </w:r>
      <w:proofErr w:type="spellEnd"/>
      <w:r>
        <w:rPr>
          <w:rFonts w:ascii="Arial" w:hAnsi="Arial"/>
          <w:sz w:val="21"/>
          <w:szCs w:val="21"/>
        </w:rPr>
        <w:t xml:space="preserve"> bei der Diagnose von Rückenschmerzen immer eine Rolle spielen sollte.</w:t>
      </w:r>
    </w:p>
    <w:p w14:paraId="0638C21A" w14:textId="77777777" w:rsidR="00561C53" w:rsidRDefault="00561C53" w:rsidP="00561C53">
      <w:pPr>
        <w:jc w:val="both"/>
      </w:pPr>
    </w:p>
    <w:p w14:paraId="4A7B2175" w14:textId="77777777" w:rsidR="00561C53" w:rsidRPr="009C68CD" w:rsidRDefault="00561C53" w:rsidP="00561C53">
      <w:pPr>
        <w:jc w:val="both"/>
      </w:pPr>
      <w:r>
        <w:t xml:space="preserve">  </w:t>
      </w:r>
    </w:p>
    <w:p w14:paraId="70BF6050" w14:textId="77777777" w:rsidR="00561C53" w:rsidRDefault="00561C53" w:rsidP="00561C53">
      <w:pPr>
        <w:spacing w:line="360" w:lineRule="auto"/>
      </w:pPr>
      <w:r w:rsidRPr="00845A87">
        <w:rPr>
          <w:rFonts w:ascii="Arial" w:hAnsi="Arial"/>
          <w:i/>
          <w:sz w:val="21"/>
          <w:szCs w:val="21"/>
        </w:rPr>
        <w:t xml:space="preserve">München, </w:t>
      </w:r>
      <w:r w:rsidR="00D30227">
        <w:rPr>
          <w:rFonts w:ascii="Arial" w:hAnsi="Arial"/>
          <w:i/>
          <w:sz w:val="21"/>
          <w:szCs w:val="21"/>
        </w:rPr>
        <w:t>18</w:t>
      </w:r>
      <w:r w:rsidRPr="00845A87">
        <w:rPr>
          <w:rFonts w:ascii="Arial" w:hAnsi="Arial"/>
          <w:i/>
          <w:sz w:val="21"/>
          <w:szCs w:val="21"/>
        </w:rPr>
        <w:t xml:space="preserve">. </w:t>
      </w:r>
      <w:r>
        <w:rPr>
          <w:rFonts w:ascii="Arial" w:hAnsi="Arial"/>
          <w:i/>
          <w:sz w:val="21"/>
          <w:szCs w:val="21"/>
        </w:rPr>
        <w:t>Dezember</w:t>
      </w:r>
      <w:r w:rsidRPr="00845A87">
        <w:rPr>
          <w:rFonts w:ascii="Arial" w:hAnsi="Arial"/>
          <w:i/>
          <w:sz w:val="21"/>
          <w:szCs w:val="21"/>
        </w:rPr>
        <w:t xml:space="preserve"> </w:t>
      </w:r>
      <w:r>
        <w:rPr>
          <w:rFonts w:ascii="Arial" w:hAnsi="Arial"/>
          <w:i/>
          <w:sz w:val="21"/>
          <w:szCs w:val="21"/>
        </w:rPr>
        <w:t>2019</w:t>
      </w:r>
      <w:r w:rsidRPr="00845A87">
        <w:rPr>
          <w:rFonts w:ascii="Arial" w:hAnsi="Arial"/>
          <w:i/>
          <w:sz w:val="21"/>
          <w:szCs w:val="21"/>
        </w:rPr>
        <w:t>:</w:t>
      </w:r>
      <w:r w:rsidRPr="00845A87">
        <w:rPr>
          <w:rFonts w:ascii="Arial" w:hAnsi="Arial"/>
          <w:b/>
          <w:sz w:val="21"/>
          <w:szCs w:val="21"/>
        </w:rPr>
        <w:t xml:space="preserve"> </w:t>
      </w:r>
      <w:r>
        <w:rPr>
          <w:rFonts w:ascii="Arial" w:hAnsi="Arial"/>
          <w:b/>
          <w:sz w:val="21"/>
          <w:szCs w:val="21"/>
        </w:rPr>
        <w:t xml:space="preserve">Mediziner bezeichnen das </w:t>
      </w:r>
      <w:proofErr w:type="spellStart"/>
      <w:r>
        <w:rPr>
          <w:rFonts w:ascii="Arial" w:hAnsi="Arial"/>
          <w:b/>
          <w:sz w:val="21"/>
          <w:szCs w:val="21"/>
        </w:rPr>
        <w:t>Iliosakralgelenk</w:t>
      </w:r>
      <w:proofErr w:type="spellEnd"/>
      <w:r>
        <w:rPr>
          <w:rFonts w:ascii="Arial" w:hAnsi="Arial"/>
          <w:b/>
          <w:sz w:val="21"/>
          <w:szCs w:val="21"/>
        </w:rPr>
        <w:t xml:space="preserve"> gerne als ISG. Es verbindet die beiden halbmondförmigen Rundungen des </w:t>
      </w:r>
      <w:r w:rsidR="00AC72E7">
        <w:rPr>
          <w:rFonts w:ascii="Arial" w:hAnsi="Arial"/>
          <w:b/>
          <w:sz w:val="21"/>
          <w:szCs w:val="21"/>
        </w:rPr>
        <w:t>verbundenen</w:t>
      </w:r>
      <w:r>
        <w:rPr>
          <w:rFonts w:ascii="Arial" w:hAnsi="Arial"/>
          <w:b/>
          <w:sz w:val="21"/>
          <w:szCs w:val="21"/>
        </w:rPr>
        <w:t xml:space="preserve"> Kreuzbeins mit den Beckenschaufeln. „In der Kindheit ist es noch sehr gut beweglich und flexibel</w:t>
      </w:r>
      <w:r w:rsidRPr="007F5A81">
        <w:rPr>
          <w:rFonts w:ascii="Arial" w:hAnsi="Arial"/>
          <w:b/>
          <w:sz w:val="21"/>
          <w:szCs w:val="21"/>
        </w:rPr>
        <w:t xml:space="preserve">“, sagt Dr. </w:t>
      </w:r>
      <w:r>
        <w:rPr>
          <w:rFonts w:ascii="Arial" w:hAnsi="Arial"/>
          <w:b/>
          <w:sz w:val="21"/>
          <w:szCs w:val="21"/>
        </w:rPr>
        <w:t xml:space="preserve">Reinhard Schneiderhan, Leiter des gleichnamigen Medizinischen Versorgungszentrums in München-Taufkirchen. „Im Laufe des Alters führen Verschleiß und Fehlbelastungen aber dazu, dass sich die Gelenkflächen gegeneinander verschieben. Diese </w:t>
      </w:r>
      <w:proofErr w:type="spellStart"/>
      <w:r>
        <w:rPr>
          <w:rFonts w:ascii="Arial" w:hAnsi="Arial"/>
          <w:b/>
          <w:sz w:val="21"/>
          <w:szCs w:val="21"/>
        </w:rPr>
        <w:t>Verkantungen</w:t>
      </w:r>
      <w:proofErr w:type="spellEnd"/>
      <w:r>
        <w:rPr>
          <w:rFonts w:ascii="Arial" w:hAnsi="Arial"/>
          <w:b/>
          <w:sz w:val="21"/>
          <w:szCs w:val="21"/>
        </w:rPr>
        <w:t xml:space="preserve"> können dann zu Schmerzen führen.“   </w:t>
      </w:r>
    </w:p>
    <w:p w14:paraId="78DEE2F5" w14:textId="77777777" w:rsidR="00561C53" w:rsidRPr="009D3A7F" w:rsidRDefault="00561C53" w:rsidP="00561C53">
      <w:pPr>
        <w:tabs>
          <w:tab w:val="left" w:pos="9072"/>
        </w:tabs>
        <w:spacing w:line="360" w:lineRule="auto"/>
        <w:ind w:right="50"/>
        <w:rPr>
          <w:rFonts w:ascii="Arial" w:hAnsi="Arial"/>
          <w:sz w:val="21"/>
          <w:szCs w:val="21"/>
        </w:rPr>
      </w:pPr>
    </w:p>
    <w:p w14:paraId="19B5C1A0" w14:textId="77777777" w:rsidR="00561C53" w:rsidRDefault="00561C53" w:rsidP="00561C53">
      <w:pPr>
        <w:spacing w:line="360" w:lineRule="auto"/>
        <w:rPr>
          <w:rFonts w:ascii="Arial" w:hAnsi="Arial"/>
          <w:sz w:val="21"/>
          <w:szCs w:val="21"/>
        </w:rPr>
      </w:pPr>
      <w:r>
        <w:rPr>
          <w:rFonts w:ascii="Arial" w:hAnsi="Arial"/>
          <w:sz w:val="21"/>
          <w:szCs w:val="21"/>
        </w:rPr>
        <w:t xml:space="preserve">Relativ häufig betroffen sind Frauen nach der Geburt, wenn sich die Bänder für den Geburtsvorgang lockern. Aber auch Unfälle, unterschiedliche Beinlängen, eine entzündlich-rheumatische Erkrankung und vor allem Fehlhaltungen können eine so genannte ISG-Blockade hervorrufen. „Zu den typischen Beschwerden, die durch Verschleiß oder Blockade des </w:t>
      </w:r>
      <w:proofErr w:type="spellStart"/>
      <w:r>
        <w:rPr>
          <w:rFonts w:ascii="Arial" w:hAnsi="Arial"/>
          <w:sz w:val="21"/>
          <w:szCs w:val="21"/>
        </w:rPr>
        <w:t>Iliosakralgelenks</w:t>
      </w:r>
      <w:proofErr w:type="spellEnd"/>
      <w:r>
        <w:rPr>
          <w:rFonts w:ascii="Arial" w:hAnsi="Arial"/>
          <w:sz w:val="21"/>
          <w:szCs w:val="21"/>
        </w:rPr>
        <w:t xml:space="preserve"> hervorgerufen werden, gehören ein </w:t>
      </w:r>
      <w:r w:rsidR="00913D16">
        <w:rPr>
          <w:rFonts w:ascii="Arial" w:hAnsi="Arial"/>
          <w:sz w:val="21"/>
          <w:szCs w:val="21"/>
        </w:rPr>
        <w:t xml:space="preserve">einseitig </w:t>
      </w:r>
      <w:r>
        <w:rPr>
          <w:rFonts w:ascii="Arial" w:hAnsi="Arial"/>
          <w:sz w:val="21"/>
          <w:szCs w:val="21"/>
        </w:rPr>
        <w:t xml:space="preserve">tief sitzender Rückenschmerz, der auch in das Gesäß und in die Oberschenkel ziehen kann“, sagt Dr. Schneiderhan. „Deshalb denken auch viele Ärzte zunächst, es könnte ein Bandscheibenvorfall sein. </w:t>
      </w:r>
      <w:r w:rsidR="00A82F3B">
        <w:rPr>
          <w:rFonts w:ascii="Arial" w:hAnsi="Arial"/>
          <w:sz w:val="21"/>
          <w:szCs w:val="21"/>
        </w:rPr>
        <w:t>Eine</w:t>
      </w:r>
      <w:r>
        <w:rPr>
          <w:rFonts w:ascii="Arial" w:hAnsi="Arial"/>
          <w:sz w:val="21"/>
          <w:szCs w:val="21"/>
        </w:rPr>
        <w:t xml:space="preserve"> genauer</w:t>
      </w:r>
      <w:r w:rsidR="00A82F3B">
        <w:rPr>
          <w:rFonts w:ascii="Arial" w:hAnsi="Arial"/>
          <w:sz w:val="21"/>
          <w:szCs w:val="21"/>
        </w:rPr>
        <w:t>e</w:t>
      </w:r>
      <w:r>
        <w:rPr>
          <w:rFonts w:ascii="Arial" w:hAnsi="Arial"/>
          <w:sz w:val="21"/>
          <w:szCs w:val="21"/>
        </w:rPr>
        <w:t xml:space="preserve"> Untersuchung für die richtige Diagnose </w:t>
      </w:r>
      <w:r w:rsidR="00A82F3B">
        <w:rPr>
          <w:rFonts w:ascii="Arial" w:hAnsi="Arial"/>
          <w:sz w:val="21"/>
          <w:szCs w:val="21"/>
        </w:rPr>
        <w:t xml:space="preserve">ist daher </w:t>
      </w:r>
      <w:r>
        <w:rPr>
          <w:rFonts w:ascii="Arial" w:hAnsi="Arial"/>
          <w:sz w:val="21"/>
          <w:szCs w:val="21"/>
        </w:rPr>
        <w:t>unerlässlich.“</w:t>
      </w:r>
    </w:p>
    <w:p w14:paraId="6CD1CAE6" w14:textId="77777777" w:rsidR="00561C53" w:rsidRDefault="00561C53" w:rsidP="00561C53">
      <w:pPr>
        <w:spacing w:line="360" w:lineRule="auto"/>
        <w:rPr>
          <w:rFonts w:ascii="Arial" w:hAnsi="Arial"/>
          <w:sz w:val="21"/>
          <w:szCs w:val="21"/>
        </w:rPr>
      </w:pPr>
    </w:p>
    <w:p w14:paraId="4761C71A" w14:textId="77777777" w:rsidR="00913D16" w:rsidRDefault="00913D16" w:rsidP="00561C53">
      <w:pPr>
        <w:spacing w:line="360" w:lineRule="auto"/>
        <w:rPr>
          <w:rFonts w:ascii="Arial" w:hAnsi="Arial"/>
          <w:sz w:val="21"/>
          <w:szCs w:val="21"/>
        </w:rPr>
      </w:pPr>
    </w:p>
    <w:p w14:paraId="0D1FF981" w14:textId="77777777" w:rsidR="00913D16" w:rsidRDefault="00913D16" w:rsidP="00561C53">
      <w:pPr>
        <w:spacing w:line="360" w:lineRule="auto"/>
        <w:rPr>
          <w:rFonts w:ascii="Arial" w:hAnsi="Arial"/>
          <w:sz w:val="21"/>
          <w:szCs w:val="21"/>
        </w:rPr>
      </w:pPr>
    </w:p>
    <w:p w14:paraId="1EB3812A" w14:textId="77777777" w:rsidR="00913D16" w:rsidRDefault="00913D16" w:rsidP="00561C53">
      <w:pPr>
        <w:spacing w:line="360" w:lineRule="auto"/>
        <w:rPr>
          <w:rFonts w:ascii="Arial" w:hAnsi="Arial"/>
          <w:sz w:val="21"/>
          <w:szCs w:val="21"/>
        </w:rPr>
      </w:pPr>
    </w:p>
    <w:p w14:paraId="676EDDAE" w14:textId="77777777" w:rsidR="00913D16" w:rsidRDefault="00913D16" w:rsidP="00561C53">
      <w:pPr>
        <w:spacing w:line="360" w:lineRule="auto"/>
        <w:rPr>
          <w:rFonts w:ascii="Arial" w:hAnsi="Arial"/>
          <w:sz w:val="21"/>
          <w:szCs w:val="21"/>
        </w:rPr>
      </w:pPr>
    </w:p>
    <w:p w14:paraId="233B499C" w14:textId="77777777" w:rsidR="00913D16" w:rsidRDefault="00913D16" w:rsidP="00561C53">
      <w:pPr>
        <w:spacing w:line="360" w:lineRule="auto"/>
        <w:rPr>
          <w:rFonts w:ascii="Arial" w:hAnsi="Arial"/>
          <w:sz w:val="21"/>
          <w:szCs w:val="21"/>
        </w:rPr>
      </w:pPr>
    </w:p>
    <w:p w14:paraId="3483A0A4" w14:textId="77777777" w:rsidR="00913D16" w:rsidRDefault="00913D16" w:rsidP="00561C53">
      <w:pPr>
        <w:spacing w:line="360" w:lineRule="auto"/>
        <w:rPr>
          <w:rFonts w:ascii="Arial" w:hAnsi="Arial"/>
          <w:sz w:val="21"/>
          <w:szCs w:val="21"/>
        </w:rPr>
      </w:pPr>
    </w:p>
    <w:p w14:paraId="38B68B8B" w14:textId="77777777" w:rsidR="00913D16" w:rsidRDefault="00561C53" w:rsidP="00561C53">
      <w:pPr>
        <w:spacing w:line="360" w:lineRule="auto"/>
        <w:rPr>
          <w:rFonts w:ascii="Arial" w:hAnsi="Arial"/>
          <w:sz w:val="21"/>
          <w:szCs w:val="21"/>
        </w:rPr>
      </w:pPr>
      <w:r>
        <w:rPr>
          <w:rFonts w:ascii="Arial" w:hAnsi="Arial"/>
          <w:sz w:val="21"/>
          <w:szCs w:val="21"/>
        </w:rPr>
        <w:t>Eine gute Anamnese kann schon erste Hinweise liefern, ob das ISG betroffen</w:t>
      </w:r>
      <w:r w:rsidR="00913D16">
        <w:rPr>
          <w:rFonts w:ascii="Arial" w:hAnsi="Arial"/>
          <w:sz w:val="21"/>
          <w:szCs w:val="21"/>
        </w:rPr>
        <w:t xml:space="preserve"> ist</w:t>
      </w:r>
      <w:r>
        <w:rPr>
          <w:rFonts w:ascii="Arial" w:hAnsi="Arial"/>
          <w:sz w:val="21"/>
          <w:szCs w:val="21"/>
        </w:rPr>
        <w:t>. So treten die Schmerzen häufig nach langem Stehen, Liegen oder Sitzen auf. Ein größeres Risiko haben Menschen mit einer unterschiedlichen Beinlänge</w:t>
      </w:r>
      <w:r w:rsidR="00913D16">
        <w:rPr>
          <w:rFonts w:ascii="Arial" w:hAnsi="Arial"/>
          <w:sz w:val="21"/>
          <w:szCs w:val="21"/>
        </w:rPr>
        <w:t xml:space="preserve"> oder einem </w:t>
      </w:r>
      <w:r>
        <w:rPr>
          <w:rFonts w:ascii="Arial" w:hAnsi="Arial"/>
          <w:sz w:val="21"/>
          <w:szCs w:val="21"/>
        </w:rPr>
        <w:t>stark ausgeprägten Hohlkreuz</w:t>
      </w:r>
      <w:r w:rsidR="00913D16">
        <w:rPr>
          <w:rFonts w:ascii="Arial" w:hAnsi="Arial"/>
          <w:sz w:val="21"/>
          <w:szCs w:val="21"/>
        </w:rPr>
        <w:t xml:space="preserve"> sowie jene, die sich zu wenig bewegen. „Besonders wichtig ist aber dann die körperliche Untersuchung, die Erfahrung braucht, um die richtige Diagnose zu stellen“, sagt der Wirbelsäulenexperte. „In unklaren Fällen kommen zudem bildgebende Verfahren zum Einsatz.“</w:t>
      </w:r>
    </w:p>
    <w:p w14:paraId="4E1436C7" w14:textId="77777777" w:rsidR="00913D16" w:rsidRDefault="00913D16" w:rsidP="00561C53">
      <w:pPr>
        <w:spacing w:line="360" w:lineRule="auto"/>
        <w:rPr>
          <w:rFonts w:ascii="Arial" w:hAnsi="Arial"/>
          <w:sz w:val="21"/>
          <w:szCs w:val="21"/>
        </w:rPr>
      </w:pPr>
    </w:p>
    <w:p w14:paraId="78863D9E" w14:textId="77777777" w:rsidR="00F906B5" w:rsidRDefault="00A82F3B" w:rsidP="00561C53">
      <w:pPr>
        <w:spacing w:line="360" w:lineRule="auto"/>
        <w:rPr>
          <w:rFonts w:ascii="Arial" w:hAnsi="Arial"/>
          <w:sz w:val="21"/>
          <w:szCs w:val="21"/>
        </w:rPr>
      </w:pPr>
      <w:r>
        <w:rPr>
          <w:rFonts w:ascii="Arial" w:hAnsi="Arial"/>
          <w:sz w:val="21"/>
          <w:szCs w:val="21"/>
        </w:rPr>
        <w:t xml:space="preserve">Wie so oft bei Rückenschmerzen </w:t>
      </w:r>
      <w:r w:rsidR="00913D16">
        <w:rPr>
          <w:rFonts w:ascii="Arial" w:hAnsi="Arial"/>
          <w:sz w:val="21"/>
          <w:szCs w:val="21"/>
        </w:rPr>
        <w:t xml:space="preserve">kann ein Plus an regelmäßiger Bewegung zu Schmerzfreiheit führen und ein Wiederauftreten verhindern. </w:t>
      </w:r>
      <w:r w:rsidR="00F906B5">
        <w:rPr>
          <w:rFonts w:ascii="Arial" w:hAnsi="Arial"/>
          <w:sz w:val="21"/>
          <w:szCs w:val="21"/>
        </w:rPr>
        <w:t xml:space="preserve">Übergangsweise können Schmerzmittel zum Einsatz kommen. „Eine der effektivsten Maßnahmen bei Problemen mit dem ISG ist eine Stärkung der Bauchmuskulatur“, sagt Dr. Schneiderhan. „Die besten Übungen sollte man sich vom Arzt, Physiotherapeuten oder Sportwissenschaftler erklären lassen. Schon mit täglich zehn Minuten Training lassen sich erstaunliche Erfolge erzielen.“ Für viele Patienten macht es außerdem Sinn, </w:t>
      </w:r>
      <w:r>
        <w:rPr>
          <w:rFonts w:ascii="Arial" w:hAnsi="Arial"/>
          <w:sz w:val="21"/>
          <w:szCs w:val="21"/>
        </w:rPr>
        <w:t xml:space="preserve">regelmäßig zur </w:t>
      </w:r>
      <w:r w:rsidR="00F906B5">
        <w:rPr>
          <w:rFonts w:ascii="Arial" w:hAnsi="Arial"/>
          <w:sz w:val="21"/>
          <w:szCs w:val="21"/>
        </w:rPr>
        <w:t xml:space="preserve">Physiotherapie zu </w:t>
      </w:r>
      <w:r>
        <w:rPr>
          <w:rFonts w:ascii="Arial" w:hAnsi="Arial"/>
          <w:sz w:val="21"/>
          <w:szCs w:val="21"/>
        </w:rPr>
        <w:t>g</w:t>
      </w:r>
      <w:r w:rsidR="00AC72E7">
        <w:rPr>
          <w:rFonts w:ascii="Arial" w:hAnsi="Arial"/>
          <w:sz w:val="21"/>
          <w:szCs w:val="21"/>
        </w:rPr>
        <w:t>ehen</w:t>
      </w:r>
      <w:r w:rsidR="00F906B5">
        <w:rPr>
          <w:rFonts w:ascii="Arial" w:hAnsi="Arial"/>
          <w:sz w:val="21"/>
          <w:szCs w:val="21"/>
        </w:rPr>
        <w:t xml:space="preserve">. Vor allem, um falsche und ungünstige Bewegungsmuster zu identifizieren und umzulernen. </w:t>
      </w:r>
    </w:p>
    <w:p w14:paraId="50F6C19F" w14:textId="77777777" w:rsidR="00F906B5" w:rsidRDefault="00F906B5" w:rsidP="00561C53">
      <w:pPr>
        <w:spacing w:line="360" w:lineRule="auto"/>
        <w:rPr>
          <w:rFonts w:ascii="Arial" w:hAnsi="Arial"/>
          <w:sz w:val="21"/>
          <w:szCs w:val="21"/>
        </w:rPr>
      </w:pPr>
    </w:p>
    <w:p w14:paraId="256EC7E8" w14:textId="77777777" w:rsidR="00F906B5" w:rsidRPr="00D30227" w:rsidRDefault="00D30227" w:rsidP="00561C53">
      <w:pPr>
        <w:spacing w:line="360" w:lineRule="auto"/>
        <w:rPr>
          <w:rFonts w:ascii="Arial" w:hAnsi="Arial"/>
          <w:i/>
          <w:sz w:val="21"/>
          <w:szCs w:val="21"/>
        </w:rPr>
      </w:pPr>
      <w:r w:rsidRPr="00D30227">
        <w:rPr>
          <w:rFonts w:ascii="Arial" w:hAnsi="Arial"/>
          <w:i/>
          <w:sz w:val="21"/>
          <w:szCs w:val="21"/>
        </w:rPr>
        <w:t xml:space="preserve">Das Vorgehen bei </w:t>
      </w:r>
      <w:r w:rsidR="00F906B5" w:rsidRPr="00D30227">
        <w:rPr>
          <w:rFonts w:ascii="Arial" w:hAnsi="Arial"/>
          <w:i/>
          <w:sz w:val="21"/>
          <w:szCs w:val="21"/>
        </w:rPr>
        <w:t>starken Schmerzen</w:t>
      </w:r>
    </w:p>
    <w:p w14:paraId="25F7CC46" w14:textId="77777777" w:rsidR="00A82F3B" w:rsidRDefault="00A82F3B" w:rsidP="00561C53">
      <w:pPr>
        <w:spacing w:line="360" w:lineRule="auto"/>
        <w:rPr>
          <w:rFonts w:ascii="Arial" w:hAnsi="Arial"/>
          <w:b/>
          <w:color w:val="FF0000"/>
          <w:sz w:val="21"/>
          <w:szCs w:val="21"/>
        </w:rPr>
      </w:pPr>
    </w:p>
    <w:p w14:paraId="2E646DBA" w14:textId="77777777" w:rsidR="00AC72E7" w:rsidRDefault="00AC72E7" w:rsidP="00AC72E7">
      <w:pPr>
        <w:spacing w:line="360" w:lineRule="auto"/>
        <w:rPr>
          <w:rFonts w:ascii="Arial" w:hAnsi="Arial"/>
          <w:sz w:val="21"/>
          <w:szCs w:val="21"/>
        </w:rPr>
      </w:pPr>
      <w:r w:rsidRPr="00AC72E7">
        <w:rPr>
          <w:rFonts w:ascii="Arial" w:hAnsi="Arial"/>
          <w:sz w:val="21"/>
          <w:szCs w:val="21"/>
        </w:rPr>
        <w:t>Bei hartnäckigen Beschwerden, die von den Kreuzdarmbeingelenken ausgehen, können gezielte Einsprit</w:t>
      </w:r>
      <w:r>
        <w:rPr>
          <w:rFonts w:ascii="Arial" w:hAnsi="Arial"/>
          <w:sz w:val="21"/>
          <w:szCs w:val="21"/>
        </w:rPr>
        <w:t>zungen von Medikamenten, wie z.</w:t>
      </w:r>
      <w:r w:rsidRPr="00AC72E7">
        <w:rPr>
          <w:rFonts w:ascii="Arial" w:hAnsi="Arial"/>
          <w:sz w:val="21"/>
          <w:szCs w:val="21"/>
        </w:rPr>
        <w:t xml:space="preserve">B. einem lokalen Betäubungsmittel und einem entzündungshemmenden Mittel, wie </w:t>
      </w:r>
      <w:r w:rsidR="00D30227">
        <w:rPr>
          <w:rFonts w:ascii="Arial" w:hAnsi="Arial"/>
          <w:sz w:val="21"/>
          <w:szCs w:val="21"/>
        </w:rPr>
        <w:t>etwa</w:t>
      </w:r>
      <w:r w:rsidRPr="00AC72E7">
        <w:rPr>
          <w:rFonts w:ascii="Arial" w:hAnsi="Arial"/>
          <w:sz w:val="21"/>
          <w:szCs w:val="21"/>
        </w:rPr>
        <w:t xml:space="preserve"> Cortison</w:t>
      </w:r>
      <w:r>
        <w:rPr>
          <w:rFonts w:ascii="Arial" w:hAnsi="Arial"/>
          <w:sz w:val="21"/>
          <w:szCs w:val="21"/>
        </w:rPr>
        <w:t>,</w:t>
      </w:r>
      <w:r w:rsidRPr="00AC72E7">
        <w:rPr>
          <w:rFonts w:ascii="Arial" w:hAnsi="Arial"/>
          <w:sz w:val="21"/>
          <w:szCs w:val="21"/>
        </w:rPr>
        <w:t xml:space="preserve"> helfen. Diese Medikamente werden dann unter</w:t>
      </w:r>
      <w:r w:rsidRPr="00AC72E7">
        <w:rPr>
          <w:rFonts w:ascii="Arial" w:hAnsi="Arial"/>
          <w:sz w:val="21"/>
          <w:szCs w:val="21"/>
        </w:rPr>
        <w:br/>
        <w:t>Bildwandler</w:t>
      </w:r>
      <w:r w:rsidR="00D30227">
        <w:rPr>
          <w:rFonts w:ascii="Arial" w:hAnsi="Arial"/>
          <w:sz w:val="21"/>
          <w:szCs w:val="21"/>
        </w:rPr>
        <w:t xml:space="preserve">-oder </w:t>
      </w:r>
      <w:r w:rsidRPr="00AC72E7">
        <w:rPr>
          <w:rFonts w:ascii="Arial" w:hAnsi="Arial"/>
          <w:sz w:val="21"/>
          <w:szCs w:val="21"/>
        </w:rPr>
        <w:t>CT-</w:t>
      </w:r>
      <w:r w:rsidR="00D30227">
        <w:rPr>
          <w:rFonts w:ascii="Arial" w:hAnsi="Arial"/>
          <w:sz w:val="21"/>
          <w:szCs w:val="21"/>
        </w:rPr>
        <w:t xml:space="preserve">Kontrolle gezielt </w:t>
      </w:r>
      <w:r w:rsidRPr="00AC72E7">
        <w:rPr>
          <w:rFonts w:ascii="Arial" w:hAnsi="Arial"/>
          <w:sz w:val="21"/>
          <w:szCs w:val="21"/>
        </w:rPr>
        <w:t>in das betroffene Kreuzdarmbeingelenk eingespritzt.</w:t>
      </w:r>
      <w:r w:rsidRPr="00AC72E7">
        <w:rPr>
          <w:rFonts w:ascii="Arial" w:hAnsi="Arial"/>
          <w:sz w:val="21"/>
          <w:szCs w:val="21"/>
        </w:rPr>
        <w:br/>
        <w:t xml:space="preserve">Die </w:t>
      </w:r>
      <w:r>
        <w:rPr>
          <w:rFonts w:ascii="Arial" w:hAnsi="Arial"/>
          <w:sz w:val="21"/>
          <w:szCs w:val="21"/>
        </w:rPr>
        <w:t xml:space="preserve">Patienten verspüren </w:t>
      </w:r>
      <w:r w:rsidRPr="00AC72E7">
        <w:rPr>
          <w:rFonts w:ascii="Arial" w:hAnsi="Arial"/>
          <w:sz w:val="21"/>
          <w:szCs w:val="21"/>
        </w:rPr>
        <w:t xml:space="preserve">direkt nach der Einspritzung </w:t>
      </w:r>
      <w:r w:rsidR="00D30227">
        <w:rPr>
          <w:rFonts w:ascii="Arial" w:hAnsi="Arial"/>
          <w:sz w:val="21"/>
          <w:szCs w:val="21"/>
        </w:rPr>
        <w:t xml:space="preserve">eine </w:t>
      </w:r>
      <w:r>
        <w:rPr>
          <w:rFonts w:ascii="Arial" w:hAnsi="Arial"/>
          <w:sz w:val="21"/>
          <w:szCs w:val="21"/>
        </w:rPr>
        <w:t>Schmerzlinderung</w:t>
      </w:r>
      <w:r w:rsidRPr="00AC72E7">
        <w:rPr>
          <w:rFonts w:ascii="Arial" w:hAnsi="Arial"/>
          <w:sz w:val="21"/>
          <w:szCs w:val="21"/>
        </w:rPr>
        <w:t xml:space="preserve"> und können </w:t>
      </w:r>
      <w:r>
        <w:rPr>
          <w:rFonts w:ascii="Arial" w:hAnsi="Arial"/>
          <w:sz w:val="21"/>
          <w:szCs w:val="21"/>
        </w:rPr>
        <w:t xml:space="preserve">ihr Kreuz </w:t>
      </w:r>
      <w:r w:rsidRPr="00AC72E7">
        <w:rPr>
          <w:rFonts w:ascii="Arial" w:hAnsi="Arial"/>
          <w:sz w:val="21"/>
          <w:szCs w:val="21"/>
        </w:rPr>
        <w:t>wieder belasten.</w:t>
      </w:r>
    </w:p>
    <w:p w14:paraId="5DD2394F" w14:textId="77777777" w:rsidR="00D30227" w:rsidRDefault="00D30227" w:rsidP="00AC72E7">
      <w:pPr>
        <w:spacing w:line="360" w:lineRule="auto"/>
        <w:rPr>
          <w:rFonts w:ascii="Arial" w:hAnsi="Arial"/>
          <w:sz w:val="21"/>
          <w:szCs w:val="21"/>
        </w:rPr>
      </w:pPr>
    </w:p>
    <w:p w14:paraId="64ED6323" w14:textId="77777777" w:rsidR="00AC72E7" w:rsidRPr="00D30227" w:rsidRDefault="00D30227" w:rsidP="00AC72E7">
      <w:pPr>
        <w:spacing w:line="360" w:lineRule="auto"/>
        <w:rPr>
          <w:rFonts w:ascii="Arial" w:hAnsi="Arial"/>
          <w:i/>
          <w:sz w:val="21"/>
          <w:szCs w:val="21"/>
        </w:rPr>
      </w:pPr>
      <w:r w:rsidRPr="00D30227">
        <w:rPr>
          <w:rFonts w:ascii="Arial" w:hAnsi="Arial"/>
          <w:i/>
          <w:sz w:val="21"/>
          <w:szCs w:val="21"/>
        </w:rPr>
        <w:t>Moderne minimal-invasive Verfahren</w:t>
      </w:r>
    </w:p>
    <w:p w14:paraId="020134F2" w14:textId="77777777" w:rsidR="00D30227" w:rsidRDefault="00D30227" w:rsidP="00561C53">
      <w:pPr>
        <w:spacing w:line="360" w:lineRule="auto"/>
        <w:rPr>
          <w:rFonts w:ascii="Arial" w:hAnsi="Arial"/>
          <w:sz w:val="21"/>
          <w:szCs w:val="21"/>
        </w:rPr>
      </w:pPr>
    </w:p>
    <w:p w14:paraId="0358EBBA" w14:textId="77777777" w:rsidR="00561C53" w:rsidRDefault="00AC72E7" w:rsidP="00561C53">
      <w:pPr>
        <w:spacing w:line="360" w:lineRule="auto"/>
        <w:rPr>
          <w:rFonts w:ascii="Arial" w:hAnsi="Arial"/>
          <w:sz w:val="21"/>
          <w:szCs w:val="21"/>
        </w:rPr>
      </w:pPr>
      <w:r w:rsidRPr="00AC72E7">
        <w:rPr>
          <w:rFonts w:ascii="Arial" w:hAnsi="Arial"/>
          <w:sz w:val="21"/>
          <w:szCs w:val="21"/>
        </w:rPr>
        <w:t xml:space="preserve">Treten </w:t>
      </w:r>
      <w:r>
        <w:rPr>
          <w:rFonts w:ascii="Arial" w:hAnsi="Arial"/>
          <w:sz w:val="21"/>
          <w:szCs w:val="21"/>
        </w:rPr>
        <w:t xml:space="preserve">die </w:t>
      </w:r>
      <w:r w:rsidRPr="00AC72E7">
        <w:rPr>
          <w:rFonts w:ascii="Arial" w:hAnsi="Arial"/>
          <w:sz w:val="21"/>
          <w:szCs w:val="21"/>
        </w:rPr>
        <w:t>Beschwerden erneut auf und hat die Einspritzung in das Kreuzdarmbeingelenk mit</w:t>
      </w:r>
      <w:r w:rsidRPr="00AC72E7">
        <w:rPr>
          <w:rFonts w:ascii="Arial" w:hAnsi="Arial"/>
          <w:sz w:val="21"/>
          <w:szCs w:val="21"/>
        </w:rPr>
        <w:br/>
        <w:t xml:space="preserve">einem lokalen Betäubungsmittel zu einer vorübergehenden Schmerzunterbindung beigetragen, setzen wir ein modernes minimal invasives Verfahren zur nachhaltigen Schmerzbefreiung im Kreuzdarmbeingelenk ein. Dieses </w:t>
      </w:r>
      <w:r w:rsidR="00D30227">
        <w:rPr>
          <w:rFonts w:ascii="Arial" w:hAnsi="Arial"/>
          <w:sz w:val="21"/>
          <w:szCs w:val="21"/>
        </w:rPr>
        <w:t xml:space="preserve">Eingriff </w:t>
      </w:r>
      <w:proofErr w:type="spellStart"/>
      <w:r w:rsidR="00D30227">
        <w:rPr>
          <w:rFonts w:ascii="Arial" w:hAnsi="Arial"/>
          <w:sz w:val="21"/>
          <w:szCs w:val="21"/>
        </w:rPr>
        <w:t>bezeichet</w:t>
      </w:r>
      <w:proofErr w:type="spellEnd"/>
      <w:r w:rsidR="00D30227">
        <w:rPr>
          <w:rFonts w:ascii="Arial" w:hAnsi="Arial"/>
          <w:sz w:val="21"/>
          <w:szCs w:val="21"/>
        </w:rPr>
        <w:t xml:space="preserve"> man </w:t>
      </w:r>
      <w:r w:rsidRPr="00AC72E7">
        <w:rPr>
          <w:rFonts w:ascii="Arial" w:hAnsi="Arial"/>
          <w:sz w:val="21"/>
          <w:szCs w:val="21"/>
        </w:rPr>
        <w:t xml:space="preserve">auch </w:t>
      </w:r>
      <w:r w:rsidR="00D30227">
        <w:rPr>
          <w:rFonts w:ascii="Arial" w:hAnsi="Arial"/>
          <w:sz w:val="21"/>
          <w:szCs w:val="21"/>
        </w:rPr>
        <w:t xml:space="preserve">als </w:t>
      </w:r>
      <w:r w:rsidRPr="00AC72E7">
        <w:rPr>
          <w:rFonts w:ascii="Arial" w:hAnsi="Arial"/>
          <w:sz w:val="21"/>
          <w:szCs w:val="21"/>
        </w:rPr>
        <w:t>Hitzesonden-Verfahren</w:t>
      </w:r>
      <w:r w:rsidR="00D30227">
        <w:rPr>
          <w:rFonts w:ascii="Arial" w:hAnsi="Arial"/>
          <w:sz w:val="21"/>
          <w:szCs w:val="21"/>
        </w:rPr>
        <w:t xml:space="preserve"> o</w:t>
      </w:r>
      <w:r w:rsidRPr="00AC72E7">
        <w:rPr>
          <w:rFonts w:ascii="Arial" w:hAnsi="Arial"/>
          <w:sz w:val="21"/>
          <w:szCs w:val="21"/>
        </w:rPr>
        <w:t xml:space="preserve">der </w:t>
      </w:r>
      <w:r w:rsidRPr="00AC72E7">
        <w:rPr>
          <w:rFonts w:ascii="Arial" w:hAnsi="Arial"/>
          <w:sz w:val="21"/>
          <w:szCs w:val="21"/>
        </w:rPr>
        <w:lastRenderedPageBreak/>
        <w:t>Thermo-</w:t>
      </w:r>
      <w:proofErr w:type="spellStart"/>
      <w:r w:rsidRPr="00AC72E7">
        <w:rPr>
          <w:rFonts w:ascii="Arial" w:hAnsi="Arial"/>
          <w:sz w:val="21"/>
          <w:szCs w:val="21"/>
        </w:rPr>
        <w:t>Denervation</w:t>
      </w:r>
      <w:proofErr w:type="spellEnd"/>
      <w:r w:rsidR="00D30227">
        <w:rPr>
          <w:rFonts w:ascii="Arial" w:hAnsi="Arial"/>
          <w:sz w:val="21"/>
          <w:szCs w:val="21"/>
        </w:rPr>
        <w:t xml:space="preserve">. „Dabei führen wir eine  </w:t>
      </w:r>
      <w:r w:rsidRPr="00AC72E7">
        <w:rPr>
          <w:rFonts w:ascii="Arial" w:hAnsi="Arial"/>
          <w:sz w:val="21"/>
          <w:szCs w:val="21"/>
        </w:rPr>
        <w:t xml:space="preserve">Nadel und </w:t>
      </w:r>
      <w:r w:rsidR="00D30227">
        <w:rPr>
          <w:rFonts w:ascii="Arial" w:hAnsi="Arial"/>
          <w:sz w:val="21"/>
          <w:szCs w:val="21"/>
        </w:rPr>
        <w:t xml:space="preserve">platzieren sie im </w:t>
      </w:r>
      <w:r w:rsidRPr="00AC72E7">
        <w:rPr>
          <w:rFonts w:ascii="Arial" w:hAnsi="Arial"/>
          <w:sz w:val="21"/>
          <w:szCs w:val="21"/>
        </w:rPr>
        <w:t>Bereich der Schmerzfaser</w:t>
      </w:r>
      <w:r w:rsidR="00D30227">
        <w:rPr>
          <w:rFonts w:ascii="Arial" w:hAnsi="Arial"/>
          <w:sz w:val="21"/>
          <w:szCs w:val="21"/>
        </w:rPr>
        <w:t xml:space="preserve">n des </w:t>
      </w:r>
      <w:r w:rsidRPr="00AC72E7">
        <w:rPr>
          <w:rFonts w:ascii="Arial" w:hAnsi="Arial"/>
          <w:sz w:val="21"/>
          <w:szCs w:val="21"/>
        </w:rPr>
        <w:t>betroffenen Kreuzdarmbeingelenkes</w:t>
      </w:r>
      <w:r w:rsidR="00D30227">
        <w:rPr>
          <w:rFonts w:ascii="Arial" w:hAnsi="Arial"/>
          <w:sz w:val="21"/>
          <w:szCs w:val="21"/>
        </w:rPr>
        <w:t>“</w:t>
      </w:r>
      <w:proofErr w:type="gramStart"/>
      <w:r w:rsidR="00D30227">
        <w:rPr>
          <w:rFonts w:ascii="Arial" w:hAnsi="Arial"/>
          <w:sz w:val="21"/>
          <w:szCs w:val="21"/>
        </w:rPr>
        <w:t>, sagt</w:t>
      </w:r>
      <w:proofErr w:type="gramEnd"/>
      <w:r w:rsidR="00D30227">
        <w:rPr>
          <w:rFonts w:ascii="Arial" w:hAnsi="Arial"/>
          <w:sz w:val="21"/>
          <w:szCs w:val="21"/>
        </w:rPr>
        <w:t xml:space="preserve"> Dr. </w:t>
      </w:r>
      <w:proofErr w:type="spellStart"/>
      <w:r w:rsidR="00D30227">
        <w:rPr>
          <w:rFonts w:ascii="Arial" w:hAnsi="Arial"/>
          <w:sz w:val="21"/>
          <w:szCs w:val="21"/>
        </w:rPr>
        <w:t>Schneiderhan</w:t>
      </w:r>
      <w:proofErr w:type="spellEnd"/>
      <w:r w:rsidRPr="00AC72E7">
        <w:rPr>
          <w:rFonts w:ascii="Arial" w:hAnsi="Arial"/>
          <w:sz w:val="21"/>
          <w:szCs w:val="21"/>
        </w:rPr>
        <w:t xml:space="preserve">. </w:t>
      </w:r>
      <w:r w:rsidR="00D30227">
        <w:rPr>
          <w:rFonts w:ascii="Arial" w:hAnsi="Arial"/>
          <w:sz w:val="21"/>
          <w:szCs w:val="21"/>
        </w:rPr>
        <w:t>„</w:t>
      </w:r>
      <w:r w:rsidRPr="00AC72E7">
        <w:rPr>
          <w:rFonts w:ascii="Arial" w:hAnsi="Arial"/>
          <w:sz w:val="21"/>
          <w:szCs w:val="21"/>
        </w:rPr>
        <w:t xml:space="preserve">Nach örtlicher Betäubung </w:t>
      </w:r>
      <w:r w:rsidR="00D30227">
        <w:rPr>
          <w:rFonts w:ascii="Arial" w:hAnsi="Arial"/>
          <w:sz w:val="21"/>
          <w:szCs w:val="21"/>
        </w:rPr>
        <w:t xml:space="preserve">schieben wir dann eine Hitzesonde durch die </w:t>
      </w:r>
      <w:r w:rsidRPr="00AC72E7">
        <w:rPr>
          <w:rFonts w:ascii="Arial" w:hAnsi="Arial"/>
          <w:sz w:val="21"/>
          <w:szCs w:val="21"/>
        </w:rPr>
        <w:t>Nadel</w:t>
      </w:r>
      <w:r w:rsidR="00D30227">
        <w:rPr>
          <w:rFonts w:ascii="Arial" w:hAnsi="Arial"/>
          <w:sz w:val="21"/>
          <w:szCs w:val="21"/>
        </w:rPr>
        <w:t xml:space="preserve"> und verbinden sie mit</w:t>
      </w:r>
      <w:r w:rsidRPr="00AC72E7">
        <w:rPr>
          <w:rFonts w:ascii="Arial" w:hAnsi="Arial"/>
          <w:sz w:val="21"/>
          <w:szCs w:val="21"/>
        </w:rPr>
        <w:t xml:space="preserve"> einem High-Tech-Gerät</w:t>
      </w:r>
      <w:r w:rsidR="00D30227">
        <w:rPr>
          <w:rFonts w:ascii="Arial" w:hAnsi="Arial"/>
          <w:sz w:val="21"/>
          <w:szCs w:val="21"/>
        </w:rPr>
        <w:t xml:space="preserve">. Dann erhitzen wir die </w:t>
      </w:r>
      <w:r w:rsidRPr="00AC72E7">
        <w:rPr>
          <w:rFonts w:ascii="Arial" w:hAnsi="Arial"/>
          <w:sz w:val="21"/>
          <w:szCs w:val="21"/>
        </w:rPr>
        <w:t xml:space="preserve">Spitze der </w:t>
      </w:r>
      <w:r w:rsidR="00D30227">
        <w:rPr>
          <w:rFonts w:ascii="Arial" w:hAnsi="Arial"/>
          <w:sz w:val="21"/>
          <w:szCs w:val="21"/>
        </w:rPr>
        <w:t>S</w:t>
      </w:r>
      <w:r w:rsidRPr="00AC72E7">
        <w:rPr>
          <w:rFonts w:ascii="Arial" w:hAnsi="Arial"/>
          <w:sz w:val="21"/>
          <w:szCs w:val="21"/>
        </w:rPr>
        <w:t xml:space="preserve">onde für </w:t>
      </w:r>
      <w:r>
        <w:rPr>
          <w:rFonts w:ascii="Arial" w:hAnsi="Arial"/>
          <w:sz w:val="21"/>
          <w:szCs w:val="21"/>
        </w:rPr>
        <w:t xml:space="preserve">60 Sekunden </w:t>
      </w:r>
      <w:r w:rsidR="00D30227">
        <w:rPr>
          <w:rFonts w:ascii="Arial" w:hAnsi="Arial"/>
          <w:sz w:val="21"/>
          <w:szCs w:val="21"/>
        </w:rPr>
        <w:t>auf</w:t>
      </w:r>
      <w:r>
        <w:rPr>
          <w:rFonts w:ascii="Arial" w:hAnsi="Arial"/>
          <w:sz w:val="21"/>
          <w:szCs w:val="21"/>
        </w:rPr>
        <w:t xml:space="preserve"> 80 </w:t>
      </w:r>
      <w:r w:rsidRPr="00AC72E7">
        <w:rPr>
          <w:rFonts w:ascii="Arial" w:hAnsi="Arial"/>
          <w:sz w:val="21"/>
          <w:szCs w:val="21"/>
        </w:rPr>
        <w:t>Grad</w:t>
      </w:r>
      <w:r w:rsidR="00D30227">
        <w:rPr>
          <w:rFonts w:ascii="Arial" w:hAnsi="Arial"/>
          <w:sz w:val="21"/>
          <w:szCs w:val="21"/>
        </w:rPr>
        <w:t xml:space="preserve">. Das durchtrennt die </w:t>
      </w:r>
      <w:r w:rsidRPr="00AC72E7">
        <w:rPr>
          <w:rFonts w:ascii="Arial" w:hAnsi="Arial"/>
          <w:sz w:val="21"/>
          <w:szCs w:val="21"/>
        </w:rPr>
        <w:t xml:space="preserve"> Schmerzfaser </w:t>
      </w:r>
      <w:r w:rsidR="00D30227">
        <w:rPr>
          <w:rFonts w:ascii="Arial" w:hAnsi="Arial"/>
          <w:sz w:val="21"/>
          <w:szCs w:val="21"/>
        </w:rPr>
        <w:t xml:space="preserve">und die Pein lässt sofort nach.“ </w:t>
      </w:r>
      <w:r w:rsidRPr="00AC72E7">
        <w:rPr>
          <w:rFonts w:ascii="Arial" w:hAnsi="Arial"/>
          <w:sz w:val="21"/>
          <w:szCs w:val="21"/>
        </w:rPr>
        <w:t>Die</w:t>
      </w:r>
      <w:r w:rsidR="00D30227">
        <w:rPr>
          <w:rFonts w:ascii="Arial" w:hAnsi="Arial"/>
          <w:sz w:val="21"/>
          <w:szCs w:val="21"/>
        </w:rPr>
        <w:t xml:space="preserve"> W</w:t>
      </w:r>
      <w:r w:rsidRPr="00AC72E7">
        <w:rPr>
          <w:rFonts w:ascii="Arial" w:hAnsi="Arial"/>
          <w:sz w:val="21"/>
          <w:szCs w:val="21"/>
        </w:rPr>
        <w:t>irkdaue</w:t>
      </w:r>
      <w:r w:rsidR="00D30227">
        <w:rPr>
          <w:rFonts w:ascii="Arial" w:hAnsi="Arial"/>
          <w:sz w:val="21"/>
          <w:szCs w:val="21"/>
        </w:rPr>
        <w:t xml:space="preserve">r dieser gezielten Infiltration ist mit mehreren Jahren angegeben. </w:t>
      </w:r>
      <w:r w:rsidRPr="00AC72E7">
        <w:rPr>
          <w:rFonts w:ascii="Arial" w:hAnsi="Arial"/>
          <w:sz w:val="21"/>
          <w:szCs w:val="21"/>
        </w:rPr>
        <w:t xml:space="preserve">Gegebenenfalls </w:t>
      </w:r>
      <w:r w:rsidR="00D30227">
        <w:rPr>
          <w:rFonts w:ascii="Arial" w:hAnsi="Arial"/>
          <w:sz w:val="21"/>
          <w:szCs w:val="21"/>
        </w:rPr>
        <w:t xml:space="preserve">ist es möglich den Eingriff zu einem späteren </w:t>
      </w:r>
      <w:r w:rsidRPr="00AC72E7">
        <w:rPr>
          <w:rFonts w:ascii="Arial" w:hAnsi="Arial"/>
          <w:sz w:val="21"/>
          <w:szCs w:val="21"/>
        </w:rPr>
        <w:t xml:space="preserve">Zeitpunkt </w:t>
      </w:r>
      <w:r w:rsidR="00D30227">
        <w:rPr>
          <w:rFonts w:ascii="Arial" w:hAnsi="Arial"/>
          <w:sz w:val="21"/>
          <w:szCs w:val="21"/>
        </w:rPr>
        <w:t>zu wiederholen</w:t>
      </w:r>
      <w:bookmarkStart w:id="0" w:name="_GoBack"/>
      <w:bookmarkEnd w:id="0"/>
      <w:r>
        <w:rPr>
          <w:rFonts w:ascii="Arial" w:hAnsi="Arial"/>
          <w:sz w:val="21"/>
          <w:szCs w:val="21"/>
        </w:rPr>
        <w:t>.</w:t>
      </w:r>
    </w:p>
    <w:p w14:paraId="055800D0" w14:textId="77777777" w:rsidR="00561C53" w:rsidRDefault="00561C53" w:rsidP="00561C53">
      <w:pPr>
        <w:ind w:right="50"/>
        <w:rPr>
          <w:rFonts w:ascii="Arial" w:hAnsi="Arial"/>
          <w:sz w:val="21"/>
          <w:szCs w:val="21"/>
        </w:rPr>
      </w:pPr>
    </w:p>
    <w:p w14:paraId="1C23E58D" w14:textId="77777777" w:rsidR="00561C53" w:rsidRPr="00845A87" w:rsidRDefault="00561C53" w:rsidP="00561C53">
      <w:pPr>
        <w:ind w:right="50"/>
        <w:rPr>
          <w:rFonts w:ascii="Arial" w:hAnsi="Arial"/>
          <w:sz w:val="21"/>
          <w:szCs w:val="21"/>
        </w:rPr>
      </w:pPr>
      <w:r w:rsidRPr="00845A87">
        <w:rPr>
          <w:rFonts w:ascii="Arial" w:hAnsi="Arial"/>
          <w:sz w:val="21"/>
          <w:szCs w:val="21"/>
        </w:rPr>
        <w:t xml:space="preserve">Weitere Informationen unter </w:t>
      </w:r>
      <w:hyperlink r:id="rId7" w:history="1">
        <w:r w:rsidRPr="00845A87">
          <w:rPr>
            <w:rStyle w:val="Link"/>
            <w:rFonts w:ascii="Arial" w:hAnsi="Arial"/>
            <w:sz w:val="21"/>
            <w:szCs w:val="21"/>
          </w:rPr>
          <w:t>www.orthopaede.com</w:t>
        </w:r>
      </w:hyperlink>
      <w:r w:rsidRPr="00845A87">
        <w:rPr>
          <w:rFonts w:ascii="Arial" w:hAnsi="Arial"/>
          <w:sz w:val="21"/>
          <w:szCs w:val="21"/>
        </w:rPr>
        <w:t xml:space="preserve"> </w:t>
      </w:r>
    </w:p>
    <w:p w14:paraId="282A0D12" w14:textId="77777777" w:rsidR="00561C53" w:rsidRDefault="00561C53" w:rsidP="00561C53">
      <w:pPr>
        <w:rPr>
          <w:rFonts w:ascii="Arial" w:hAnsi="Arial"/>
          <w:b/>
          <w:sz w:val="20"/>
        </w:rPr>
      </w:pPr>
    </w:p>
    <w:p w14:paraId="70443CFC" w14:textId="77777777" w:rsidR="00561C53" w:rsidRDefault="00561C53" w:rsidP="00561C53">
      <w:pPr>
        <w:rPr>
          <w:rFonts w:ascii="Arial" w:hAnsi="Arial"/>
          <w:b/>
          <w:sz w:val="20"/>
        </w:rPr>
      </w:pPr>
    </w:p>
    <w:p w14:paraId="04E47A66" w14:textId="77777777" w:rsidR="00561C53" w:rsidRPr="00845A87" w:rsidRDefault="00561C53" w:rsidP="00561C53">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14:paraId="4C384F6E" w14:textId="77777777" w:rsidR="00561C53" w:rsidRPr="00845A87" w:rsidRDefault="00561C53" w:rsidP="00561C53">
      <w:pPr>
        <w:ind w:right="50"/>
        <w:rPr>
          <w:rFonts w:ascii="Arial" w:hAnsi="Arial"/>
          <w:sz w:val="8"/>
          <w:szCs w:val="8"/>
        </w:rPr>
      </w:pPr>
    </w:p>
    <w:p w14:paraId="274C0787" w14:textId="77777777" w:rsidR="00AC72E7" w:rsidRPr="00AC72E7" w:rsidRDefault="00561C53" w:rsidP="00AC72E7">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14:paraId="2AC99458" w14:textId="77777777" w:rsidR="00561C53" w:rsidRPr="00845A87" w:rsidRDefault="00561C53" w:rsidP="00561C53">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8" w:history="1">
        <w:r w:rsidRPr="00AC7DF1">
          <w:rPr>
            <w:rStyle w:val="Link"/>
            <w:rFonts w:ascii="Arial" w:hAnsi="Arial"/>
            <w:sz w:val="18"/>
            <w:szCs w:val="18"/>
          </w:rPr>
          <w:t>pluskota@orthopaede.com</w:t>
        </w:r>
      </w:hyperlink>
      <w:r w:rsidRPr="00845A87">
        <w:rPr>
          <w:rFonts w:ascii="Arial" w:hAnsi="Arial"/>
          <w:sz w:val="18"/>
          <w:szCs w:val="18"/>
        </w:rPr>
        <w:t>, Tel: 089 / 614510-53, Fax: 089 / 614510-12</w:t>
      </w:r>
    </w:p>
    <w:p w14:paraId="124CC6B1" w14:textId="77777777" w:rsidR="00561C53" w:rsidRPr="00AC72E7" w:rsidRDefault="000C0BA0" w:rsidP="00561C53">
      <w:pPr>
        <w:spacing w:line="360" w:lineRule="auto"/>
        <w:ind w:right="50"/>
        <w:rPr>
          <w:rFonts w:ascii="Arial" w:hAnsi="Arial"/>
          <w:color w:val="0000FF"/>
          <w:sz w:val="18"/>
          <w:szCs w:val="18"/>
          <w:u w:val="single"/>
        </w:rPr>
      </w:pPr>
      <w:hyperlink r:id="rId9" w:history="1">
        <w:r w:rsidR="00561C53" w:rsidRPr="00845A87">
          <w:rPr>
            <w:rStyle w:val="Link"/>
            <w:rFonts w:ascii="Arial" w:hAnsi="Arial"/>
            <w:sz w:val="18"/>
            <w:szCs w:val="18"/>
          </w:rPr>
          <w:t>www.orthopaede.com</w:t>
        </w:r>
      </w:hyperlink>
    </w:p>
    <w:p w14:paraId="266F3C29" w14:textId="77777777" w:rsidR="007D0D6B" w:rsidRDefault="007D0D6B"/>
    <w:sectPr w:rsidR="007D0D6B" w:rsidSect="00561C53">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02CA" w14:textId="77777777" w:rsidR="00EB5A71" w:rsidRDefault="00EB5A71">
      <w:r>
        <w:separator/>
      </w:r>
    </w:p>
  </w:endnote>
  <w:endnote w:type="continuationSeparator" w:id="0">
    <w:p w14:paraId="517C94D0" w14:textId="77777777" w:rsidR="00EB5A71" w:rsidRDefault="00EB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813A" w14:textId="77777777" w:rsidR="00913D16" w:rsidRDefault="00913D16" w:rsidP="00561C53">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ABCB" w14:textId="77777777" w:rsidR="00EB5A71" w:rsidRDefault="00EB5A71">
      <w:r>
        <w:separator/>
      </w:r>
    </w:p>
  </w:footnote>
  <w:footnote w:type="continuationSeparator" w:id="0">
    <w:p w14:paraId="0B86B1A5" w14:textId="77777777" w:rsidR="00EB5A71" w:rsidRDefault="00EB5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2A27" w14:textId="77777777" w:rsidR="00913D16" w:rsidRPr="0028069E" w:rsidRDefault="00913D16" w:rsidP="00561C53">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9264" behindDoc="0" locked="0" layoutInCell="1" allowOverlap="1" wp14:anchorId="1E75DEA0" wp14:editId="2AEA4F68">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Rückenschmerzen </w:t>
    </w:r>
    <w:r w:rsidR="000C0BA0">
      <w:rPr>
        <w:rFonts w:ascii="Arial" w:hAnsi="Arial" w:cs="Arial"/>
        <w:sz w:val="16"/>
        <w:szCs w:val="16"/>
      </w:rPr>
      <w:t xml:space="preserve">– bei jedem Vierten ist es das </w:t>
    </w:r>
    <w:proofErr w:type="spellStart"/>
    <w:r w:rsidR="000C0BA0">
      <w:rPr>
        <w:rFonts w:ascii="Arial" w:hAnsi="Arial" w:cs="Arial"/>
        <w:sz w:val="16"/>
        <w:szCs w:val="16"/>
      </w:rPr>
      <w:t>Iliosakralgelenk</w:t>
    </w:r>
    <w:proofErr w:type="spellEnd"/>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0C0BA0">
      <w:rPr>
        <w:rFonts w:ascii="Arial" w:hAnsi="Arial" w:cs="Arial"/>
        <w:noProof/>
        <w:sz w:val="16"/>
        <w:szCs w:val="16"/>
      </w:rPr>
      <w:t>2</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0C0BA0">
      <w:rPr>
        <w:rFonts w:ascii="Arial" w:hAnsi="Arial" w:cs="Arial"/>
        <w:noProof/>
        <w:sz w:val="16"/>
        <w:szCs w:val="16"/>
      </w:rPr>
      <w:t>3</w:t>
    </w:r>
    <w:r w:rsidRPr="0028069E">
      <w:rPr>
        <w:rFonts w:ascii="Arial" w:hAnsi="Arial" w:cs="Arial"/>
        <w:noProof/>
        <w:sz w:val="16"/>
        <w:szCs w:val="16"/>
      </w:rPr>
      <w:fldChar w:fldCharType="end"/>
    </w:r>
  </w:p>
  <w:p w14:paraId="28B31221" w14:textId="77777777" w:rsidR="00913D16" w:rsidRDefault="00913D16" w:rsidP="00561C53">
    <w:pPr>
      <w:pStyle w:val="Kopfzeile"/>
      <w:jc w:val="right"/>
      <w:rPr>
        <w:noProof/>
        <w:lang w:eastAsia="de-DE"/>
      </w:rPr>
    </w:pPr>
  </w:p>
  <w:p w14:paraId="78CB4E68" w14:textId="77777777" w:rsidR="00913D16" w:rsidRDefault="00913D16" w:rsidP="00561C53">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CD22" w14:textId="77777777" w:rsidR="00913D16" w:rsidRDefault="00913D16">
    <w:pPr>
      <w:pStyle w:val="Kopfzeile"/>
      <w:rPr>
        <w:rFonts w:ascii="Arial" w:hAnsi="Arial" w:cs="Arial"/>
        <w:noProof/>
        <w:lang w:eastAsia="de-DE"/>
      </w:rPr>
    </w:pPr>
    <w:r>
      <w:rPr>
        <w:noProof/>
        <w:lang w:eastAsia="de-DE"/>
      </w:rPr>
      <w:drawing>
        <wp:anchor distT="0" distB="0" distL="114300" distR="114300" simplePos="0" relativeHeight="251660288" behindDoc="0" locked="0" layoutInCell="1" allowOverlap="1" wp14:anchorId="79F513DB" wp14:editId="4A07B8E9">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327A8AD0" w14:textId="77777777" w:rsidR="00913D16" w:rsidRPr="00FA344A" w:rsidRDefault="00913D16" w:rsidP="00561C53">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14:paraId="222C11F9" w14:textId="77777777" w:rsidR="00913D16" w:rsidRPr="00B05D25" w:rsidRDefault="00913D1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53"/>
    <w:rsid w:val="000C0BA0"/>
    <w:rsid w:val="00561C53"/>
    <w:rsid w:val="007D0D6B"/>
    <w:rsid w:val="00913D16"/>
    <w:rsid w:val="00A82F3B"/>
    <w:rsid w:val="00AA5B77"/>
    <w:rsid w:val="00AC72E7"/>
    <w:rsid w:val="00D30227"/>
    <w:rsid w:val="00EB5A71"/>
    <w:rsid w:val="00F906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4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C5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561C53"/>
    <w:pPr>
      <w:tabs>
        <w:tab w:val="center" w:pos="4536"/>
        <w:tab w:val="right" w:pos="9072"/>
      </w:tabs>
    </w:pPr>
  </w:style>
  <w:style w:type="character" w:customStyle="1" w:styleId="KopfzeileZeichen">
    <w:name w:val="Kopfzeile Zeichen"/>
    <w:basedOn w:val="Absatzstandardschriftart"/>
    <w:link w:val="Kopfzeile"/>
    <w:uiPriority w:val="99"/>
    <w:rsid w:val="00561C53"/>
    <w:rPr>
      <w:rFonts w:ascii="Cambria" w:eastAsia="Cambria" w:hAnsi="Cambria" w:cs="Times New Roman"/>
      <w:lang w:eastAsia="en-US"/>
    </w:rPr>
  </w:style>
  <w:style w:type="paragraph" w:styleId="Fuzeile">
    <w:name w:val="footer"/>
    <w:basedOn w:val="Standard"/>
    <w:link w:val="FuzeileZeichen"/>
    <w:uiPriority w:val="99"/>
    <w:semiHidden/>
    <w:rsid w:val="00561C53"/>
    <w:pPr>
      <w:tabs>
        <w:tab w:val="center" w:pos="4536"/>
        <w:tab w:val="right" w:pos="9072"/>
      </w:tabs>
    </w:pPr>
  </w:style>
  <w:style w:type="character" w:customStyle="1" w:styleId="FuzeileZeichen">
    <w:name w:val="Fußzeile Zeichen"/>
    <w:basedOn w:val="Absatzstandardschriftart"/>
    <w:link w:val="Fuzeile"/>
    <w:uiPriority w:val="99"/>
    <w:semiHidden/>
    <w:rsid w:val="00561C53"/>
    <w:rPr>
      <w:rFonts w:ascii="Cambria" w:eastAsia="Cambria" w:hAnsi="Cambria" w:cs="Times New Roman"/>
      <w:lang w:eastAsia="en-US"/>
    </w:rPr>
  </w:style>
  <w:style w:type="character" w:styleId="Link">
    <w:name w:val="Hyperlink"/>
    <w:rsid w:val="00561C53"/>
    <w:rPr>
      <w:rFonts w:cs="Times New Roman"/>
      <w:color w:val="0000FF"/>
      <w:u w:val="single"/>
    </w:rPr>
  </w:style>
  <w:style w:type="character" w:customStyle="1" w:styleId="fontstyle01">
    <w:name w:val="fontstyle01"/>
    <w:basedOn w:val="Absatzstandardschriftart"/>
    <w:rsid w:val="00AC72E7"/>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C5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561C53"/>
    <w:pPr>
      <w:tabs>
        <w:tab w:val="center" w:pos="4536"/>
        <w:tab w:val="right" w:pos="9072"/>
      </w:tabs>
    </w:pPr>
  </w:style>
  <w:style w:type="character" w:customStyle="1" w:styleId="KopfzeileZeichen">
    <w:name w:val="Kopfzeile Zeichen"/>
    <w:basedOn w:val="Absatzstandardschriftart"/>
    <w:link w:val="Kopfzeile"/>
    <w:uiPriority w:val="99"/>
    <w:rsid w:val="00561C53"/>
    <w:rPr>
      <w:rFonts w:ascii="Cambria" w:eastAsia="Cambria" w:hAnsi="Cambria" w:cs="Times New Roman"/>
      <w:lang w:eastAsia="en-US"/>
    </w:rPr>
  </w:style>
  <w:style w:type="paragraph" w:styleId="Fuzeile">
    <w:name w:val="footer"/>
    <w:basedOn w:val="Standard"/>
    <w:link w:val="FuzeileZeichen"/>
    <w:uiPriority w:val="99"/>
    <w:semiHidden/>
    <w:rsid w:val="00561C53"/>
    <w:pPr>
      <w:tabs>
        <w:tab w:val="center" w:pos="4536"/>
        <w:tab w:val="right" w:pos="9072"/>
      </w:tabs>
    </w:pPr>
  </w:style>
  <w:style w:type="character" w:customStyle="1" w:styleId="FuzeileZeichen">
    <w:name w:val="Fußzeile Zeichen"/>
    <w:basedOn w:val="Absatzstandardschriftart"/>
    <w:link w:val="Fuzeile"/>
    <w:uiPriority w:val="99"/>
    <w:semiHidden/>
    <w:rsid w:val="00561C53"/>
    <w:rPr>
      <w:rFonts w:ascii="Cambria" w:eastAsia="Cambria" w:hAnsi="Cambria" w:cs="Times New Roman"/>
      <w:lang w:eastAsia="en-US"/>
    </w:rPr>
  </w:style>
  <w:style w:type="character" w:styleId="Link">
    <w:name w:val="Hyperlink"/>
    <w:rsid w:val="00561C53"/>
    <w:rPr>
      <w:rFonts w:cs="Times New Roman"/>
      <w:color w:val="0000FF"/>
      <w:u w:val="single"/>
    </w:rPr>
  </w:style>
  <w:style w:type="character" w:customStyle="1" w:styleId="fontstyle01">
    <w:name w:val="fontstyle01"/>
    <w:basedOn w:val="Absatzstandardschriftart"/>
    <w:rsid w:val="00AC72E7"/>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rthopaede.com" TargetMode="External"/><Relationship Id="rId8" Type="http://schemas.openxmlformats.org/officeDocument/2006/relationships/hyperlink" Target="mailto:pluskota@orthopaede.com" TargetMode="External"/><Relationship Id="rId9" Type="http://schemas.openxmlformats.org/officeDocument/2006/relationships/hyperlink" Target="http://www.orthopaed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5209</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Best4Health</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3</cp:revision>
  <dcterms:created xsi:type="dcterms:W3CDTF">2019-12-18T10:56:00Z</dcterms:created>
  <dcterms:modified xsi:type="dcterms:W3CDTF">2019-12-18T10:57:00Z</dcterms:modified>
</cp:coreProperties>
</file>