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29/2024</w:t>
      </w:r>
      <w:r>
        <w:rPr>
          <w:rFonts w:cs="Arial"/>
        </w:rPr>
        <w:tab/>
        <w:t>25</w:t>
      </w:r>
      <w:bookmarkStart w:id="0" w:name="_GoBack"/>
      <w:bookmarkEnd w:id="0"/>
      <w:r>
        <w:rPr>
          <w:rFonts w:cs="Arial"/>
        </w:rPr>
        <w:t>.4.2024</w:t>
      </w:r>
    </w:p>
    <w:p>
      <w:pPr>
        <w:spacing w:before="100" w:beforeAutospacing="1" w:after="100" w:afterAutospacing="1" w:line="360" w:lineRule="auto"/>
        <w:outlineLvl w:val="2"/>
        <w:rPr>
          <w:rFonts w:cs="Arial"/>
          <w:b/>
          <w:bCs/>
          <w:color w:val="000000" w:themeColor="text1"/>
        </w:rPr>
      </w:pPr>
      <w:bookmarkStart w:id="1" w:name="_Ref249518438"/>
      <w:bookmarkStart w:id="2" w:name="_Hlk250322"/>
      <w:bookmarkEnd w:id="1"/>
      <w:bookmarkEnd w:id="2"/>
      <w:r>
        <w:rPr>
          <w:rFonts w:cs="Arial"/>
          <w:b/>
          <w:bCs/>
          <w:sz w:val="32"/>
          <w:szCs w:val="32"/>
        </w:rPr>
        <w:t>„</w:t>
      </w:r>
      <w:proofErr w:type="spellStart"/>
      <w:r>
        <w:rPr>
          <w:rFonts w:cs="Arial"/>
          <w:b/>
          <w:bCs/>
          <w:sz w:val="32"/>
          <w:szCs w:val="32"/>
        </w:rPr>
        <w:t>Let</w:t>
      </w:r>
      <w:proofErr w:type="spellEnd"/>
      <w:r>
        <w:rPr>
          <w:rFonts w:cs="Arial"/>
          <w:b/>
          <w:bCs/>
          <w:sz w:val="32"/>
          <w:szCs w:val="32"/>
        </w:rPr>
        <w:t xml:space="preserve"> </w:t>
      </w:r>
      <w:proofErr w:type="spellStart"/>
      <w:r>
        <w:rPr>
          <w:rFonts w:cs="Arial"/>
          <w:b/>
          <w:bCs/>
          <w:sz w:val="32"/>
          <w:szCs w:val="32"/>
        </w:rPr>
        <w:t>it</w:t>
      </w:r>
      <w:proofErr w:type="spellEnd"/>
      <w:r>
        <w:rPr>
          <w:rFonts w:cs="Arial"/>
          <w:b/>
          <w:bCs/>
          <w:sz w:val="32"/>
          <w:szCs w:val="32"/>
        </w:rPr>
        <w:t xml:space="preserve"> Bee – Summende Natur: Bienen und Wildpflanzen“</w:t>
      </w:r>
      <w:r>
        <w:rPr>
          <w:rFonts w:cs="Arial"/>
          <w:b/>
          <w:bCs/>
          <w:sz w:val="32"/>
          <w:szCs w:val="32"/>
        </w:rPr>
        <w:br/>
      </w:r>
      <w:r>
        <w:rPr>
          <w:rFonts w:cs="Arial"/>
          <w:b/>
          <w:bCs/>
        </w:rPr>
        <w:t>Uni Osnabrück lädt zu spannendem Rundgang im Botanischen Garten ein</w:t>
      </w:r>
      <w:r>
        <w:rPr>
          <w:rStyle w:val="Fett"/>
          <w:rFonts w:cs="Arial"/>
          <w:color w:val="000000" w:themeColor="text1"/>
        </w:rPr>
        <w:t xml:space="preserve"> </w:t>
      </w:r>
      <w:r>
        <w:rPr>
          <w:rFonts w:cs="Arial"/>
          <w:color w:val="000000" w:themeColor="text1"/>
        </w:rPr>
        <w:br/>
      </w:r>
      <w:r>
        <w:rPr>
          <w:rFonts w:ascii="Helvetica" w:hAnsi="Helvetica"/>
          <w:color w:val="000000" w:themeColor="text1"/>
          <w:sz w:val="18"/>
          <w:szCs w:val="18"/>
        </w:rPr>
        <w:br/>
      </w:r>
      <w:r>
        <w:rPr>
          <w:rFonts w:eastAsiaTheme="minorHAnsi" w:cs="Arial"/>
          <w:color w:val="000000"/>
          <w:spacing w:val="0"/>
          <w:lang w:eastAsia="en-US"/>
        </w:rPr>
        <w:t xml:space="preserve">Entdecken Sie die faszinierende Welt der Bienen bei einem spannenden Rundgang durch den Botanischen Garten der Universität Osnabrück. Am Mittwoch, 15. Mai, lädt dazu Prof. Dr. Sabine Zachgo, die Direktorin des Botanischen Gartens, um 18.30 Uhr ein. Treffpunkt: An der Linde am Haupteingang, </w:t>
      </w:r>
      <w:proofErr w:type="spellStart"/>
      <w:r>
        <w:rPr>
          <w:rFonts w:eastAsiaTheme="minorHAnsi" w:cs="Arial"/>
          <w:color w:val="000000"/>
          <w:spacing w:val="0"/>
          <w:lang w:eastAsia="en-US"/>
        </w:rPr>
        <w:t>Albrechtstaße</w:t>
      </w:r>
      <w:proofErr w:type="spellEnd"/>
      <w:r>
        <w:rPr>
          <w:rFonts w:eastAsiaTheme="minorHAnsi" w:cs="Arial"/>
          <w:color w:val="000000"/>
          <w:spacing w:val="0"/>
          <w:lang w:eastAsia="en-US"/>
        </w:rPr>
        <w:t xml:space="preserve"> 29. Der Rundgang umfasst Besuche am Honigbienenstand, im </w:t>
      </w:r>
      <w:proofErr w:type="spellStart"/>
      <w:r>
        <w:rPr>
          <w:rFonts w:eastAsiaTheme="minorHAnsi" w:cs="Arial"/>
          <w:color w:val="000000"/>
          <w:spacing w:val="0"/>
          <w:lang w:eastAsia="en-US"/>
        </w:rPr>
        <w:t>Sandarium</w:t>
      </w:r>
      <w:proofErr w:type="spellEnd"/>
      <w:r>
        <w:rPr>
          <w:rFonts w:eastAsiaTheme="minorHAnsi" w:cs="Arial"/>
          <w:color w:val="000000"/>
          <w:spacing w:val="0"/>
          <w:lang w:eastAsia="en-US"/>
        </w:rPr>
        <w:t xml:space="preserve"> und auf der Agrobiodiversitätsfläche, um Einblicke in die vielfältigen Lebensweisen und Bedürfnisse der Bienen zu geben. Die Teilnahme ist ohne Anmeldung möglich, der ermäßigte Preis beträgt 3€ und der reguläre 5€. </w:t>
      </w:r>
    </w:p>
    <w:p>
      <w:pPr>
        <w:spacing w:before="100" w:beforeAutospacing="1" w:after="100" w:afterAutospacing="1" w:line="360" w:lineRule="auto"/>
        <w:outlineLvl w:val="2"/>
        <w:rPr>
          <w:rFonts w:eastAsiaTheme="minorHAnsi" w:cs="Arial"/>
          <w:color w:val="000000"/>
          <w:spacing w:val="0"/>
          <w:lang w:eastAsia="en-US"/>
        </w:rPr>
      </w:pPr>
      <w:r>
        <w:rPr>
          <w:rFonts w:eastAsiaTheme="minorHAnsi" w:cs="Arial"/>
          <w:color w:val="000000"/>
          <w:spacing w:val="0"/>
          <w:lang w:eastAsia="en-US"/>
        </w:rPr>
        <w:t xml:space="preserve">Bienen spielen eine wichtige Rolle in unserer Natur. In Deutschland gibt es über 500 Arten von Bienen, darunter die bekannte Honigbiene und verschiedene Wildbienen wie Hummeln. Sie alle haben zwar unterschiedliche Formen, Größen und Farben, jedoch eint sie eine gemeinsame Aufgabe: die Bestäubung von Blumen. Tatsächlich bestäubt die Honigblume allein 80 Prozent unserer Nutzpflanzen und zahlreiche Wildpflanzen. Das Ergebnis? Neue Pflanzen können wachsen und gedeihen. Diese Bestäubungsarbeit ist nicht nur schön anzusehen, sondern auch unverzichtbar für den Erhalt unserer Natur. Insbesondere in einer Zeit des Klimawandels und einer abnehmenden </w:t>
      </w:r>
      <w:r>
        <w:rPr>
          <w:rFonts w:eastAsiaTheme="minorHAnsi" w:cs="Arial"/>
          <w:color w:val="000000"/>
          <w:spacing w:val="0"/>
          <w:lang w:eastAsia="en-US"/>
        </w:rPr>
        <w:lastRenderedPageBreak/>
        <w:t xml:space="preserve">Biodiversität sind Bienen deshalb von großer Bedeutung. Aus diesem Grund ist es entscheidend, ihren Lebensraum zu schützen. Die Bienen tragen nicht nur zur Erhaltung unserer pflanzlichen und tierischen Vielfalt bei, sondern sind auch essenziell für unsere Nahrungssicherheit. </w:t>
      </w:r>
    </w:p>
    <w:p>
      <w:pPr>
        <w:spacing w:before="100" w:beforeAutospacing="1" w:after="100" w:afterAutospacing="1" w:line="360" w:lineRule="auto"/>
        <w:outlineLvl w:val="2"/>
        <w:rPr>
          <w:rFonts w:eastAsiaTheme="minorHAnsi" w:cs="Arial"/>
          <w:color w:val="000000"/>
          <w:spacing w:val="0"/>
          <w:lang w:eastAsia="en-US"/>
        </w:rPr>
      </w:pPr>
      <w:r>
        <w:rPr>
          <w:rFonts w:eastAsiaTheme="minorHAnsi" w:cs="Arial"/>
          <w:color w:val="000000"/>
          <w:spacing w:val="0"/>
          <w:lang w:eastAsia="en-US"/>
        </w:rPr>
        <w:t xml:space="preserve">Die Besucherinnen und Besucher sind eingeladen, beim Rundgang durch den Garten die bemerkenswerte Welt der Bienen zu erkunden und zu entdecken, wie wir alle aktiv dazu beitragen können, ihren Lebensraum zu schützen und zu bewahren. </w:t>
      </w:r>
    </w:p>
    <w:p>
      <w:pPr>
        <w:spacing w:before="100" w:beforeAutospacing="1" w:after="100" w:afterAutospacing="1" w:line="240" w:lineRule="auto"/>
        <w:rPr>
          <w:color w:val="FF0000"/>
        </w:rPr>
      </w:pPr>
      <w:r>
        <w:rPr>
          <w:rFonts w:cs="Arial"/>
          <w:b/>
          <w:bCs/>
        </w:rPr>
        <w:t>Weitere Informationen für die Redaktionen:</w:t>
      </w:r>
      <w:r>
        <w:rPr>
          <w:rFonts w:cs="Arial"/>
          <w:color w:val="FF0000"/>
        </w:rPr>
        <w:br/>
      </w:r>
      <w:r>
        <w:rPr>
          <w:rFonts w:cs="Arial"/>
        </w:rPr>
        <w:t>Prof. Dr. Sabine Zachgo, Universität Osnabrück</w:t>
      </w:r>
      <w:r>
        <w:rPr>
          <w:rFonts w:cs="Arial"/>
        </w:rPr>
        <w:br/>
        <w:t xml:space="preserve">Botanischer Garten </w:t>
      </w:r>
      <w:r>
        <w:rPr>
          <w:rFonts w:cs="Arial"/>
        </w:rPr>
        <w:br/>
      </w:r>
      <w:r>
        <w:t xml:space="preserve">E-Mail: </w:t>
      </w:r>
      <w:hyperlink r:id="rId8" w:tooltip="E-Mail schreiben" w:history="1">
        <w:r>
          <w:rPr>
            <w:rStyle w:val="Hyperlink"/>
          </w:rPr>
          <w:t>szachgo@uni-osnabrueck.de</w:t>
        </w:r>
      </w:hyperlink>
    </w:p>
    <w:p>
      <w:pPr>
        <w:spacing w:before="100" w:beforeAutospacing="1" w:after="100" w:afterAutospacing="1" w:line="240" w:lineRule="auto"/>
        <w:rPr>
          <w:rFonts w:cs="Arial"/>
          <w:color w:val="FF0000"/>
        </w:rPr>
      </w:pPr>
    </w:p>
    <w:p>
      <w:pPr>
        <w:spacing w:before="100" w:beforeAutospacing="1" w:after="100" w:afterAutospacing="1" w:line="240" w:lineRule="auto"/>
        <w:rPr>
          <w:rFonts w:cs="Arial"/>
          <w:color w:val="FF0000"/>
        </w:rPr>
      </w:pPr>
    </w:p>
    <w:sectPr>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Arial"/>
    <w:charset w:val="00"/>
    <w:family w:val="auto"/>
    <w:pitch w:val="variable"/>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m/2024</w:t>
    </w:r>
    <w:r>
      <w:rPr>
        <w:noProof/>
      </w:rPr>
      <w:tab/>
      <w:t>23.4.2024</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type w14:anchorId="74ED56BA"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" stroked="f">
              <v:fill opacity="0"/>
              <v:textbox style="mso-fit-shape-to-text:t" inset="0,0,0,0">
                <w:txbxContent>
                  <w:p w14:paraId="514D8DC3" w14:textId="77777777" w:rsidR="006668C1" w:rsidRDefault="00000000">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340EC7"/>
    <w:multiLevelType w:val="hybridMultilevel"/>
    <w:tmpl w:val="496AD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UnresolvedMention1">
    <w:name w:val="Unresolved Mention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spacing w:after="160" w:line="259" w:lineRule="auto"/>
      <w:ind w:left="720"/>
      <w:contextualSpacing/>
    </w:pPr>
    <w:rPr>
      <w:rFonts w:asciiTheme="minorHAnsi" w:eastAsiaTheme="minorHAnsi" w:hAnsiTheme="minorHAnsi" w:cstheme="minorBidi"/>
      <w:spacing w:val="0"/>
      <w:sz w:val="22"/>
      <w:szCs w:val="22"/>
      <w:lang w:eastAsia="en-US"/>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857571919">
      <w:bodyDiv w:val="1"/>
      <w:marLeft w:val="0"/>
      <w:marRight w:val="0"/>
      <w:marTop w:val="0"/>
      <w:marBottom w:val="0"/>
      <w:divBdr>
        <w:top w:val="none" w:sz="0" w:space="0" w:color="auto"/>
        <w:left w:val="none" w:sz="0" w:space="0" w:color="auto"/>
        <w:bottom w:val="none" w:sz="0" w:space="0" w:color="auto"/>
        <w:right w:val="none" w:sz="0" w:space="0" w:color="auto"/>
      </w:divBdr>
      <w:divsChild>
        <w:div w:id="831481735">
          <w:marLeft w:val="-225"/>
          <w:marRight w:val="-225"/>
          <w:marTop w:val="0"/>
          <w:marBottom w:val="0"/>
          <w:divBdr>
            <w:top w:val="none" w:sz="0" w:space="0" w:color="auto"/>
            <w:left w:val="none" w:sz="0" w:space="0" w:color="auto"/>
            <w:bottom w:val="none" w:sz="0" w:space="0" w:color="auto"/>
            <w:right w:val="none" w:sz="0" w:space="0" w:color="auto"/>
          </w:divBdr>
          <w:divsChild>
            <w:div w:id="237709169">
              <w:marLeft w:val="0"/>
              <w:marRight w:val="0"/>
              <w:marTop w:val="0"/>
              <w:marBottom w:val="0"/>
              <w:divBdr>
                <w:top w:val="none" w:sz="0" w:space="0" w:color="auto"/>
                <w:left w:val="none" w:sz="0" w:space="0" w:color="auto"/>
                <w:bottom w:val="none" w:sz="0" w:space="0" w:color="auto"/>
                <w:right w:val="none" w:sz="0" w:space="0" w:color="auto"/>
              </w:divBdr>
            </w:div>
          </w:divsChild>
        </w:div>
        <w:div w:id="2136173615">
          <w:marLeft w:val="-225"/>
          <w:marRight w:val="-225"/>
          <w:marTop w:val="0"/>
          <w:marBottom w:val="0"/>
          <w:divBdr>
            <w:top w:val="none" w:sz="0" w:space="0" w:color="auto"/>
            <w:left w:val="none" w:sz="0" w:space="0" w:color="auto"/>
            <w:bottom w:val="none" w:sz="0" w:space="0" w:color="auto"/>
            <w:right w:val="none" w:sz="0" w:space="0" w:color="auto"/>
          </w:divBdr>
          <w:divsChild>
            <w:div w:id="14473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achgo@uni-osnabrueck.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71EB7-7D02-4683-BB49-CAA67988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1818</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Willeke, Max</cp:lastModifiedBy>
  <cp:revision>3</cp:revision>
  <cp:lastPrinted>2024-04-22T07:24:00Z</cp:lastPrinted>
  <dcterms:created xsi:type="dcterms:W3CDTF">2024-04-23T08:28:00Z</dcterms:created>
  <dcterms:modified xsi:type="dcterms:W3CDTF">2024-04-25T11:07:00Z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