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90D" w:rsidRPr="00177308" w:rsidRDefault="001E19B5" w:rsidP="00177308">
      <w:pPr>
        <w:spacing w:after="160" w:line="276" w:lineRule="auto"/>
        <w:ind w:right="1786"/>
        <w:jc w:val="left"/>
        <w:rPr>
          <w:rFonts w:asciiTheme="minorHAnsi" w:eastAsiaTheme="minorHAnsi" w:hAnsiTheme="minorHAnsi" w:cstheme="minorBidi"/>
          <w:b/>
          <w:sz w:val="28"/>
          <w:szCs w:val="28"/>
        </w:rPr>
      </w:pPr>
      <w:r>
        <w:rPr>
          <w:rFonts w:asciiTheme="minorHAnsi" w:eastAsiaTheme="minorHAnsi" w:hAnsiTheme="minorHAnsi" w:cstheme="minorBidi"/>
          <w:b/>
          <w:sz w:val="28"/>
          <w:szCs w:val="28"/>
        </w:rPr>
        <w:t>NEU – JACKODUR® Dämmschalung</w:t>
      </w:r>
      <w:r w:rsidR="00E7166C" w:rsidRPr="00E7166C">
        <w:rPr>
          <w:rFonts w:asciiTheme="minorHAnsi" w:eastAsiaTheme="minorHAnsi" w:hAnsiTheme="minorHAnsi" w:cstheme="minorBidi"/>
          <w:b/>
          <w:sz w:val="28"/>
          <w:szCs w:val="28"/>
        </w:rPr>
        <w:t xml:space="preserve"> Maxi – </w:t>
      </w:r>
      <w:r>
        <w:rPr>
          <w:rFonts w:asciiTheme="minorHAnsi" w:eastAsiaTheme="minorHAnsi" w:hAnsiTheme="minorHAnsi" w:cstheme="minorBidi"/>
          <w:b/>
          <w:sz w:val="28"/>
          <w:szCs w:val="28"/>
        </w:rPr>
        <w:br/>
      </w:r>
      <w:r w:rsidR="00E7166C" w:rsidRPr="00E7166C">
        <w:rPr>
          <w:rFonts w:asciiTheme="minorHAnsi" w:eastAsiaTheme="minorHAnsi" w:hAnsiTheme="minorHAnsi" w:cstheme="minorBidi"/>
          <w:b/>
          <w:sz w:val="28"/>
          <w:szCs w:val="28"/>
        </w:rPr>
        <w:t xml:space="preserve">Neue Deckenrandschalung für eine maximale Dämmung von Betondecken </w:t>
      </w:r>
    </w:p>
    <w:p w:rsidR="00177308" w:rsidRPr="00177308" w:rsidRDefault="00177308" w:rsidP="00177308">
      <w:pPr>
        <w:spacing w:after="160" w:line="276" w:lineRule="auto"/>
        <w:ind w:right="1786"/>
        <w:jc w:val="left"/>
        <w:rPr>
          <w:rFonts w:eastAsiaTheme="minorHAnsi" w:cs="Arial"/>
          <w:b/>
        </w:rPr>
      </w:pPr>
      <w:r w:rsidRPr="00177308">
        <w:rPr>
          <w:rFonts w:eastAsiaTheme="minorHAnsi" w:cs="Arial"/>
          <w:b/>
        </w:rPr>
        <w:t>Beton besitzt eine sehr geringe Fähigkeit, Wärme zu halten. Beim Hausbau sollten Betondecken daher stets gut gedämmt werden. Vor allem über die oberste Geschossdecke kann viel wertvolle Heizenergie verloren gehen, zumal sich darüber oftmals nur noch ein kalter Dachboden befindet. Dass auch über die Stirnseiten von Decken Wärme entweichen kann, machen sich dabei viele nicht klar.</w:t>
      </w:r>
    </w:p>
    <w:p w:rsidR="00177308" w:rsidRPr="00177308" w:rsidRDefault="00177308" w:rsidP="008B2E34">
      <w:pPr>
        <w:spacing w:after="280" w:line="276" w:lineRule="auto"/>
        <w:ind w:right="1786"/>
        <w:jc w:val="left"/>
        <w:rPr>
          <w:rFonts w:eastAsiaTheme="minorHAnsi" w:cs="Arial"/>
        </w:rPr>
      </w:pPr>
      <w:r w:rsidRPr="00177308">
        <w:rPr>
          <w:rFonts w:eastAsiaTheme="minorHAnsi" w:cs="Arial"/>
        </w:rPr>
        <w:t xml:space="preserve">Grund genug, im Neubau von Anfang an keine halben Sachen zu machen, sondern bei sämtlichen Betondecken für eine </w:t>
      </w:r>
      <w:r w:rsidRPr="00177308">
        <w:rPr>
          <w:rFonts w:eastAsiaTheme="minorHAnsi" w:cs="Arial"/>
          <w:b/>
        </w:rPr>
        <w:t>sichere und wärmebrückenfreie Dämmung</w:t>
      </w:r>
      <w:r w:rsidRPr="00177308">
        <w:rPr>
          <w:rFonts w:eastAsiaTheme="minorHAnsi" w:cs="Arial"/>
        </w:rPr>
        <w:t xml:space="preserve"> zu sorgen, </w:t>
      </w:r>
      <w:r w:rsidRPr="00177308">
        <w:rPr>
          <w:rFonts w:eastAsiaTheme="minorHAnsi" w:cs="Arial"/>
          <w:b/>
        </w:rPr>
        <w:t>inklusive der Decken-Stirnseiten</w:t>
      </w:r>
      <w:r w:rsidRPr="00177308">
        <w:rPr>
          <w:rFonts w:eastAsiaTheme="minorHAnsi" w:cs="Arial"/>
        </w:rPr>
        <w:t xml:space="preserve">. Nur so bleibt die Wärme dort, wo sie hingehört, nämlich in den Wohnräumen. </w:t>
      </w:r>
    </w:p>
    <w:p w:rsidR="00177308" w:rsidRPr="00177308" w:rsidRDefault="00177308" w:rsidP="00177308">
      <w:pPr>
        <w:spacing w:after="160" w:line="276" w:lineRule="auto"/>
        <w:ind w:right="1417"/>
        <w:jc w:val="left"/>
        <w:rPr>
          <w:rFonts w:eastAsiaTheme="minorHAnsi" w:cs="Arial"/>
          <w:b/>
        </w:rPr>
      </w:pPr>
      <w:r w:rsidRPr="00177308">
        <w:rPr>
          <w:rFonts w:eastAsiaTheme="minorHAnsi" w:cs="Arial"/>
          <w:b/>
        </w:rPr>
        <w:t>JACKODUR</w:t>
      </w:r>
      <w:r w:rsidRPr="00177308">
        <w:rPr>
          <w:rFonts w:eastAsiaTheme="minorHAnsi" w:cs="Arial"/>
          <w:b/>
          <w:vertAlign w:val="superscript"/>
        </w:rPr>
        <w:t xml:space="preserve">® </w:t>
      </w:r>
      <w:r w:rsidR="001E19B5">
        <w:rPr>
          <w:rFonts w:eastAsiaTheme="minorHAnsi" w:cs="Arial"/>
          <w:b/>
        </w:rPr>
        <w:t>Dämmschalung</w:t>
      </w:r>
      <w:r w:rsidRPr="00177308">
        <w:rPr>
          <w:rFonts w:eastAsiaTheme="minorHAnsi" w:cs="Arial"/>
          <w:b/>
        </w:rPr>
        <w:t xml:space="preserve"> Maxi passt sich der Dicke der Außenwanddämmung an</w:t>
      </w:r>
    </w:p>
    <w:p w:rsidR="00177308" w:rsidRPr="00177308" w:rsidRDefault="00177308" w:rsidP="00177308">
      <w:pPr>
        <w:spacing w:after="280" w:line="276" w:lineRule="auto"/>
        <w:ind w:right="1786"/>
        <w:jc w:val="left"/>
        <w:rPr>
          <w:rFonts w:eastAsiaTheme="minorHAnsi" w:cs="Arial"/>
        </w:rPr>
      </w:pPr>
      <w:r w:rsidRPr="00177308">
        <w:rPr>
          <w:rFonts w:eastAsiaTheme="minorHAnsi" w:cs="Arial"/>
        </w:rPr>
        <w:t>Mit</w:t>
      </w:r>
      <w:r w:rsidR="001E19B5">
        <w:rPr>
          <w:rFonts w:eastAsiaTheme="minorHAnsi" w:cs="Arial"/>
        </w:rPr>
        <w:t xml:space="preserve"> der</w:t>
      </w:r>
      <w:r w:rsidRPr="00177308">
        <w:rPr>
          <w:rFonts w:eastAsiaTheme="minorHAnsi" w:cs="Arial"/>
        </w:rPr>
        <w:t xml:space="preserve"> </w:t>
      </w:r>
      <w:r w:rsidR="001E19B5">
        <w:rPr>
          <w:rFonts w:eastAsiaTheme="minorHAnsi" w:cs="Arial"/>
        </w:rPr>
        <w:t>Dämmschalung</w:t>
      </w:r>
      <w:r w:rsidRPr="00177308">
        <w:rPr>
          <w:rFonts w:eastAsiaTheme="minorHAnsi" w:cs="Arial"/>
        </w:rPr>
        <w:t xml:space="preserve"> Maxi hat JACKON </w:t>
      </w:r>
      <w:proofErr w:type="spellStart"/>
      <w:r w:rsidRPr="00177308">
        <w:rPr>
          <w:rFonts w:eastAsiaTheme="minorHAnsi" w:cs="Arial"/>
        </w:rPr>
        <w:t>Insulation</w:t>
      </w:r>
      <w:proofErr w:type="spellEnd"/>
      <w:r w:rsidRPr="00177308">
        <w:rPr>
          <w:rFonts w:eastAsiaTheme="minorHAnsi" w:cs="Arial"/>
        </w:rPr>
        <w:t xml:space="preserve"> ein neues Produkt für die zuverlässige Dämmung und gleichzeitige Schalung von Deckenrändern im Programm. Es orientiert sich an den bewährten Eigenschaften der JACKODUR</w:t>
      </w:r>
      <w:r w:rsidR="0041559A" w:rsidRPr="0041559A">
        <w:rPr>
          <w:rFonts w:eastAsiaTheme="minorHAnsi" w:cs="Arial"/>
          <w:vertAlign w:val="superscript"/>
        </w:rPr>
        <w:t>®</w:t>
      </w:r>
      <w:r w:rsidRPr="00177308">
        <w:rPr>
          <w:rFonts w:eastAsiaTheme="minorHAnsi" w:cs="Arial"/>
        </w:rPr>
        <w:t xml:space="preserve"> Dämmschalung (JDS) und punktet zusätzlich mit maximalen Dicken. Dies ist ein entscheidender Vorteil, denn so können die Elemente einfach in der gleichen Dicke bestellt werden wie die Außenwanddämmung. Typische Dämmstärken für Außenwände sind etwa 80, 140 und 160 mm. In ge</w:t>
      </w:r>
      <w:r w:rsidR="001E19B5">
        <w:rPr>
          <w:rFonts w:eastAsiaTheme="minorHAnsi" w:cs="Arial"/>
        </w:rPr>
        <w:t>nau der gleichen Dicke kommt die Dämmschalung</w:t>
      </w:r>
      <w:r w:rsidRPr="00177308">
        <w:rPr>
          <w:rFonts w:eastAsiaTheme="minorHAnsi" w:cs="Arial"/>
        </w:rPr>
        <w:t xml:space="preserve"> Maxi zum Einsatz, so dass insgesamt weniger Außenwanddämmung bestellt werden muss. Bei den Kosten macht sich dies positiv bemerkbar. </w:t>
      </w:r>
    </w:p>
    <w:p w:rsidR="00177308" w:rsidRPr="00177308" w:rsidRDefault="00177308" w:rsidP="00177308">
      <w:pPr>
        <w:spacing w:after="160" w:line="276" w:lineRule="auto"/>
        <w:ind w:right="1784"/>
        <w:jc w:val="left"/>
        <w:rPr>
          <w:rFonts w:eastAsiaTheme="minorHAnsi" w:cs="Arial"/>
          <w:b/>
        </w:rPr>
      </w:pPr>
      <w:r w:rsidRPr="00177308">
        <w:rPr>
          <w:rFonts w:eastAsiaTheme="minorHAnsi" w:cs="Arial"/>
          <w:b/>
        </w:rPr>
        <w:t xml:space="preserve">Mit Sicherheit wärmebrückenfrei – dank hochwertiger </w:t>
      </w:r>
      <w:r w:rsidR="008B2E34">
        <w:rPr>
          <w:rFonts w:eastAsiaTheme="minorHAnsi" w:cs="Arial"/>
          <w:b/>
        </w:rPr>
        <w:br/>
      </w:r>
      <w:r w:rsidRPr="00177308">
        <w:rPr>
          <w:rFonts w:eastAsiaTheme="minorHAnsi" w:cs="Arial"/>
          <w:b/>
        </w:rPr>
        <w:t>XPS-Wärmedämmung</w:t>
      </w:r>
    </w:p>
    <w:p w:rsidR="00177308" w:rsidRPr="00177308" w:rsidRDefault="00177308" w:rsidP="00177308">
      <w:pPr>
        <w:spacing w:after="160" w:line="276" w:lineRule="auto"/>
        <w:ind w:right="1784"/>
        <w:jc w:val="left"/>
        <w:rPr>
          <w:rFonts w:eastAsiaTheme="minorHAnsi" w:cs="Arial"/>
        </w:rPr>
      </w:pPr>
      <w:r w:rsidRPr="00177308">
        <w:rPr>
          <w:rFonts w:eastAsiaTheme="minorHAnsi" w:cs="Arial"/>
        </w:rPr>
        <w:t>Das komplett aus extrudiertem Polystyrol-Hartschaum (XPS) bestehende Element ist wie alle JACKODUR</w:t>
      </w:r>
      <w:r w:rsidRPr="00177308">
        <w:rPr>
          <w:rFonts w:eastAsiaTheme="minorHAnsi" w:cs="Arial"/>
          <w:vertAlign w:val="superscript"/>
        </w:rPr>
        <w:t>®</w:t>
      </w:r>
      <w:r w:rsidRPr="00177308">
        <w:rPr>
          <w:rFonts w:eastAsiaTheme="minorHAnsi" w:cs="Arial"/>
        </w:rPr>
        <w:t xml:space="preserve"> Produkte sehr stabil, druckfest, feuchtigkeitsunempfindlich und überzeugt mit hervorragenden Dämmeigenschaften. Mit einer Wärmeleitfähigkeit von nur </w:t>
      </w:r>
      <w:r w:rsidR="0041559A">
        <w:rPr>
          <w:rFonts w:eastAsiaTheme="minorHAnsi" w:cs="Arial"/>
        </w:rPr>
        <w:br/>
      </w:r>
      <w:proofErr w:type="spellStart"/>
      <w:r w:rsidRPr="00177308">
        <w:rPr>
          <w:rFonts w:eastAsiaTheme="minorHAnsi" w:cs="Arial"/>
        </w:rPr>
        <w:t>λ</w:t>
      </w:r>
      <w:r w:rsidRPr="00177308">
        <w:rPr>
          <w:rFonts w:eastAsiaTheme="minorHAnsi" w:cs="Arial"/>
          <w:vertAlign w:val="subscript"/>
        </w:rPr>
        <w:t>D</w:t>
      </w:r>
      <w:proofErr w:type="spellEnd"/>
      <w:r w:rsidRPr="00177308">
        <w:rPr>
          <w:rFonts w:eastAsiaTheme="minorHAnsi" w:cs="Arial"/>
        </w:rPr>
        <w:t xml:space="preserve"> = 0,035 W/(</w:t>
      </w:r>
      <w:proofErr w:type="spellStart"/>
      <w:r w:rsidRPr="00177308">
        <w:rPr>
          <w:rFonts w:eastAsiaTheme="minorHAnsi" w:cs="Arial"/>
        </w:rPr>
        <w:t>m·K</w:t>
      </w:r>
      <w:proofErr w:type="spellEnd"/>
      <w:r w:rsidRPr="00177308">
        <w:rPr>
          <w:rFonts w:eastAsiaTheme="minorHAnsi" w:cs="Arial"/>
        </w:rPr>
        <w:t xml:space="preserve">) ist die neue Deckenrandschalung hochdämmend. </w:t>
      </w:r>
    </w:p>
    <w:p w:rsidR="00177308" w:rsidRPr="00177308" w:rsidRDefault="001E19B5" w:rsidP="00177308">
      <w:pPr>
        <w:spacing w:after="280" w:line="276" w:lineRule="auto"/>
        <w:ind w:right="1786"/>
        <w:jc w:val="left"/>
        <w:rPr>
          <w:rFonts w:eastAsiaTheme="minorHAnsi" w:cs="Arial"/>
        </w:rPr>
      </w:pPr>
      <w:r>
        <w:rPr>
          <w:rFonts w:eastAsiaTheme="minorHAnsi" w:cs="Arial"/>
        </w:rPr>
        <w:t>Die JACKODUR® Dämmschalung</w:t>
      </w:r>
      <w:r w:rsidR="00177308" w:rsidRPr="00177308">
        <w:rPr>
          <w:rFonts w:eastAsiaTheme="minorHAnsi" w:cs="Arial"/>
        </w:rPr>
        <w:t xml:space="preserve"> Maxi hat zudem eine optimierte Form: der sogenannte Fuß, der auf dem Mauerwerk später als Aufstandsfläche dient, wird werksseitig in eine passgenaue Nut </w:t>
      </w:r>
      <w:r w:rsidR="0041559A">
        <w:rPr>
          <w:rFonts w:eastAsiaTheme="minorHAnsi" w:cs="Arial"/>
        </w:rPr>
        <w:t xml:space="preserve">eingeklebt. </w:t>
      </w:r>
      <w:r w:rsidR="00177308" w:rsidRPr="00177308">
        <w:rPr>
          <w:rFonts w:eastAsiaTheme="minorHAnsi" w:cs="Arial"/>
        </w:rPr>
        <w:t xml:space="preserve">Dieser Fuß (oder auch Steg) besteht ebenfalls aus XPS. Der Verarbeiter kann sich somit zu 100% auf die konstruktionsbedingte Wärmebrückenfreiheit verlassen. Für die </w:t>
      </w:r>
      <w:r w:rsidR="00177308" w:rsidRPr="00177308">
        <w:rPr>
          <w:rFonts w:eastAsiaTheme="minorHAnsi" w:cs="Arial"/>
        </w:rPr>
        <w:lastRenderedPageBreak/>
        <w:t>Verklebung der Deckenrandschalung auf dem Mauerwerk kommt der bewährte JACKODUR</w:t>
      </w:r>
      <w:r w:rsidR="00177308" w:rsidRPr="00177308">
        <w:rPr>
          <w:rFonts w:eastAsiaTheme="minorHAnsi" w:cs="Arial"/>
          <w:vertAlign w:val="superscript"/>
        </w:rPr>
        <w:t>®</w:t>
      </w:r>
      <w:r w:rsidR="00177308" w:rsidRPr="00177308">
        <w:rPr>
          <w:rFonts w:eastAsiaTheme="minorHAnsi" w:cs="Arial"/>
        </w:rPr>
        <w:t xml:space="preserve"> </w:t>
      </w:r>
      <w:proofErr w:type="spellStart"/>
      <w:r w:rsidR="00177308" w:rsidRPr="00177308">
        <w:rPr>
          <w:rFonts w:eastAsiaTheme="minorHAnsi" w:cs="Arial"/>
        </w:rPr>
        <w:t>Perimeterkleber</w:t>
      </w:r>
      <w:proofErr w:type="spellEnd"/>
      <w:r w:rsidR="00177308" w:rsidRPr="00177308">
        <w:rPr>
          <w:rFonts w:eastAsiaTheme="minorHAnsi" w:cs="Arial"/>
        </w:rPr>
        <w:t xml:space="preserve"> zum Einsatz. Zwei Klebestränge auf dem Mauerwerk sorgen für die benötigte Haftung – hier haben Wärmebrücken keine Chance.</w:t>
      </w:r>
    </w:p>
    <w:p w:rsidR="00177308" w:rsidRPr="00177308" w:rsidRDefault="00177308" w:rsidP="00177308">
      <w:pPr>
        <w:spacing w:after="160" w:line="276" w:lineRule="auto"/>
        <w:ind w:right="1784"/>
        <w:jc w:val="left"/>
        <w:rPr>
          <w:rFonts w:eastAsiaTheme="minorHAnsi" w:cs="Arial"/>
          <w:b/>
        </w:rPr>
      </w:pPr>
      <w:r w:rsidRPr="00177308">
        <w:rPr>
          <w:rFonts w:eastAsiaTheme="minorHAnsi" w:cs="Arial"/>
          <w:b/>
        </w:rPr>
        <w:t>Schnelle Montage ohne Schalarbeiten</w:t>
      </w:r>
    </w:p>
    <w:p w:rsidR="00177308" w:rsidRPr="00177308" w:rsidRDefault="00177308" w:rsidP="00177308">
      <w:pPr>
        <w:spacing w:after="280" w:line="276" w:lineRule="auto"/>
        <w:ind w:right="1786"/>
        <w:jc w:val="left"/>
        <w:rPr>
          <w:rFonts w:eastAsiaTheme="minorHAnsi" w:cs="Arial"/>
        </w:rPr>
      </w:pPr>
      <w:r w:rsidRPr="00177308">
        <w:rPr>
          <w:rFonts w:eastAsiaTheme="minorHAnsi" w:cs="Arial"/>
        </w:rPr>
        <w:t xml:space="preserve">Dank der praktischen Nut- und Federverbindung geht die Verarbeitung zügig voran. Und die stabilen Elemente erfüllen gleich einen doppelten Nutzen, denn sie dienen nicht nur zuverlässig als wärmebrückenfreie Dämmung, sondern vereinfachen als verlorene Schalung auch das Gießen der Betondecke. Umständliche Schalarbeiten entfallen damit komplett -  für den Verarbeiter eine wertvolle Zeitersparnis. </w:t>
      </w:r>
    </w:p>
    <w:p w:rsidR="00177308" w:rsidRPr="00177308" w:rsidRDefault="00177308" w:rsidP="00177308">
      <w:pPr>
        <w:spacing w:after="160" w:line="276" w:lineRule="auto"/>
        <w:ind w:right="1784"/>
        <w:jc w:val="left"/>
        <w:rPr>
          <w:rFonts w:eastAsiaTheme="minorHAnsi" w:cs="Arial"/>
          <w:b/>
        </w:rPr>
      </w:pPr>
      <w:r w:rsidRPr="00177308">
        <w:rPr>
          <w:rFonts w:eastAsiaTheme="minorHAnsi" w:cs="Arial"/>
          <w:b/>
        </w:rPr>
        <w:t>Waffelstruktur für beste Putzhaftung</w:t>
      </w:r>
    </w:p>
    <w:p w:rsidR="00177308" w:rsidRPr="00177308" w:rsidRDefault="00177308" w:rsidP="00177308">
      <w:pPr>
        <w:spacing w:after="160" w:line="276" w:lineRule="auto"/>
        <w:ind w:right="1784"/>
        <w:jc w:val="left"/>
        <w:rPr>
          <w:rFonts w:eastAsiaTheme="minorHAnsi" w:cs="Arial"/>
        </w:rPr>
      </w:pPr>
      <w:r w:rsidRPr="00177308">
        <w:rPr>
          <w:rFonts w:eastAsiaTheme="minorHAnsi" w:cs="Arial"/>
        </w:rPr>
        <w:t xml:space="preserve">Auch die sich anschließenden Arbeiten sind schnell ausgeführt:  Die spezielle Waffelstruktur auf der Oberfläche </w:t>
      </w:r>
      <w:r w:rsidR="001E19B5">
        <w:rPr>
          <w:rFonts w:eastAsiaTheme="minorHAnsi" w:cs="Arial"/>
        </w:rPr>
        <w:t>der Dämmschalung</w:t>
      </w:r>
      <w:r w:rsidRPr="00177308">
        <w:rPr>
          <w:rFonts w:eastAsiaTheme="minorHAnsi" w:cs="Arial"/>
        </w:rPr>
        <w:t xml:space="preserve"> Maxi ist ein idealer Putzträger mit guter Haftfähigkeit für alle mineralischen Putze - ganz ohne Vorbehandlung und zusätzliche Grundierung. </w:t>
      </w:r>
    </w:p>
    <w:p w:rsidR="00177308" w:rsidRPr="00177308" w:rsidRDefault="00177308" w:rsidP="00177308">
      <w:pPr>
        <w:spacing w:after="160" w:line="276" w:lineRule="auto"/>
        <w:ind w:right="1784"/>
        <w:jc w:val="left"/>
        <w:rPr>
          <w:rFonts w:eastAsiaTheme="minorHAnsi" w:cs="Arial"/>
        </w:rPr>
      </w:pPr>
      <w:r w:rsidRPr="00177308">
        <w:rPr>
          <w:rFonts w:eastAsiaTheme="minorHAnsi" w:cs="Arial"/>
        </w:rPr>
        <w:t xml:space="preserve">Die schnell zu verarbeitende Deckenrandschalung ist für alle Wandaufbauten geeignet und für verschiedene Betonhöhen von 180 bis 250 mm erhältlich. Der Verarbeiter bekommt damit genau das Element für die seitliche Dämmung von Stahlbetondecken, </w:t>
      </w:r>
      <w:proofErr w:type="gramStart"/>
      <w:r w:rsidRPr="00177308">
        <w:rPr>
          <w:rFonts w:eastAsiaTheme="minorHAnsi" w:cs="Arial"/>
        </w:rPr>
        <w:t>das</w:t>
      </w:r>
      <w:proofErr w:type="gramEnd"/>
      <w:r w:rsidRPr="00177308">
        <w:rPr>
          <w:rFonts w:eastAsiaTheme="minorHAnsi" w:cs="Arial"/>
        </w:rPr>
        <w:t xml:space="preserve"> er benötigt - egal wie dick Beton und Außenwanddämmung auch sind. </w:t>
      </w:r>
      <w:r w:rsidR="001E19B5">
        <w:rPr>
          <w:rFonts w:eastAsiaTheme="minorHAnsi" w:cs="Arial"/>
        </w:rPr>
        <w:t>Die JACKODUR® Dämmschalung</w:t>
      </w:r>
      <w:r w:rsidRPr="00177308">
        <w:rPr>
          <w:rFonts w:eastAsiaTheme="minorHAnsi" w:cs="Arial"/>
        </w:rPr>
        <w:t xml:space="preserve"> Maxi erfüllt maximale Anforderungen spielend.</w:t>
      </w:r>
    </w:p>
    <w:p w:rsidR="0041559A" w:rsidRPr="00A17D98" w:rsidRDefault="0041559A" w:rsidP="0041559A">
      <w:pPr>
        <w:spacing w:line="360" w:lineRule="auto"/>
        <w:rPr>
          <w:rFonts w:cs="Arial"/>
        </w:rPr>
      </w:pPr>
      <w:r w:rsidRPr="009F3804">
        <w:rPr>
          <w:rFonts w:cs="Arial"/>
        </w:rPr>
        <w:t>Nähe</w:t>
      </w:r>
      <w:r>
        <w:rPr>
          <w:rFonts w:cs="Arial"/>
        </w:rPr>
        <w:t>re Informationen zu den JACKODUR</w:t>
      </w:r>
      <w:r w:rsidRPr="005F107D">
        <w:rPr>
          <w:vertAlign w:val="superscript"/>
        </w:rPr>
        <w:t>®</w:t>
      </w:r>
      <w:r w:rsidRPr="009F3804">
        <w:rPr>
          <w:rFonts w:cs="Arial"/>
        </w:rPr>
        <w:t xml:space="preserve">-Produkten gibt es unter </w:t>
      </w:r>
    </w:p>
    <w:p w:rsidR="0041559A" w:rsidRDefault="00306B24" w:rsidP="0041559A">
      <w:pPr>
        <w:spacing w:line="360" w:lineRule="auto"/>
        <w:ind w:right="-2"/>
        <w:rPr>
          <w:rFonts w:cs="Arial"/>
          <w:i/>
        </w:rPr>
      </w:pPr>
      <w:hyperlink r:id="rId8" w:history="1">
        <w:r w:rsidR="0041559A" w:rsidRPr="009F3804">
          <w:rPr>
            <w:rStyle w:val="Hyperlink"/>
            <w:rFonts w:cs="Arial"/>
          </w:rPr>
          <w:t>www.jackon-insulation.com</w:t>
        </w:r>
      </w:hyperlink>
      <w:r w:rsidR="0041559A" w:rsidRPr="009F3804">
        <w:rPr>
          <w:rFonts w:cs="Arial"/>
        </w:rPr>
        <w:t xml:space="preserve">. </w:t>
      </w:r>
    </w:p>
    <w:p w:rsidR="00177308" w:rsidRPr="00177308" w:rsidRDefault="00177308" w:rsidP="00177308">
      <w:pPr>
        <w:spacing w:after="160" w:line="276" w:lineRule="auto"/>
        <w:ind w:right="1784"/>
        <w:jc w:val="left"/>
        <w:rPr>
          <w:rFonts w:asciiTheme="minorHAnsi" w:eastAsiaTheme="minorHAnsi" w:hAnsiTheme="minorHAnsi" w:cstheme="minorBidi"/>
        </w:rPr>
      </w:pPr>
    </w:p>
    <w:p w:rsidR="002607B3" w:rsidRDefault="002607B3" w:rsidP="002607B3">
      <w:pPr>
        <w:spacing w:line="240" w:lineRule="exact"/>
        <w:ind w:right="1843"/>
        <w:rPr>
          <w:sz w:val="20"/>
          <w:szCs w:val="20"/>
        </w:rPr>
      </w:pPr>
    </w:p>
    <w:p w:rsidR="002607B3" w:rsidRDefault="002607B3" w:rsidP="002607B3">
      <w:pPr>
        <w:ind w:right="1843"/>
        <w:rPr>
          <w:rFonts w:cs="Arial"/>
          <w:i/>
        </w:rPr>
      </w:pPr>
      <w:r>
        <w:rPr>
          <w:noProof/>
          <w:lang w:eastAsia="de-DE"/>
        </w:rPr>
        <mc:AlternateContent>
          <mc:Choice Requires="wps">
            <w:drawing>
              <wp:anchor distT="0" distB="0" distL="114300" distR="114300" simplePos="0" relativeHeight="251667456" behindDoc="0" locked="0" layoutInCell="1" allowOverlap="1" wp14:anchorId="73B4FE5C" wp14:editId="018F0EBB">
                <wp:simplePos x="0" y="0"/>
                <wp:positionH relativeFrom="column">
                  <wp:posOffset>4975860</wp:posOffset>
                </wp:positionH>
                <wp:positionV relativeFrom="paragraph">
                  <wp:posOffset>611505</wp:posOffset>
                </wp:positionV>
                <wp:extent cx="1569720" cy="1686560"/>
                <wp:effectExtent l="635" t="3810" r="127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68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Kontakt:</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JACKON</w:t>
                            </w:r>
                            <w:r w:rsidRPr="00BD7A13">
                              <w:rPr>
                                <w:rFonts w:cs="Arial"/>
                                <w:color w:val="5F497A"/>
                                <w:sz w:val="14"/>
                                <w:szCs w:val="14"/>
                              </w:rPr>
                              <w:t xml:space="preserve"> Insulation GmbH</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 Platte</w:t>
                            </w:r>
                            <w:r w:rsidRPr="00BD7A13">
                              <w:rPr>
                                <w:rFonts w:cs="Arial"/>
                                <w:color w:val="5F497A"/>
                                <w:sz w:val="14"/>
                                <w:szCs w:val="14"/>
                              </w:rPr>
                              <w:br/>
                              <w:t>Carl-Benz-Str. 8</w:t>
                            </w:r>
                          </w:p>
                          <w:p w:rsidR="002607B3" w:rsidRPr="00BD7A13" w:rsidRDefault="002607B3" w:rsidP="002607B3">
                            <w:pPr>
                              <w:spacing w:line="240" w:lineRule="exact"/>
                              <w:jc w:val="left"/>
                              <w:rPr>
                                <w:rFonts w:cs="Arial"/>
                                <w:color w:val="5F497A"/>
                                <w:sz w:val="14"/>
                                <w:szCs w:val="14"/>
                              </w:rPr>
                            </w:pPr>
                            <w:r w:rsidRPr="00BD7A13">
                              <w:rPr>
                                <w:rFonts w:cs="Arial"/>
                                <w:color w:val="5F497A"/>
                                <w:sz w:val="14"/>
                                <w:szCs w:val="14"/>
                              </w:rPr>
                              <w:t>D-33803 Steinhagen</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 xml:space="preserve">Tel.  </w:t>
                            </w:r>
                            <w:r w:rsidRPr="00C85578">
                              <w:rPr>
                                <w:rFonts w:cs="Arial"/>
                                <w:color w:val="5F497A"/>
                                <w:sz w:val="14"/>
                                <w:szCs w:val="14"/>
                              </w:rPr>
                              <w:t>+49 5204 9955 330</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Helena.platte</w:t>
                            </w:r>
                            <w:r w:rsidRPr="00BD7A13">
                              <w:rPr>
                                <w:rFonts w:cs="Arial"/>
                                <w:color w:val="5F497A"/>
                                <w:sz w:val="14"/>
                                <w:szCs w:val="14"/>
                              </w:rPr>
                              <w:t>@jackodur.com</w:t>
                            </w:r>
                          </w:p>
                          <w:p w:rsidR="002607B3" w:rsidRPr="00BD7A13" w:rsidRDefault="002607B3" w:rsidP="002607B3">
                            <w:pPr>
                              <w:spacing w:line="240" w:lineRule="exact"/>
                              <w:jc w:val="left"/>
                              <w:rPr>
                                <w:rFonts w:cs="Arial"/>
                                <w:color w:val="5F497A"/>
                                <w:sz w:val="14"/>
                                <w:szCs w:val="14"/>
                              </w:rPr>
                            </w:pPr>
                          </w:p>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Abdruck frei, Beleg erbeten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4FE5C" id="_x0000_t202" coordsize="21600,21600" o:spt="202" path="m,l,21600r21600,l21600,xe">
                <v:stroke joinstyle="miter"/>
                <v:path gradientshapeok="t" o:connecttype="rect"/>
              </v:shapetype>
              <v:shape id="Text Box 6" o:spid="_x0000_s1026" type="#_x0000_t202" style="position:absolute;left:0;text-align:left;margin-left:391.8pt;margin-top:48.15pt;width:123.6pt;height:13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Tw9tAIAALs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" filled="f" stroked="f">
                <v:textbox>
                  <w:txbxContent>
                    <w:p w:rsidR="002607B3" w:rsidRPr="00BD7A13" w:rsidRDefault="002607B3" w:rsidP="002607B3">
                      <w:pPr>
                        <w:spacing w:line="240" w:lineRule="exact"/>
                        <w:jc w:val="left"/>
                        <w:rPr>
                          <w:rFonts w:cs="Arial"/>
                          <w:b/>
                          <w:color w:val="5F497A"/>
                          <w:sz w:val="14"/>
                          <w:szCs w:val="14"/>
                        </w:rPr>
                      </w:pPr>
                      <w:bookmarkStart w:id="1" w:name="_GoBack"/>
                      <w:r w:rsidRPr="00BD7A13">
                        <w:rPr>
                          <w:rFonts w:cs="Arial"/>
                          <w:b/>
                          <w:color w:val="5F497A"/>
                          <w:sz w:val="14"/>
                          <w:szCs w:val="14"/>
                        </w:rPr>
                        <w:t>Kontakt:</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JACKON</w:t>
                      </w:r>
                      <w:r w:rsidRPr="00BD7A13">
                        <w:rPr>
                          <w:rFonts w:cs="Arial"/>
                          <w:color w:val="5F497A"/>
                          <w:sz w:val="14"/>
                          <w:szCs w:val="14"/>
                        </w:rPr>
                        <w:t xml:space="preserve"> Insulation GmbH</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 Platte</w:t>
                      </w:r>
                      <w:r w:rsidRPr="00BD7A13">
                        <w:rPr>
                          <w:rFonts w:cs="Arial"/>
                          <w:color w:val="5F497A"/>
                          <w:sz w:val="14"/>
                          <w:szCs w:val="14"/>
                        </w:rPr>
                        <w:br/>
                        <w:t>Carl-Benz-Str. 8</w:t>
                      </w:r>
                    </w:p>
                    <w:p w:rsidR="002607B3" w:rsidRPr="00BD7A13" w:rsidRDefault="002607B3" w:rsidP="002607B3">
                      <w:pPr>
                        <w:spacing w:line="240" w:lineRule="exact"/>
                        <w:jc w:val="left"/>
                        <w:rPr>
                          <w:rFonts w:cs="Arial"/>
                          <w:color w:val="5F497A"/>
                          <w:sz w:val="14"/>
                          <w:szCs w:val="14"/>
                        </w:rPr>
                      </w:pPr>
                      <w:r w:rsidRPr="00BD7A13">
                        <w:rPr>
                          <w:rFonts w:cs="Arial"/>
                          <w:color w:val="5F497A"/>
                          <w:sz w:val="14"/>
                          <w:szCs w:val="14"/>
                        </w:rPr>
                        <w:t>D-33803 Steinhagen</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 xml:space="preserve">Tel.  </w:t>
                      </w:r>
                      <w:r w:rsidRPr="00C85578">
                        <w:rPr>
                          <w:rFonts w:cs="Arial"/>
                          <w:color w:val="5F497A"/>
                          <w:sz w:val="14"/>
                          <w:szCs w:val="14"/>
                        </w:rPr>
                        <w:t>+49 5204 9955 330</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Helena.platte</w:t>
                      </w:r>
                      <w:r w:rsidRPr="00BD7A13">
                        <w:rPr>
                          <w:rFonts w:cs="Arial"/>
                          <w:color w:val="5F497A"/>
                          <w:sz w:val="14"/>
                          <w:szCs w:val="14"/>
                        </w:rPr>
                        <w:t>@jackodur.com</w:t>
                      </w:r>
                    </w:p>
                    <w:p w:rsidR="002607B3" w:rsidRPr="00BD7A13" w:rsidRDefault="002607B3" w:rsidP="002607B3">
                      <w:pPr>
                        <w:spacing w:line="240" w:lineRule="exact"/>
                        <w:jc w:val="left"/>
                        <w:rPr>
                          <w:rFonts w:cs="Arial"/>
                          <w:color w:val="5F497A"/>
                          <w:sz w:val="14"/>
                          <w:szCs w:val="14"/>
                        </w:rPr>
                      </w:pPr>
                    </w:p>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Abdruck frei, Beleg erbeten</w:t>
                      </w:r>
                      <w:bookmarkEnd w:id="1"/>
                    </w:p>
                  </w:txbxContent>
                </v:textbox>
              </v:shape>
            </w:pict>
          </mc:Fallback>
        </mc:AlternateContent>
      </w:r>
      <w:r w:rsidRPr="0080055E">
        <w:rPr>
          <w:rFonts w:cs="Arial"/>
          <w:i/>
        </w:rPr>
        <w:t xml:space="preserve">Die JACKON </w:t>
      </w:r>
      <w:proofErr w:type="spellStart"/>
      <w:r w:rsidRPr="0080055E">
        <w:rPr>
          <w:rFonts w:cs="Arial"/>
          <w:i/>
        </w:rPr>
        <w:t>Insulation</w:t>
      </w:r>
      <w:proofErr w:type="spellEnd"/>
      <w:r w:rsidRPr="0080055E">
        <w:rPr>
          <w:rFonts w:cs="Arial"/>
          <w:i/>
        </w:rPr>
        <w:t xml:space="preserve"> GmbH ist seit </w:t>
      </w:r>
      <w:r>
        <w:rPr>
          <w:rFonts w:cs="Arial"/>
          <w:i/>
        </w:rPr>
        <w:t>über 30</w:t>
      </w:r>
      <w:r w:rsidRPr="0080055E">
        <w:rPr>
          <w:rFonts w:cs="Arial"/>
          <w:i/>
        </w:rPr>
        <w:t xml:space="preserve"> Jahren als Hersteller hochwertiger Dämmstoffe und Bauplatten aus extrudiertem Polystyrol-Hartschaum (XPS) national und international erfolgreich. Mit heute über 300 Mitarbeitern führt das Unternehmen neben den zwei Standorten in Deutschland weitere Tochtergesellschaften in Belgien, Frankreich und in der Schweiz. Mit der Herstellung von JACKODUR</w:t>
      </w:r>
      <w:r w:rsidRPr="0066504C">
        <w:rPr>
          <w:rFonts w:cs="Arial"/>
          <w:b/>
          <w:vertAlign w:val="superscript"/>
        </w:rPr>
        <w:t>®</w:t>
      </w:r>
      <w:r>
        <w:rPr>
          <w:rFonts w:cs="Arial"/>
          <w:i/>
        </w:rPr>
        <w:t xml:space="preserve"> Dämmstoffen und </w:t>
      </w:r>
      <w:r w:rsidRPr="0080055E">
        <w:rPr>
          <w:rFonts w:cs="Arial"/>
          <w:i/>
        </w:rPr>
        <w:t>JACKOBOARD</w:t>
      </w:r>
      <w:r w:rsidRPr="0066504C">
        <w:rPr>
          <w:rFonts w:cs="Arial"/>
          <w:b/>
          <w:vertAlign w:val="superscript"/>
        </w:rPr>
        <w:t>®</w:t>
      </w:r>
      <w:r>
        <w:rPr>
          <w:rFonts w:cs="Arial"/>
          <w:i/>
        </w:rPr>
        <w:t xml:space="preserve"> Bauplatten</w:t>
      </w:r>
      <w:r w:rsidRPr="0080055E">
        <w:rPr>
          <w:rFonts w:cs="Arial"/>
          <w:i/>
        </w:rPr>
        <w:t xml:space="preserve"> hat sich die JACKON </w:t>
      </w:r>
      <w:proofErr w:type="spellStart"/>
      <w:r w:rsidRPr="0080055E">
        <w:rPr>
          <w:rFonts w:cs="Arial"/>
          <w:i/>
        </w:rPr>
        <w:t>Insulation</w:t>
      </w:r>
      <w:proofErr w:type="spellEnd"/>
      <w:r w:rsidRPr="0080055E">
        <w:rPr>
          <w:rFonts w:cs="Arial"/>
          <w:i/>
        </w:rPr>
        <w:t xml:space="preserve"> in einem </w:t>
      </w:r>
      <w:r>
        <w:rPr>
          <w:rFonts w:cs="Arial"/>
          <w:i/>
        </w:rPr>
        <w:t>von starkem Wettbewerb geprägten</w:t>
      </w:r>
      <w:r w:rsidRPr="0080055E">
        <w:rPr>
          <w:rFonts w:cs="Arial"/>
          <w:i/>
        </w:rPr>
        <w:t xml:space="preserve"> Markt zukunftsgerichtet aufgestellt und zählt heute zu den innovativsten Unternehmen der Branche. Mehr Informationen unter </w:t>
      </w:r>
      <w:hyperlink r:id="rId9" w:history="1">
        <w:r w:rsidRPr="0017149F">
          <w:rPr>
            <w:rStyle w:val="Hyperlink"/>
            <w:rFonts w:cs="Arial"/>
            <w:i/>
          </w:rPr>
          <w:t>www.jackon-insulation.com</w:t>
        </w:r>
      </w:hyperlink>
      <w:r w:rsidRPr="0080055E">
        <w:rPr>
          <w:rFonts w:cs="Arial"/>
          <w:i/>
        </w:rPr>
        <w:t>.</w:t>
      </w:r>
      <w:r w:rsidRPr="00576574">
        <w:rPr>
          <w:noProof/>
          <w:lang w:eastAsia="de-DE"/>
        </w:rPr>
        <w:t xml:space="preserve"> </w:t>
      </w:r>
    </w:p>
    <w:p w:rsidR="00177308" w:rsidRPr="00177308" w:rsidRDefault="00177308" w:rsidP="00177308">
      <w:pPr>
        <w:spacing w:after="160" w:line="276" w:lineRule="auto"/>
        <w:ind w:right="1784"/>
        <w:jc w:val="left"/>
        <w:rPr>
          <w:rFonts w:asciiTheme="minorHAnsi" w:eastAsiaTheme="minorHAnsi" w:hAnsiTheme="minorHAnsi" w:cstheme="minorBidi"/>
        </w:rPr>
      </w:pPr>
    </w:p>
    <w:p w:rsidR="0099319E" w:rsidRDefault="0099319E" w:rsidP="00177308">
      <w:pPr>
        <w:spacing w:after="160" w:line="276" w:lineRule="auto"/>
        <w:ind w:right="1784"/>
        <w:jc w:val="left"/>
        <w:rPr>
          <w:rFonts w:asciiTheme="minorHAnsi" w:eastAsiaTheme="minorHAnsi" w:hAnsiTheme="minorHAnsi" w:cstheme="minorBidi"/>
        </w:rPr>
      </w:pPr>
    </w:p>
    <w:p w:rsidR="0041559A" w:rsidRDefault="0041559A" w:rsidP="00177308">
      <w:pPr>
        <w:spacing w:after="160" w:line="276" w:lineRule="auto"/>
        <w:ind w:right="1784"/>
        <w:jc w:val="left"/>
        <w:rPr>
          <w:rFonts w:asciiTheme="minorHAnsi" w:eastAsiaTheme="minorHAnsi" w:hAnsiTheme="minorHAnsi" w:cstheme="minorBidi"/>
        </w:rPr>
      </w:pPr>
    </w:p>
    <w:p w:rsidR="0099319E" w:rsidRDefault="0099319E" w:rsidP="00177308">
      <w:pPr>
        <w:spacing w:after="160" w:line="276" w:lineRule="auto"/>
        <w:ind w:right="1784"/>
        <w:jc w:val="left"/>
        <w:rPr>
          <w:rFonts w:asciiTheme="minorHAnsi" w:eastAsiaTheme="minorHAnsi" w:hAnsiTheme="minorHAnsi" w:cstheme="minorBidi"/>
        </w:rPr>
      </w:pPr>
    </w:p>
    <w:tbl>
      <w:tblPr>
        <w:tblStyle w:val="Tabellenraste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26"/>
        <w:gridCol w:w="4392"/>
      </w:tblGrid>
      <w:tr w:rsidR="00177308" w:rsidRPr="00177308" w:rsidTr="001A2764">
        <w:tc>
          <w:tcPr>
            <w:tcW w:w="5526" w:type="dxa"/>
          </w:tcPr>
          <w:p w:rsidR="00177308" w:rsidRPr="00177308" w:rsidRDefault="00DA665B" w:rsidP="00177308">
            <w:pPr>
              <w:ind w:right="1417"/>
              <w:jc w:val="left"/>
            </w:pPr>
            <w:r w:rsidRPr="00177308">
              <w:rPr>
                <w:noProof/>
                <w:lang w:eastAsia="de-DE"/>
              </w:rPr>
              <w:drawing>
                <wp:anchor distT="0" distB="0" distL="114300" distR="114300" simplePos="0" relativeHeight="251663360" behindDoc="0" locked="0" layoutInCell="1" allowOverlap="1" wp14:anchorId="05471E88" wp14:editId="146B060D">
                  <wp:simplePos x="0" y="0"/>
                  <wp:positionH relativeFrom="margin">
                    <wp:posOffset>1035685</wp:posOffset>
                  </wp:positionH>
                  <wp:positionV relativeFrom="margin">
                    <wp:posOffset>57150</wp:posOffset>
                  </wp:positionV>
                  <wp:extent cx="2401570" cy="222885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57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308" w:rsidRPr="00177308" w:rsidRDefault="00177308" w:rsidP="00177308">
            <w:pPr>
              <w:ind w:right="1417"/>
              <w:jc w:val="left"/>
            </w:pPr>
          </w:p>
          <w:p w:rsidR="00177308" w:rsidRPr="00177308" w:rsidRDefault="00177308" w:rsidP="00177308">
            <w:pPr>
              <w:ind w:right="1417"/>
              <w:jc w:val="left"/>
            </w:pPr>
          </w:p>
        </w:tc>
        <w:tc>
          <w:tcPr>
            <w:tcW w:w="4392" w:type="dxa"/>
          </w:tcPr>
          <w:p w:rsidR="00177308" w:rsidRPr="00177308" w:rsidRDefault="00177308" w:rsidP="00177308">
            <w:pPr>
              <w:ind w:right="1417"/>
              <w:jc w:val="left"/>
            </w:pPr>
          </w:p>
          <w:p w:rsidR="00177308" w:rsidRPr="0099319E" w:rsidRDefault="005C7059" w:rsidP="001A2764">
            <w:pPr>
              <w:tabs>
                <w:tab w:val="left" w:pos="3859"/>
              </w:tabs>
              <w:ind w:right="30"/>
              <w:jc w:val="left"/>
              <w:rPr>
                <w:b/>
              </w:rPr>
            </w:pPr>
            <w:r>
              <w:rPr>
                <w:b/>
              </w:rPr>
              <w:t>JACKODUR_Daemmschalung</w:t>
            </w:r>
            <w:r w:rsidR="002607B3" w:rsidRPr="0099319E">
              <w:rPr>
                <w:b/>
              </w:rPr>
              <w:t>_Maxi_01.jpg</w:t>
            </w:r>
          </w:p>
          <w:p w:rsidR="002607B3" w:rsidRDefault="002607B3" w:rsidP="001A2764">
            <w:pPr>
              <w:tabs>
                <w:tab w:val="left" w:pos="3859"/>
              </w:tabs>
              <w:ind w:right="30"/>
              <w:jc w:val="left"/>
            </w:pPr>
            <w:r>
              <w:t xml:space="preserve">(Foto: JACKON </w:t>
            </w:r>
            <w:proofErr w:type="spellStart"/>
            <w:r>
              <w:t>Insulation</w:t>
            </w:r>
            <w:proofErr w:type="spellEnd"/>
            <w:r>
              <w:t xml:space="preserve"> GmbH)</w:t>
            </w:r>
          </w:p>
          <w:p w:rsidR="0099319E" w:rsidRPr="00177308" w:rsidRDefault="0099319E" w:rsidP="001A2764">
            <w:pPr>
              <w:tabs>
                <w:tab w:val="left" w:pos="3859"/>
              </w:tabs>
              <w:ind w:right="30"/>
              <w:jc w:val="left"/>
            </w:pPr>
          </w:p>
          <w:p w:rsidR="00177308" w:rsidRPr="00177308" w:rsidRDefault="00177308" w:rsidP="00306B24">
            <w:pPr>
              <w:tabs>
                <w:tab w:val="left" w:pos="3859"/>
              </w:tabs>
              <w:ind w:right="880"/>
              <w:jc w:val="left"/>
            </w:pPr>
            <w:r w:rsidRPr="00177308">
              <w:t>Das Element zum gleichzeitigen Dämmen und Schalen von Betondecken besteht komplett aus hochwertigem XPS.</w:t>
            </w:r>
            <w:bookmarkStart w:id="0" w:name="_GoBack"/>
            <w:bookmarkEnd w:id="0"/>
          </w:p>
        </w:tc>
      </w:tr>
      <w:tr w:rsidR="00177308" w:rsidRPr="00177308" w:rsidTr="001A2764">
        <w:trPr>
          <w:trHeight w:val="70"/>
        </w:trPr>
        <w:tc>
          <w:tcPr>
            <w:tcW w:w="5526" w:type="dxa"/>
          </w:tcPr>
          <w:p w:rsidR="00177308" w:rsidRPr="00177308" w:rsidRDefault="00177308" w:rsidP="00177308">
            <w:pPr>
              <w:ind w:right="1417"/>
              <w:jc w:val="left"/>
            </w:pPr>
            <w:r w:rsidRPr="00177308">
              <w:rPr>
                <w:noProof/>
                <w:lang w:eastAsia="de-DE"/>
              </w:rPr>
              <w:drawing>
                <wp:anchor distT="0" distB="0" distL="114300" distR="114300" simplePos="0" relativeHeight="251664384" behindDoc="0" locked="0" layoutInCell="1" allowOverlap="1" wp14:anchorId="68D3CE80" wp14:editId="20A60408">
                  <wp:simplePos x="0" y="0"/>
                  <wp:positionH relativeFrom="margin">
                    <wp:posOffset>238760</wp:posOffset>
                  </wp:positionH>
                  <wp:positionV relativeFrom="margin">
                    <wp:posOffset>144145</wp:posOffset>
                  </wp:positionV>
                  <wp:extent cx="2879090" cy="326326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090" cy="3263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2" w:type="dxa"/>
          </w:tcPr>
          <w:p w:rsidR="00177308" w:rsidRPr="00177308" w:rsidRDefault="00177308" w:rsidP="00177308">
            <w:pPr>
              <w:ind w:right="1417"/>
              <w:jc w:val="left"/>
            </w:pPr>
          </w:p>
          <w:p w:rsidR="002607B3" w:rsidRPr="0099319E" w:rsidRDefault="005C7059" w:rsidP="00177308">
            <w:pPr>
              <w:ind w:right="-112"/>
              <w:jc w:val="left"/>
              <w:rPr>
                <w:b/>
              </w:rPr>
            </w:pPr>
            <w:r>
              <w:rPr>
                <w:b/>
              </w:rPr>
              <w:t>JACKODUR_Daemmschalung</w:t>
            </w:r>
            <w:r w:rsidR="002607B3" w:rsidRPr="0099319E">
              <w:rPr>
                <w:b/>
              </w:rPr>
              <w:t>_Maxi_02.jpg</w:t>
            </w:r>
          </w:p>
          <w:p w:rsidR="002607B3" w:rsidRDefault="002607B3" w:rsidP="005C7059">
            <w:pPr>
              <w:ind w:right="998"/>
              <w:jc w:val="left"/>
            </w:pPr>
            <w:r>
              <w:t xml:space="preserve">(Foto: JACKON </w:t>
            </w:r>
            <w:proofErr w:type="spellStart"/>
            <w:r>
              <w:t>Insulation</w:t>
            </w:r>
            <w:proofErr w:type="spellEnd"/>
            <w:r>
              <w:t xml:space="preserve"> GmbH)</w:t>
            </w:r>
          </w:p>
          <w:p w:rsidR="0099319E" w:rsidRDefault="0099319E" w:rsidP="00177308">
            <w:pPr>
              <w:ind w:right="-112"/>
              <w:jc w:val="left"/>
            </w:pPr>
          </w:p>
          <w:p w:rsidR="00177308" w:rsidRPr="00177308" w:rsidRDefault="00177308" w:rsidP="005C7059">
            <w:pPr>
              <w:ind w:right="998"/>
              <w:jc w:val="left"/>
            </w:pPr>
            <w:r w:rsidRPr="00177308">
              <w:t xml:space="preserve">Für die Verklebung des wärmebrückenfreien Fußes aus XPS werden zwei Klebestränge auf das Mauerwerk aufgebracht.  </w:t>
            </w: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12"/>
              <w:jc w:val="left"/>
            </w:pPr>
          </w:p>
          <w:p w:rsidR="00177308" w:rsidRPr="00177308" w:rsidRDefault="00177308" w:rsidP="00177308">
            <w:pPr>
              <w:ind w:right="-112"/>
              <w:jc w:val="left"/>
            </w:pPr>
          </w:p>
          <w:p w:rsidR="00177308" w:rsidRPr="00177308" w:rsidRDefault="00177308" w:rsidP="00177308">
            <w:pPr>
              <w:ind w:right="-112"/>
              <w:jc w:val="left"/>
            </w:pPr>
          </w:p>
          <w:p w:rsidR="00177308" w:rsidRPr="00177308" w:rsidRDefault="00177308" w:rsidP="00177308">
            <w:pPr>
              <w:ind w:right="-112"/>
              <w:jc w:val="left"/>
            </w:pPr>
          </w:p>
          <w:p w:rsidR="00177308" w:rsidRPr="00177308" w:rsidRDefault="00177308" w:rsidP="00177308">
            <w:pPr>
              <w:ind w:right="-112"/>
              <w:jc w:val="left"/>
            </w:pPr>
          </w:p>
          <w:p w:rsidR="00177308" w:rsidRPr="00177308" w:rsidRDefault="00177308" w:rsidP="00177308">
            <w:pPr>
              <w:ind w:right="1417"/>
              <w:jc w:val="left"/>
            </w:pPr>
          </w:p>
        </w:tc>
      </w:tr>
      <w:tr w:rsidR="00177308" w:rsidRPr="00177308" w:rsidTr="001A2764">
        <w:tc>
          <w:tcPr>
            <w:tcW w:w="5526" w:type="dxa"/>
          </w:tcPr>
          <w:p w:rsidR="00177308" w:rsidRPr="00177308" w:rsidRDefault="00DA665B" w:rsidP="00177308">
            <w:pPr>
              <w:ind w:right="1417"/>
              <w:jc w:val="left"/>
            </w:pPr>
            <w:r w:rsidRPr="00177308">
              <w:rPr>
                <w:noProof/>
                <w:lang w:eastAsia="de-DE"/>
              </w:rPr>
              <w:lastRenderedPageBreak/>
              <w:drawing>
                <wp:anchor distT="0" distB="0" distL="114300" distR="114300" simplePos="0" relativeHeight="251665408" behindDoc="0" locked="0" layoutInCell="1" allowOverlap="1" wp14:anchorId="1BF5603B" wp14:editId="2F796930">
                  <wp:simplePos x="0" y="0"/>
                  <wp:positionH relativeFrom="margin">
                    <wp:posOffset>0</wp:posOffset>
                  </wp:positionH>
                  <wp:positionV relativeFrom="margin">
                    <wp:posOffset>276225</wp:posOffset>
                  </wp:positionV>
                  <wp:extent cx="3364230" cy="2409190"/>
                  <wp:effectExtent l="0" t="0" r="762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230"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308" w:rsidRPr="00177308" w:rsidRDefault="00177308" w:rsidP="00177308">
            <w:pPr>
              <w:ind w:right="1417"/>
              <w:jc w:val="left"/>
            </w:pPr>
          </w:p>
          <w:p w:rsidR="00177308" w:rsidRPr="00177308" w:rsidRDefault="00177308" w:rsidP="00177308">
            <w:pPr>
              <w:ind w:right="1417"/>
              <w:jc w:val="left"/>
            </w:pPr>
          </w:p>
        </w:tc>
        <w:tc>
          <w:tcPr>
            <w:tcW w:w="4392" w:type="dxa"/>
          </w:tcPr>
          <w:p w:rsidR="00177308" w:rsidRPr="00177308" w:rsidRDefault="00177308" w:rsidP="00177308">
            <w:pPr>
              <w:ind w:right="1417"/>
              <w:jc w:val="left"/>
            </w:pPr>
          </w:p>
          <w:p w:rsidR="0099319E" w:rsidRPr="0099319E" w:rsidRDefault="005C7059" w:rsidP="0099319E">
            <w:pPr>
              <w:ind w:right="-112"/>
              <w:jc w:val="left"/>
              <w:rPr>
                <w:b/>
              </w:rPr>
            </w:pPr>
            <w:r>
              <w:rPr>
                <w:b/>
              </w:rPr>
              <w:t>JACKODUR_Daemmschalung</w:t>
            </w:r>
            <w:r w:rsidR="0099319E" w:rsidRPr="0099319E">
              <w:rPr>
                <w:b/>
              </w:rPr>
              <w:t>_Maxi_03.jpg</w:t>
            </w:r>
          </w:p>
          <w:p w:rsidR="0099319E" w:rsidRDefault="0099319E" w:rsidP="0099319E">
            <w:pPr>
              <w:ind w:right="-112"/>
              <w:jc w:val="left"/>
            </w:pPr>
            <w:r>
              <w:t xml:space="preserve">(Foto: JACKON </w:t>
            </w:r>
            <w:proofErr w:type="spellStart"/>
            <w:r>
              <w:t>Insulation</w:t>
            </w:r>
            <w:proofErr w:type="spellEnd"/>
            <w:r>
              <w:t xml:space="preserve"> GmbH)</w:t>
            </w:r>
          </w:p>
          <w:p w:rsidR="0099319E" w:rsidRDefault="0099319E" w:rsidP="00177308">
            <w:pPr>
              <w:jc w:val="left"/>
            </w:pPr>
          </w:p>
          <w:p w:rsidR="00177308" w:rsidRPr="00177308" w:rsidRDefault="00177308" w:rsidP="005C7059">
            <w:pPr>
              <w:ind w:right="998"/>
              <w:jc w:val="left"/>
            </w:pPr>
            <w:r w:rsidRPr="00177308">
              <w:t>Die vorgefertigten Elemente ermöglichen ein schnelles Einschalen der Betondecke. Sie sind in der gleichen Dicke wie die Außenwanddämmung erhältlich.</w:t>
            </w:r>
          </w:p>
        </w:tc>
      </w:tr>
    </w:tbl>
    <w:p w:rsidR="00177308" w:rsidRPr="00177308" w:rsidRDefault="00177308" w:rsidP="00177308">
      <w:pPr>
        <w:spacing w:after="160" w:line="259" w:lineRule="auto"/>
        <w:ind w:right="1417"/>
        <w:jc w:val="left"/>
        <w:rPr>
          <w:rFonts w:asciiTheme="minorHAnsi" w:eastAsiaTheme="minorHAnsi" w:hAnsiTheme="minorHAnsi" w:cstheme="minorBidi"/>
        </w:rPr>
      </w:pPr>
    </w:p>
    <w:p w:rsidR="00177308" w:rsidRPr="00177308" w:rsidRDefault="00177308" w:rsidP="00177308">
      <w:pPr>
        <w:spacing w:after="160" w:line="259" w:lineRule="auto"/>
        <w:jc w:val="left"/>
        <w:rPr>
          <w:rFonts w:asciiTheme="minorHAnsi" w:eastAsiaTheme="minorHAnsi" w:hAnsiTheme="minorHAnsi" w:cstheme="minorBidi"/>
        </w:rPr>
      </w:pPr>
    </w:p>
    <w:p w:rsidR="00177308" w:rsidRDefault="00177308" w:rsidP="00CD2EDF">
      <w:pPr>
        <w:spacing w:line="300" w:lineRule="exact"/>
        <w:ind w:right="1843"/>
        <w:rPr>
          <w:b/>
          <w:sz w:val="24"/>
          <w:szCs w:val="24"/>
        </w:rPr>
      </w:pPr>
    </w:p>
    <w:p w:rsidR="00177308" w:rsidRPr="002F3799" w:rsidRDefault="00177308" w:rsidP="00CD2EDF">
      <w:pPr>
        <w:spacing w:line="300" w:lineRule="exact"/>
        <w:ind w:right="1843"/>
        <w:rPr>
          <w:b/>
          <w:sz w:val="24"/>
          <w:szCs w:val="24"/>
        </w:rPr>
      </w:pPr>
    </w:p>
    <w:p w:rsidR="00B161FA" w:rsidRPr="00B161FA" w:rsidRDefault="00B161FA" w:rsidP="005E2B7B">
      <w:pPr>
        <w:spacing w:line="360" w:lineRule="auto"/>
        <w:ind w:right="1784"/>
        <w:jc w:val="left"/>
        <w:rPr>
          <w:rFonts w:cs="Arial"/>
          <w:color w:val="000000"/>
          <w:sz w:val="24"/>
          <w:szCs w:val="24"/>
        </w:rPr>
      </w:pPr>
    </w:p>
    <w:p w:rsidR="00A413DC" w:rsidRDefault="00A413DC" w:rsidP="00654C48">
      <w:pPr>
        <w:spacing w:line="240" w:lineRule="exact"/>
        <w:ind w:right="1843"/>
        <w:rPr>
          <w:rFonts w:cs="Arial"/>
        </w:rPr>
      </w:pPr>
    </w:p>
    <w:p w:rsidR="00F1778C" w:rsidRDefault="00F1778C" w:rsidP="004D5472">
      <w:pPr>
        <w:spacing w:line="240" w:lineRule="exact"/>
        <w:ind w:right="1843"/>
        <w:rPr>
          <w:sz w:val="20"/>
          <w:szCs w:val="20"/>
        </w:rPr>
      </w:pPr>
    </w:p>
    <w:p w:rsidR="002F3799" w:rsidRDefault="002F3799" w:rsidP="00555E54">
      <w:pPr>
        <w:ind w:right="1843"/>
        <w:rPr>
          <w:rFonts w:cs="Arial"/>
          <w:i/>
        </w:rPr>
      </w:pPr>
    </w:p>
    <w:p w:rsidR="002F3799" w:rsidRDefault="002F3799" w:rsidP="00555E54">
      <w:pPr>
        <w:ind w:right="1843"/>
        <w:rPr>
          <w:rFonts w:cs="Arial"/>
          <w:i/>
        </w:rPr>
      </w:pPr>
    </w:p>
    <w:p w:rsidR="002F3799" w:rsidRDefault="002F3799" w:rsidP="00555E54">
      <w:pPr>
        <w:ind w:right="1843"/>
        <w:rPr>
          <w:rFonts w:cs="Arial"/>
          <w:i/>
        </w:rPr>
      </w:pPr>
    </w:p>
    <w:p w:rsidR="002F3799" w:rsidRDefault="002F3799" w:rsidP="00555E54">
      <w:pPr>
        <w:ind w:right="1843"/>
        <w:rPr>
          <w:rFonts w:cs="Arial"/>
          <w:i/>
        </w:rPr>
      </w:pPr>
    </w:p>
    <w:p w:rsidR="002F3799" w:rsidRDefault="002F3799" w:rsidP="00555E54">
      <w:pPr>
        <w:ind w:right="1843"/>
        <w:rPr>
          <w:rFonts w:cs="Arial"/>
          <w:i/>
        </w:rPr>
      </w:pPr>
    </w:p>
    <w:p w:rsidR="002F3799" w:rsidRDefault="002F3799" w:rsidP="00555E54">
      <w:pPr>
        <w:ind w:right="1843"/>
        <w:rPr>
          <w:rFonts w:cs="Arial"/>
          <w:i/>
        </w:rPr>
      </w:pPr>
    </w:p>
    <w:p w:rsidR="002F3799" w:rsidRDefault="002F3799" w:rsidP="00555E54">
      <w:pPr>
        <w:ind w:right="1843"/>
        <w:rPr>
          <w:rFonts w:cs="Arial"/>
          <w:i/>
        </w:rPr>
      </w:pPr>
    </w:p>
    <w:p w:rsidR="002F3799" w:rsidRDefault="002F3799" w:rsidP="00555E54">
      <w:pPr>
        <w:ind w:right="1843"/>
        <w:rPr>
          <w:rFonts w:cs="Arial"/>
          <w:i/>
        </w:rPr>
      </w:pPr>
    </w:p>
    <w:p w:rsidR="002F3799" w:rsidRPr="00576574" w:rsidRDefault="002F3799" w:rsidP="00555E54">
      <w:pPr>
        <w:ind w:right="1843"/>
        <w:rPr>
          <w:rFonts w:cs="Arial"/>
        </w:rPr>
      </w:pPr>
    </w:p>
    <w:p w:rsidR="002F3799" w:rsidRDefault="002F3799" w:rsidP="00555E54">
      <w:pPr>
        <w:ind w:right="1843"/>
        <w:rPr>
          <w:rFonts w:cs="Arial"/>
          <w:i/>
        </w:rPr>
      </w:pPr>
    </w:p>
    <w:p w:rsidR="002F3799" w:rsidRDefault="002F3799" w:rsidP="00555E54">
      <w:pPr>
        <w:ind w:right="1843"/>
        <w:rPr>
          <w:rFonts w:cs="Arial"/>
          <w:i/>
        </w:rPr>
      </w:pPr>
    </w:p>
    <w:p w:rsidR="002F3799" w:rsidRPr="000B3C00" w:rsidRDefault="002F3799" w:rsidP="00555E54">
      <w:pPr>
        <w:ind w:right="1843"/>
        <w:rPr>
          <w:sz w:val="20"/>
          <w:szCs w:val="20"/>
        </w:rPr>
      </w:pPr>
    </w:p>
    <w:sectPr w:rsidR="002F3799" w:rsidRPr="000B3C00" w:rsidSect="00576574">
      <w:headerReference w:type="default" r:id="rId13"/>
      <w:pgSz w:w="11906" w:h="16838"/>
      <w:pgMar w:top="2438" w:right="1418" w:bottom="1559"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CAF" w:rsidRDefault="00D46CAF" w:rsidP="00FE4266">
      <w:r>
        <w:separator/>
      </w:r>
    </w:p>
  </w:endnote>
  <w:endnote w:type="continuationSeparator" w:id="0">
    <w:p w:rsidR="00D46CAF" w:rsidRDefault="00D46CAF" w:rsidP="00FE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CAF" w:rsidRDefault="00D46CAF" w:rsidP="00FE4266">
      <w:r>
        <w:separator/>
      </w:r>
    </w:p>
  </w:footnote>
  <w:footnote w:type="continuationSeparator" w:id="0">
    <w:p w:rsidR="00D46CAF" w:rsidRDefault="00D46CAF" w:rsidP="00FE4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12" w:rsidRDefault="00B161FA">
    <w:pPr>
      <w:pStyle w:val="Kopfzeile"/>
    </w:pPr>
    <w:r>
      <w:rPr>
        <w:noProof/>
        <w:lang w:eastAsia="de-DE"/>
      </w:rPr>
      <mc:AlternateContent>
        <mc:Choice Requires="wps">
          <w:drawing>
            <wp:anchor distT="0" distB="0" distL="114300" distR="114300" simplePos="0" relativeHeight="251657728" behindDoc="0" locked="0" layoutInCell="1" allowOverlap="1">
              <wp:simplePos x="0" y="0"/>
              <wp:positionH relativeFrom="column">
                <wp:posOffset>-78105</wp:posOffset>
              </wp:positionH>
              <wp:positionV relativeFrom="paragraph">
                <wp:posOffset>512445</wp:posOffset>
              </wp:positionV>
              <wp:extent cx="2432050" cy="544195"/>
              <wp:effectExtent l="0" t="0" r="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E12" w:rsidRDefault="00456E12" w:rsidP="0036067C">
                          <w:r w:rsidRPr="006F3FCF">
                            <w:rPr>
                              <w:rFonts w:cs="Arial"/>
                              <w:b/>
                              <w:color w:val="5F497A"/>
                              <w:sz w:val="32"/>
                            </w:rPr>
                            <w:t>PRESSEMITTEILUNG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6.15pt;margin-top:40.35pt;width:191.5pt;height:4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" stroked="f">
              <v:textbox>
                <w:txbxContent>
                  <w:p w:rsidR="00456E12" w:rsidRDefault="00456E12" w:rsidP="0036067C">
                    <w:r w:rsidRPr="006F3FCF">
                      <w:rPr>
                        <w:rFonts w:cs="Arial"/>
                        <w:b/>
                        <w:color w:val="5F497A"/>
                        <w:sz w:val="32"/>
                      </w:rPr>
                      <w:t>PRESSEMITTEILUNG</w:t>
                    </w:r>
                  </w:p>
                </w:txbxContent>
              </v:textbox>
            </v:shape>
          </w:pict>
        </mc:Fallback>
      </mc:AlternateContent>
    </w:r>
    <w:r>
      <w:rPr>
        <w:noProof/>
        <w:lang w:eastAsia="de-DE"/>
      </w:rPr>
      <w:drawing>
        <wp:anchor distT="0" distB="0" distL="114300" distR="114300" simplePos="0" relativeHeight="251656704" behindDoc="1" locked="0" layoutInCell="1" allowOverlap="1">
          <wp:simplePos x="0" y="0"/>
          <wp:positionH relativeFrom="column">
            <wp:posOffset>-754380</wp:posOffset>
          </wp:positionH>
          <wp:positionV relativeFrom="paragraph">
            <wp:posOffset>-450215</wp:posOffset>
          </wp:positionV>
          <wp:extent cx="7567295" cy="10693400"/>
          <wp:effectExtent l="0" t="0" r="0" b="0"/>
          <wp:wrapNone/>
          <wp:docPr id="2" name="Grafik 0" descr="Seite_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Seite_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A5E48"/>
    <w:multiLevelType w:val="hybridMultilevel"/>
    <w:tmpl w:val="8D8CC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74B4C69"/>
    <w:multiLevelType w:val="hybridMultilevel"/>
    <w:tmpl w:val="374CD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266"/>
    <w:rsid w:val="0000220F"/>
    <w:rsid w:val="00011912"/>
    <w:rsid w:val="00016A58"/>
    <w:rsid w:val="00020463"/>
    <w:rsid w:val="00037974"/>
    <w:rsid w:val="000464D0"/>
    <w:rsid w:val="00075827"/>
    <w:rsid w:val="00085115"/>
    <w:rsid w:val="000B3C00"/>
    <w:rsid w:val="000B4197"/>
    <w:rsid w:val="000D6597"/>
    <w:rsid w:val="000E2B46"/>
    <w:rsid w:val="00103FEC"/>
    <w:rsid w:val="00120B60"/>
    <w:rsid w:val="00133258"/>
    <w:rsid w:val="00153EAF"/>
    <w:rsid w:val="00154816"/>
    <w:rsid w:val="001552D5"/>
    <w:rsid w:val="00174AAE"/>
    <w:rsid w:val="00177308"/>
    <w:rsid w:val="00186B85"/>
    <w:rsid w:val="001A208F"/>
    <w:rsid w:val="001A2764"/>
    <w:rsid w:val="001A3B2C"/>
    <w:rsid w:val="001A5249"/>
    <w:rsid w:val="001B561D"/>
    <w:rsid w:val="001B7F6D"/>
    <w:rsid w:val="001C6A78"/>
    <w:rsid w:val="001E19B5"/>
    <w:rsid w:val="001E510F"/>
    <w:rsid w:val="001E5B1F"/>
    <w:rsid w:val="002029E5"/>
    <w:rsid w:val="00215375"/>
    <w:rsid w:val="002558B1"/>
    <w:rsid w:val="00256301"/>
    <w:rsid w:val="002607B3"/>
    <w:rsid w:val="00265C0A"/>
    <w:rsid w:val="00287953"/>
    <w:rsid w:val="00292285"/>
    <w:rsid w:val="002929FE"/>
    <w:rsid w:val="0029762F"/>
    <w:rsid w:val="002B2003"/>
    <w:rsid w:val="002D061C"/>
    <w:rsid w:val="002F32F9"/>
    <w:rsid w:val="002F3799"/>
    <w:rsid w:val="00306B24"/>
    <w:rsid w:val="00317063"/>
    <w:rsid w:val="00322C30"/>
    <w:rsid w:val="003243C8"/>
    <w:rsid w:val="003566D6"/>
    <w:rsid w:val="0036067C"/>
    <w:rsid w:val="003955A5"/>
    <w:rsid w:val="00397D2B"/>
    <w:rsid w:val="003A785A"/>
    <w:rsid w:val="003B5D34"/>
    <w:rsid w:val="003B7AA7"/>
    <w:rsid w:val="00406170"/>
    <w:rsid w:val="0041559A"/>
    <w:rsid w:val="004172F1"/>
    <w:rsid w:val="00424320"/>
    <w:rsid w:val="00444656"/>
    <w:rsid w:val="00455FF2"/>
    <w:rsid w:val="00456E12"/>
    <w:rsid w:val="00457FEE"/>
    <w:rsid w:val="00487749"/>
    <w:rsid w:val="004916F3"/>
    <w:rsid w:val="004B75DA"/>
    <w:rsid w:val="004C6A1D"/>
    <w:rsid w:val="004D5472"/>
    <w:rsid w:val="004D7137"/>
    <w:rsid w:val="004E058A"/>
    <w:rsid w:val="004F404D"/>
    <w:rsid w:val="00501409"/>
    <w:rsid w:val="005048CD"/>
    <w:rsid w:val="00533BA5"/>
    <w:rsid w:val="00543B5D"/>
    <w:rsid w:val="00555E54"/>
    <w:rsid w:val="00574A04"/>
    <w:rsid w:val="00576574"/>
    <w:rsid w:val="00590A32"/>
    <w:rsid w:val="00595B0F"/>
    <w:rsid w:val="005B0A10"/>
    <w:rsid w:val="005C139E"/>
    <w:rsid w:val="005C3732"/>
    <w:rsid w:val="005C7059"/>
    <w:rsid w:val="005D4D4C"/>
    <w:rsid w:val="005E2B7B"/>
    <w:rsid w:val="005E6281"/>
    <w:rsid w:val="005F107D"/>
    <w:rsid w:val="005F5426"/>
    <w:rsid w:val="006012CE"/>
    <w:rsid w:val="0061090D"/>
    <w:rsid w:val="00610EAF"/>
    <w:rsid w:val="00631A12"/>
    <w:rsid w:val="006460F7"/>
    <w:rsid w:val="006471A2"/>
    <w:rsid w:val="0064758E"/>
    <w:rsid w:val="00651E8D"/>
    <w:rsid w:val="00654C48"/>
    <w:rsid w:val="006A62F2"/>
    <w:rsid w:val="006B7AD1"/>
    <w:rsid w:val="006C7214"/>
    <w:rsid w:val="006D25F3"/>
    <w:rsid w:val="006D364F"/>
    <w:rsid w:val="006F6AED"/>
    <w:rsid w:val="007204BD"/>
    <w:rsid w:val="00724303"/>
    <w:rsid w:val="00724D3A"/>
    <w:rsid w:val="00754E3E"/>
    <w:rsid w:val="00781AF9"/>
    <w:rsid w:val="0078391A"/>
    <w:rsid w:val="007A0B11"/>
    <w:rsid w:val="007B2E72"/>
    <w:rsid w:val="007B5EC4"/>
    <w:rsid w:val="007E0B73"/>
    <w:rsid w:val="007E2637"/>
    <w:rsid w:val="0081431A"/>
    <w:rsid w:val="00830C69"/>
    <w:rsid w:val="008452E0"/>
    <w:rsid w:val="008503C8"/>
    <w:rsid w:val="008519F9"/>
    <w:rsid w:val="00854C35"/>
    <w:rsid w:val="00860BED"/>
    <w:rsid w:val="00873349"/>
    <w:rsid w:val="008752BD"/>
    <w:rsid w:val="00891CE0"/>
    <w:rsid w:val="008924FD"/>
    <w:rsid w:val="008961F2"/>
    <w:rsid w:val="008B2E34"/>
    <w:rsid w:val="008B322A"/>
    <w:rsid w:val="008B4E09"/>
    <w:rsid w:val="008C33C8"/>
    <w:rsid w:val="008E1F4E"/>
    <w:rsid w:val="008E3817"/>
    <w:rsid w:val="008E7AD8"/>
    <w:rsid w:val="009041F6"/>
    <w:rsid w:val="0090545D"/>
    <w:rsid w:val="00906358"/>
    <w:rsid w:val="00913BBC"/>
    <w:rsid w:val="00921B4A"/>
    <w:rsid w:val="00926693"/>
    <w:rsid w:val="00930EAC"/>
    <w:rsid w:val="00935A22"/>
    <w:rsid w:val="00942301"/>
    <w:rsid w:val="00947843"/>
    <w:rsid w:val="0099237E"/>
    <w:rsid w:val="0099319E"/>
    <w:rsid w:val="00996EBD"/>
    <w:rsid w:val="009A2B1F"/>
    <w:rsid w:val="009B6797"/>
    <w:rsid w:val="009E14FE"/>
    <w:rsid w:val="009F744E"/>
    <w:rsid w:val="00A03D38"/>
    <w:rsid w:val="00A0791D"/>
    <w:rsid w:val="00A109A6"/>
    <w:rsid w:val="00A30CD0"/>
    <w:rsid w:val="00A3243D"/>
    <w:rsid w:val="00A413DC"/>
    <w:rsid w:val="00A447C8"/>
    <w:rsid w:val="00A45991"/>
    <w:rsid w:val="00A45CFF"/>
    <w:rsid w:val="00A60696"/>
    <w:rsid w:val="00A66A55"/>
    <w:rsid w:val="00A67E72"/>
    <w:rsid w:val="00A72B66"/>
    <w:rsid w:val="00A7519F"/>
    <w:rsid w:val="00A848C3"/>
    <w:rsid w:val="00A911B2"/>
    <w:rsid w:val="00AB2E4A"/>
    <w:rsid w:val="00AC1A70"/>
    <w:rsid w:val="00AC607A"/>
    <w:rsid w:val="00AE210B"/>
    <w:rsid w:val="00AE5197"/>
    <w:rsid w:val="00AF57EA"/>
    <w:rsid w:val="00B1431D"/>
    <w:rsid w:val="00B161FA"/>
    <w:rsid w:val="00B334A6"/>
    <w:rsid w:val="00B3646E"/>
    <w:rsid w:val="00B6195D"/>
    <w:rsid w:val="00B62DED"/>
    <w:rsid w:val="00B64985"/>
    <w:rsid w:val="00B822B2"/>
    <w:rsid w:val="00B84BFA"/>
    <w:rsid w:val="00B916DD"/>
    <w:rsid w:val="00BC5D1B"/>
    <w:rsid w:val="00BC7284"/>
    <w:rsid w:val="00BF4739"/>
    <w:rsid w:val="00C2748E"/>
    <w:rsid w:val="00C412B8"/>
    <w:rsid w:val="00C43F7A"/>
    <w:rsid w:val="00C50059"/>
    <w:rsid w:val="00C53FDB"/>
    <w:rsid w:val="00C60D8E"/>
    <w:rsid w:val="00C75822"/>
    <w:rsid w:val="00C92D9C"/>
    <w:rsid w:val="00C97B2E"/>
    <w:rsid w:val="00CA036D"/>
    <w:rsid w:val="00CA449B"/>
    <w:rsid w:val="00CB2ABD"/>
    <w:rsid w:val="00CD02F2"/>
    <w:rsid w:val="00CD2EDF"/>
    <w:rsid w:val="00CE3EDF"/>
    <w:rsid w:val="00CE3FC2"/>
    <w:rsid w:val="00CE7DEF"/>
    <w:rsid w:val="00D02731"/>
    <w:rsid w:val="00D10CFF"/>
    <w:rsid w:val="00D15A41"/>
    <w:rsid w:val="00D46CAF"/>
    <w:rsid w:val="00D62847"/>
    <w:rsid w:val="00D76867"/>
    <w:rsid w:val="00D9769B"/>
    <w:rsid w:val="00DA3542"/>
    <w:rsid w:val="00DA665B"/>
    <w:rsid w:val="00DE1A7A"/>
    <w:rsid w:val="00DF5194"/>
    <w:rsid w:val="00DF6DD0"/>
    <w:rsid w:val="00E01665"/>
    <w:rsid w:val="00E202E9"/>
    <w:rsid w:val="00E22A08"/>
    <w:rsid w:val="00E56FC7"/>
    <w:rsid w:val="00E62C1C"/>
    <w:rsid w:val="00E7042C"/>
    <w:rsid w:val="00E7166C"/>
    <w:rsid w:val="00EA2C73"/>
    <w:rsid w:val="00EB142C"/>
    <w:rsid w:val="00EB4904"/>
    <w:rsid w:val="00EB669C"/>
    <w:rsid w:val="00ED6CFB"/>
    <w:rsid w:val="00EF1AA7"/>
    <w:rsid w:val="00EF3A2D"/>
    <w:rsid w:val="00F04681"/>
    <w:rsid w:val="00F1612D"/>
    <w:rsid w:val="00F1778C"/>
    <w:rsid w:val="00F260A9"/>
    <w:rsid w:val="00F34007"/>
    <w:rsid w:val="00F45D8D"/>
    <w:rsid w:val="00F579F0"/>
    <w:rsid w:val="00F77A63"/>
    <w:rsid w:val="00F844FE"/>
    <w:rsid w:val="00FA1855"/>
    <w:rsid w:val="00FA417A"/>
    <w:rsid w:val="00FA449B"/>
    <w:rsid w:val="00FA7164"/>
    <w:rsid w:val="00FD7E84"/>
    <w:rsid w:val="00FE23E2"/>
    <w:rsid w:val="00FE4266"/>
    <w:rsid w:val="00FE6D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chartTrackingRefBased/>
  <w15:docId w15:val="{750202AB-4292-47BE-BE2A-8745BFDE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92D9C"/>
    <w:pPr>
      <w:jc w:val="both"/>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4266"/>
    <w:pPr>
      <w:tabs>
        <w:tab w:val="center" w:pos="4536"/>
        <w:tab w:val="right" w:pos="9072"/>
      </w:tabs>
    </w:pPr>
  </w:style>
  <w:style w:type="character" w:customStyle="1" w:styleId="KopfzeileZchn">
    <w:name w:val="Kopfzeile Zchn"/>
    <w:basedOn w:val="Absatz-Standardschriftart"/>
    <w:link w:val="Kopfzeile"/>
    <w:uiPriority w:val="99"/>
    <w:rsid w:val="00FE4266"/>
  </w:style>
  <w:style w:type="paragraph" w:styleId="Fuzeile">
    <w:name w:val="footer"/>
    <w:basedOn w:val="Standard"/>
    <w:link w:val="FuzeileZchn"/>
    <w:uiPriority w:val="99"/>
    <w:unhideWhenUsed/>
    <w:rsid w:val="00FE4266"/>
    <w:pPr>
      <w:tabs>
        <w:tab w:val="center" w:pos="4536"/>
        <w:tab w:val="right" w:pos="9072"/>
      </w:tabs>
    </w:pPr>
  </w:style>
  <w:style w:type="character" w:customStyle="1" w:styleId="FuzeileZchn">
    <w:name w:val="Fußzeile Zchn"/>
    <w:basedOn w:val="Absatz-Standardschriftart"/>
    <w:link w:val="Fuzeile"/>
    <w:uiPriority w:val="99"/>
    <w:rsid w:val="00FE4266"/>
  </w:style>
  <w:style w:type="paragraph" w:styleId="Sprechblasentext">
    <w:name w:val="Balloon Text"/>
    <w:basedOn w:val="Standard"/>
    <w:link w:val="SprechblasentextZchn"/>
    <w:uiPriority w:val="99"/>
    <w:semiHidden/>
    <w:unhideWhenUsed/>
    <w:rsid w:val="006471A2"/>
    <w:rPr>
      <w:rFonts w:ascii="Tahoma" w:hAnsi="Tahoma"/>
      <w:sz w:val="16"/>
      <w:szCs w:val="16"/>
      <w:lang w:val="x-none"/>
    </w:rPr>
  </w:style>
  <w:style w:type="character" w:customStyle="1" w:styleId="SprechblasentextZchn">
    <w:name w:val="Sprechblasentext Zchn"/>
    <w:link w:val="Sprechblasentext"/>
    <w:uiPriority w:val="99"/>
    <w:semiHidden/>
    <w:rsid w:val="006471A2"/>
    <w:rPr>
      <w:rFonts w:ascii="Tahoma" w:hAnsi="Tahoma" w:cs="Tahoma"/>
      <w:sz w:val="16"/>
      <w:szCs w:val="16"/>
      <w:lang w:eastAsia="en-US"/>
    </w:rPr>
  </w:style>
  <w:style w:type="character" w:styleId="Hyperlink">
    <w:name w:val="Hyperlink"/>
    <w:uiPriority w:val="99"/>
    <w:unhideWhenUsed/>
    <w:rsid w:val="003566D6"/>
    <w:rPr>
      <w:color w:val="0000FF"/>
      <w:u w:val="single"/>
    </w:rPr>
  </w:style>
  <w:style w:type="character" w:styleId="Kommentarzeichen">
    <w:name w:val="annotation reference"/>
    <w:uiPriority w:val="99"/>
    <w:semiHidden/>
    <w:unhideWhenUsed/>
    <w:rsid w:val="00215375"/>
    <w:rPr>
      <w:sz w:val="16"/>
      <w:szCs w:val="16"/>
    </w:rPr>
  </w:style>
  <w:style w:type="paragraph" w:styleId="Kommentartext">
    <w:name w:val="annotation text"/>
    <w:basedOn w:val="Standard"/>
    <w:link w:val="KommentartextZchn"/>
    <w:uiPriority w:val="99"/>
    <w:semiHidden/>
    <w:unhideWhenUsed/>
    <w:rsid w:val="00215375"/>
    <w:rPr>
      <w:sz w:val="20"/>
      <w:szCs w:val="20"/>
    </w:rPr>
  </w:style>
  <w:style w:type="character" w:customStyle="1" w:styleId="KommentartextZchn">
    <w:name w:val="Kommentartext Zchn"/>
    <w:link w:val="Kommentartext"/>
    <w:uiPriority w:val="99"/>
    <w:semiHidden/>
    <w:rsid w:val="00215375"/>
    <w:rPr>
      <w:lang w:eastAsia="en-US"/>
    </w:rPr>
  </w:style>
  <w:style w:type="paragraph" w:styleId="Kommentarthema">
    <w:name w:val="annotation subject"/>
    <w:basedOn w:val="Kommentartext"/>
    <w:next w:val="Kommentartext"/>
    <w:link w:val="KommentarthemaZchn"/>
    <w:uiPriority w:val="99"/>
    <w:semiHidden/>
    <w:unhideWhenUsed/>
    <w:rsid w:val="00215375"/>
    <w:rPr>
      <w:b/>
      <w:bCs/>
    </w:rPr>
  </w:style>
  <w:style w:type="character" w:customStyle="1" w:styleId="KommentarthemaZchn">
    <w:name w:val="Kommentarthema Zchn"/>
    <w:link w:val="Kommentarthema"/>
    <w:uiPriority w:val="99"/>
    <w:semiHidden/>
    <w:rsid w:val="00215375"/>
    <w:rPr>
      <w:b/>
      <w:bCs/>
      <w:lang w:eastAsia="en-US"/>
    </w:rPr>
  </w:style>
  <w:style w:type="table" w:styleId="Tabellenraster">
    <w:name w:val="Table Grid"/>
    <w:basedOn w:val="NormaleTabelle"/>
    <w:uiPriority w:val="39"/>
    <w:rsid w:val="001773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ackon-insulation.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jackon-insulation.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22616-6B08-4076-AFB9-660CF9CF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692</Words>
  <Characters>4363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5045</CharactersWithSpaces>
  <SharedDoc>false</SharedDoc>
  <HLinks>
    <vt:vector size="6" baseType="variant">
      <vt:variant>
        <vt:i4>1245208</vt:i4>
      </vt:variant>
      <vt:variant>
        <vt:i4>0</vt:i4>
      </vt:variant>
      <vt:variant>
        <vt:i4>0</vt:i4>
      </vt:variant>
      <vt:variant>
        <vt:i4>5</vt:i4>
      </vt:variant>
      <vt:variant>
        <vt:lpwstr>http://www.jackon-insulation.com/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sonja.alex</dc:creator>
  <cp:keywords/>
  <cp:lastModifiedBy>Platte, Helena</cp:lastModifiedBy>
  <cp:revision>13</cp:revision>
  <cp:lastPrinted>2018-11-28T13:01:00Z</cp:lastPrinted>
  <dcterms:created xsi:type="dcterms:W3CDTF">2020-05-07T14:12:00Z</dcterms:created>
  <dcterms:modified xsi:type="dcterms:W3CDTF">2020-06-05T11:55:00Z</dcterms:modified>
</cp:coreProperties>
</file>