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22FE1BA5C2E46CAB59B2E7443F28E32"/>
          </w:placeholder>
        </w:sdtPr>
        <w:sdtEndPr/>
        <w:sdtContent>
          <w:tr w:rsidR="00465EE8" w:rsidRPr="00465EE8" w14:paraId="2D16E863" w14:textId="77777777" w:rsidTr="00465EE8">
            <w:trPr>
              <w:trHeight w:val="1474"/>
            </w:trPr>
            <w:tc>
              <w:tcPr>
                <w:tcW w:w="7938" w:type="dxa"/>
              </w:tcPr>
              <w:p w14:paraId="479663D3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6F806E5D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BBA1559" wp14:editId="2CD1F53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62DDE884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22FE1BA5C2E46CAB59B2E7443F28E32"/>
          </w:placeholder>
        </w:sdtPr>
        <w:sdtEndPr/>
        <w:sdtContent>
          <w:tr w:rsidR="00BF33AE" w14:paraId="5EA4D1EB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CA8820222F6E4488BC97E35E9984A05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62E05E3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22FE1BA5C2E46CAB59B2E7443F28E32"/>
          </w:placeholder>
        </w:sdtPr>
        <w:sdtEndPr/>
        <w:sdtContent>
          <w:tr w:rsidR="00973546" w:rsidRPr="00840C91" w14:paraId="0ED6C07A" w14:textId="77777777" w:rsidTr="00EF596A">
            <w:trPr>
              <w:trHeight w:hRule="exact" w:val="426"/>
            </w:trPr>
            <w:sdt>
              <w:sdtPr>
                <w:id w:val="42179897"/>
                <w:lock w:val="sdtLocked"/>
                <w:placeholder>
                  <w:docPart w:val="18F0E205AA894ED3A803C1E658580C4B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4161955" w14:textId="263DB5BB" w:rsidR="00973546" w:rsidRPr="002940BE" w:rsidRDefault="00EF596A" w:rsidP="00465EE8">
                    <w:pPr>
                      <w:pStyle w:val="Headline"/>
                    </w:pPr>
                    <w:r>
                      <w:t xml:space="preserve">Mehr Tierwohl bei </w:t>
                    </w:r>
                    <w:r w:rsidR="0060607A">
                      <w:t>Käse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477020F9EF344A29B75628D46E68D938"/>
        </w:placeholder>
      </w:sdtPr>
      <w:sdtEndPr/>
      <w:sdtContent>
        <w:p w14:paraId="5FA2BFB1" w14:textId="39DCEADB" w:rsidR="00011366" w:rsidRPr="002940BE" w:rsidRDefault="00D34ECD" w:rsidP="00EF596A">
          <w:pPr>
            <w:pStyle w:val="Subline"/>
            <w:spacing w:after="360"/>
          </w:pPr>
          <w:r>
            <w:t>Käse</w:t>
          </w:r>
          <w:r w:rsidR="00EF596A">
            <w:t xml:space="preserve"> der </w:t>
          </w:r>
          <w:r w:rsidR="003C6565">
            <w:t>Edeka Südwest-</w:t>
          </w:r>
          <w:r w:rsidR="00EF596A">
            <w:t xml:space="preserve">Regionalmarke </w:t>
          </w:r>
          <w:r w:rsidR="00B819D2">
            <w:t xml:space="preserve">„Unsere Heimat – echt &amp; gut“ </w:t>
          </w:r>
          <w:r w:rsidR="003C6565">
            <w:t xml:space="preserve">künftig zu 100 % </w:t>
          </w:r>
          <w:r w:rsidR="00EF596A">
            <w:t>a</w:t>
          </w:r>
          <w:r w:rsidR="001D437E">
            <w:t>us</w:t>
          </w:r>
          <w:r w:rsidR="00EF596A">
            <w:t xml:space="preserve"> </w:t>
          </w:r>
          <w:r w:rsidR="008673D7">
            <w:t>höheren Haltungsformen</w:t>
          </w:r>
        </w:p>
      </w:sdtContent>
    </w:sdt>
    <w:p w14:paraId="3A66DCFD" w14:textId="775E21E4" w:rsidR="00EF596A" w:rsidRDefault="00EF596A" w:rsidP="00EF596A">
      <w:pPr>
        <w:pStyle w:val="Bulletpoints"/>
      </w:pPr>
      <w:r>
        <w:t xml:space="preserve">Edeka Südwest baut Anteil an Artikeln höherer Haltungsformen kontinuierlich weiter aus </w:t>
      </w:r>
    </w:p>
    <w:p w14:paraId="3E75F24E" w14:textId="36E5757C" w:rsidR="001962AB" w:rsidRDefault="007847D3" w:rsidP="001962AB">
      <w:pPr>
        <w:pStyle w:val="Bulletpoints"/>
      </w:pPr>
      <w:r>
        <w:t xml:space="preserve">Wichtiger Meilenstein: </w:t>
      </w:r>
      <w:r w:rsidR="00D34ECD">
        <w:t xml:space="preserve">Alle Käsespezialitäten der Regionalmarke </w:t>
      </w:r>
      <w:r w:rsidR="001962AB">
        <w:t>„Unsere Heimat – echt &amp; gut“</w:t>
      </w:r>
      <w:r w:rsidR="00D34ECD">
        <w:t xml:space="preserve"> erfüllen mindestens die Kriterien der Haltungsform 3</w:t>
      </w:r>
    </w:p>
    <w:p w14:paraId="1738A8DC" w14:textId="3B820D9F" w:rsidR="00EF596A" w:rsidRDefault="001962AB" w:rsidP="00EF596A">
      <w:pPr>
        <w:pStyle w:val="Bulletpoints"/>
      </w:pPr>
      <w:r>
        <w:t>Bereits seit 2024 erfüllen al</w:t>
      </w:r>
      <w:r w:rsidR="008673D7">
        <w:t>le</w:t>
      </w:r>
      <w:r w:rsidR="007847D3">
        <w:t xml:space="preserve"> Trinkmilch-Artikel der Regionalmarke </w:t>
      </w:r>
      <w:r w:rsidR="00F90600">
        <w:t>m</w:t>
      </w:r>
      <w:r w:rsidR="008673D7">
        <w:t xml:space="preserve">indestens </w:t>
      </w:r>
      <w:r w:rsidR="007847D3">
        <w:t>die Kriterien der Haltungsform</w:t>
      </w:r>
      <w:r w:rsidR="008673D7">
        <w:t xml:space="preserve"> </w:t>
      </w:r>
      <w:r w:rsidR="007847D3">
        <w:t>3</w:t>
      </w:r>
    </w:p>
    <w:p w14:paraId="10C11E5D" w14:textId="33ECF2FB" w:rsidR="004678D6" w:rsidRPr="00BD7929" w:rsidRDefault="003361AB" w:rsidP="00BD7929">
      <w:pPr>
        <w:pStyle w:val="Intro-Text"/>
      </w:pPr>
      <w:sdt>
        <w:sdtPr>
          <w:id w:val="1521048624"/>
          <w:placeholder>
            <w:docPart w:val="875A7F2481A7415A805017EADEB10A4E"/>
          </w:placeholder>
        </w:sdtPr>
        <w:sdtEndPr/>
        <w:sdtContent>
          <w:r w:rsidR="003C6565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E278550F597E40258F88E792C5EE4373"/>
          </w:placeholder>
          <w:date w:fullDate="2025-06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464BF">
            <w:t>06.06.2025</w:t>
          </w:r>
        </w:sdtContent>
      </w:sdt>
      <w:r w:rsidR="00BD7929">
        <w:t xml:space="preserve"> </w:t>
      </w:r>
      <w:r w:rsidR="001962AB">
        <w:t>–</w:t>
      </w:r>
      <w:r w:rsidR="00BD7929">
        <w:t xml:space="preserve"> </w:t>
      </w:r>
      <w:r w:rsidR="003C6565" w:rsidRPr="003C6565">
        <w:rPr>
          <w:rFonts w:eastAsia="Times New Roman"/>
        </w:rPr>
        <w:t xml:space="preserve">Für mehr Tierwohl in der Nutztierhaltung macht sich Edeka Südwest bereits seit Jahren stark und baut den Anteil an </w:t>
      </w:r>
      <w:r w:rsidR="007847D3">
        <w:rPr>
          <w:rFonts w:eastAsia="Times New Roman"/>
        </w:rPr>
        <w:t xml:space="preserve">Molkereierzeugnissen sowie an </w:t>
      </w:r>
      <w:r w:rsidR="003C6565" w:rsidRPr="003C6565">
        <w:rPr>
          <w:rFonts w:eastAsia="Times New Roman"/>
        </w:rPr>
        <w:t xml:space="preserve">Fleisch- und Wurstwaren </w:t>
      </w:r>
      <w:r w:rsidR="00BC6D24">
        <w:rPr>
          <w:rFonts w:eastAsia="Times New Roman"/>
        </w:rPr>
        <w:t>aus</w:t>
      </w:r>
      <w:r w:rsidR="003C6565" w:rsidRPr="003C6565">
        <w:rPr>
          <w:rFonts w:eastAsia="Times New Roman"/>
        </w:rPr>
        <w:t xml:space="preserve"> höheren Haltungsform</w:t>
      </w:r>
      <w:r w:rsidR="004C6015">
        <w:rPr>
          <w:rFonts w:eastAsia="Times New Roman"/>
        </w:rPr>
        <w:t>en</w:t>
      </w:r>
      <w:r w:rsidR="003C6565" w:rsidRPr="003C6565">
        <w:rPr>
          <w:rFonts w:eastAsia="Times New Roman"/>
        </w:rPr>
        <w:t xml:space="preserve"> kontinuierlich aus. </w:t>
      </w:r>
      <w:r w:rsidR="00BC6D24">
        <w:rPr>
          <w:rFonts w:eastAsia="Times New Roman"/>
        </w:rPr>
        <w:t xml:space="preserve">Ab sofort erfüllen </w:t>
      </w:r>
      <w:r w:rsidR="007508D0">
        <w:rPr>
          <w:rFonts w:eastAsia="Times New Roman"/>
        </w:rPr>
        <w:t xml:space="preserve">auch sämtliche </w:t>
      </w:r>
      <w:r w:rsidR="00F90600">
        <w:rPr>
          <w:rFonts w:eastAsia="Times New Roman"/>
        </w:rPr>
        <w:t>Käse</w:t>
      </w:r>
      <w:r w:rsidR="007508D0">
        <w:rPr>
          <w:rFonts w:eastAsia="Times New Roman"/>
        </w:rPr>
        <w:t>-Artikel der Regionalmarke „Unsere Heimat – echt &amp; gut“ die Kriterien der Haltungsform 3</w:t>
      </w:r>
      <w:r w:rsidR="003D50CD">
        <w:rPr>
          <w:rFonts w:eastAsia="Times New Roman"/>
        </w:rPr>
        <w:t xml:space="preserve"> </w:t>
      </w:r>
      <w:r w:rsidR="003D50CD">
        <w:t>(</w:t>
      </w:r>
      <w:r w:rsidR="00F90600">
        <w:t>Frischluftstall</w:t>
      </w:r>
      <w:r w:rsidR="003D50CD">
        <w:t>)</w:t>
      </w:r>
      <w:r w:rsidR="007508D0">
        <w:rPr>
          <w:rFonts w:eastAsia="Times New Roman"/>
        </w:rPr>
        <w:t xml:space="preserve">. Das Bio-Sortiment der Regionalmarke erfüllt bereits die Vorgaben der </w:t>
      </w:r>
      <w:r w:rsidR="00F90600">
        <w:rPr>
          <w:rFonts w:eastAsia="Times New Roman"/>
        </w:rPr>
        <w:t xml:space="preserve">höchsten </w:t>
      </w:r>
      <w:r w:rsidR="007508D0">
        <w:rPr>
          <w:rFonts w:eastAsia="Times New Roman"/>
        </w:rPr>
        <w:t xml:space="preserve">Haltungsform </w:t>
      </w:r>
      <w:r w:rsidR="00F90600">
        <w:rPr>
          <w:rFonts w:eastAsia="Times New Roman"/>
        </w:rPr>
        <w:t>5</w:t>
      </w:r>
      <w:r w:rsidR="003D50CD">
        <w:rPr>
          <w:rFonts w:eastAsia="Times New Roman"/>
        </w:rPr>
        <w:t xml:space="preserve"> </w:t>
      </w:r>
      <w:r w:rsidR="003D50CD">
        <w:t>(Bio)</w:t>
      </w:r>
      <w:r w:rsidR="002940BE" w:rsidRPr="00D57A3D">
        <w:rPr>
          <w:rFonts w:eastAsia="Times New Roman"/>
        </w:rPr>
        <w:t>.</w:t>
      </w:r>
    </w:p>
    <w:p w14:paraId="2B8AF252" w14:textId="0D203289" w:rsidR="00D9055B" w:rsidRDefault="007508D0" w:rsidP="004F756B">
      <w:pPr>
        <w:pStyle w:val="Flietext"/>
      </w:pPr>
      <w:r>
        <w:t>„Wir danken</w:t>
      </w:r>
      <w:r w:rsidR="00F90600">
        <w:t xml:space="preserve"> sowohl</w:t>
      </w:r>
      <w:r>
        <w:t xml:space="preserve"> unseren Partnerbetrieben der regionalen Landwirtschaft</w:t>
      </w:r>
      <w:r w:rsidR="00F90600">
        <w:t xml:space="preserve"> als auch den Käsereien, welche die Milch verarbeiten und </w:t>
      </w:r>
      <w:r w:rsidR="00C54399">
        <w:t xml:space="preserve">uns für unsere </w:t>
      </w:r>
      <w:r w:rsidR="00F90600">
        <w:t>Regionalmarke beliefern</w:t>
      </w:r>
      <w:r>
        <w:t xml:space="preserve">. </w:t>
      </w:r>
      <w:r w:rsidR="00F90600">
        <w:t>Bei der Verbesserung des Tierwohls in der Nutztierhaltung müssen alle an einem Strang ziehen</w:t>
      </w:r>
      <w:r>
        <w:t>“, so Klaus Fickert, Vorstand Edeka Südwest</w:t>
      </w:r>
      <w:r w:rsidR="00F90600">
        <w:t xml:space="preserve">. </w:t>
      </w:r>
      <w:r w:rsidR="00A6481F">
        <w:t xml:space="preserve">Einer der milchverarbeitenden Betriebe ist die Käserei Bauhofer in </w:t>
      </w:r>
      <w:proofErr w:type="spellStart"/>
      <w:r w:rsidR="00A6481F">
        <w:t>Bodnegg</w:t>
      </w:r>
      <w:proofErr w:type="spellEnd"/>
      <w:r w:rsidR="00A6481F">
        <w:t xml:space="preserve"> am Rand des Allgäus. Sie </w:t>
      </w:r>
      <w:r w:rsidR="00D9055B">
        <w:t>s</w:t>
      </w:r>
      <w:r w:rsidR="004F756B">
        <w:t xml:space="preserve">tellt unter anderem die Artikel </w:t>
      </w:r>
      <w:r w:rsidR="0060607A">
        <w:t>‚</w:t>
      </w:r>
      <w:r w:rsidR="00A6481F">
        <w:t>Löwentaler</w:t>
      </w:r>
      <w:r w:rsidR="0060607A">
        <w:t>‘</w:t>
      </w:r>
      <w:r w:rsidR="00A6481F">
        <w:t xml:space="preserve">, </w:t>
      </w:r>
      <w:r w:rsidR="0060607A">
        <w:t>‚</w:t>
      </w:r>
      <w:r w:rsidR="00A6481F">
        <w:t>Bergkäse</w:t>
      </w:r>
      <w:r w:rsidR="0060607A">
        <w:t>‘</w:t>
      </w:r>
      <w:r w:rsidR="00A6481F">
        <w:t>,</w:t>
      </w:r>
      <w:r w:rsidR="004F756B">
        <w:t xml:space="preserve"> </w:t>
      </w:r>
      <w:r w:rsidR="0060607A">
        <w:t>‚</w:t>
      </w:r>
      <w:r w:rsidR="00A6481F">
        <w:t>Unser Allgäuer</w:t>
      </w:r>
      <w:r w:rsidR="0060607A">
        <w:t>‘</w:t>
      </w:r>
      <w:r w:rsidR="00A6481F">
        <w:t xml:space="preserve"> und </w:t>
      </w:r>
      <w:r w:rsidR="0060607A">
        <w:lastRenderedPageBreak/>
        <w:t>‚</w:t>
      </w:r>
      <w:proofErr w:type="spellStart"/>
      <w:r w:rsidR="00A6481F">
        <w:t>Hofkäse</w:t>
      </w:r>
      <w:proofErr w:type="spellEnd"/>
      <w:r w:rsidR="0060607A">
        <w:t>‘</w:t>
      </w:r>
      <w:r w:rsidR="004F756B">
        <w:t xml:space="preserve"> der Regionalmarke her, nunmehr gekennzeichnet mit Haltungsform 3. Darüber hinaus entstehen dort mehrere Artikel für das Bio-Sortiment der Regionalmarke, </w:t>
      </w:r>
      <w:r w:rsidR="00A6481F">
        <w:t>nach den</w:t>
      </w:r>
      <w:r w:rsidR="004F756B">
        <w:t xml:space="preserve"> </w:t>
      </w:r>
      <w:r w:rsidR="00A6481F">
        <w:t>strengen Richtlinien von Bioland oder Demeter</w:t>
      </w:r>
      <w:r w:rsidR="004F756B">
        <w:t>.</w:t>
      </w:r>
    </w:p>
    <w:p w14:paraId="7FC7DBD7" w14:textId="77777777" w:rsidR="00D9055B" w:rsidRDefault="00D9055B" w:rsidP="004F756B">
      <w:pPr>
        <w:pStyle w:val="Flietext"/>
      </w:pPr>
    </w:p>
    <w:p w14:paraId="65E41846" w14:textId="2D45D953" w:rsidR="00D9055B" w:rsidRPr="00D9055B" w:rsidRDefault="00D9055B" w:rsidP="004F756B">
      <w:pPr>
        <w:pStyle w:val="Flietext"/>
        <w:rPr>
          <w:b/>
          <w:bCs/>
        </w:rPr>
      </w:pPr>
      <w:r w:rsidRPr="00D9055B">
        <w:rPr>
          <w:b/>
          <w:bCs/>
        </w:rPr>
        <w:t>Beratung an den Bedientheken</w:t>
      </w:r>
    </w:p>
    <w:p w14:paraId="758CDD96" w14:textId="77777777" w:rsidR="00D9055B" w:rsidRDefault="00D9055B" w:rsidP="004F756B">
      <w:pPr>
        <w:pStyle w:val="Flietext"/>
      </w:pPr>
    </w:p>
    <w:p w14:paraId="60D71D34" w14:textId="4C103B2B" w:rsidR="007508D0" w:rsidRDefault="005464BF" w:rsidP="00B819D2">
      <w:pPr>
        <w:pStyle w:val="Flietext"/>
      </w:pPr>
      <w:r>
        <w:t>Rund 15</w:t>
      </w:r>
      <w:r w:rsidR="00D9055B">
        <w:t xml:space="preserve"> verschiedene Käse-Artikel </w:t>
      </w:r>
      <w:r w:rsidR="00C54399">
        <w:t>umfasst das Sortiment der Regionalmarke</w:t>
      </w:r>
      <w:r>
        <w:t xml:space="preserve"> insgesamt</w:t>
      </w:r>
      <w:r w:rsidR="005829C7">
        <w:t xml:space="preserve">. </w:t>
      </w:r>
      <w:r w:rsidR="00C54399">
        <w:t>Ein großer Teil</w:t>
      </w:r>
      <w:r w:rsidR="005829C7">
        <w:t xml:space="preserve"> der Käsespezialitäten wird</w:t>
      </w:r>
      <w:r w:rsidR="00D9055B">
        <w:t xml:space="preserve"> an den Bedientheken der Märkte</w:t>
      </w:r>
      <w:r w:rsidR="005829C7">
        <w:t xml:space="preserve"> angeboten</w:t>
      </w:r>
      <w:r w:rsidR="00D9055B">
        <w:t>. Die Fachkräfte im Markt beraten Kundinnen und Kunden unter anderem in Bezug auf Tierwohlaspekte sowie die Herkunft der Produkte.</w:t>
      </w:r>
      <w:r w:rsidR="005829C7">
        <w:t xml:space="preserve"> </w:t>
      </w:r>
      <w:r w:rsidR="00836130" w:rsidRPr="00836130">
        <w:t xml:space="preserve">Mit </w:t>
      </w:r>
      <w:r w:rsidR="00836130">
        <w:t>d</w:t>
      </w:r>
      <w:r w:rsidR="00836130" w:rsidRPr="00836130">
        <w:t>er im Jahr 2006 eingeführten Regionalmarke „Unsere Heimat – echt &amp; gut“ biete</w:t>
      </w:r>
      <w:r w:rsidR="00836130">
        <w:t xml:space="preserve">t Edeka Südwest </w:t>
      </w:r>
      <w:r w:rsidR="00275E40">
        <w:t>rund 3</w:t>
      </w:r>
      <w:r w:rsidR="00C54399">
        <w:t xml:space="preserve">60 </w:t>
      </w:r>
      <w:r w:rsidR="00275E40">
        <w:t>Produkte von insgesamt mehr</w:t>
      </w:r>
      <w:r w:rsidR="00836130" w:rsidRPr="00836130">
        <w:t xml:space="preserve"> als 1.500 Betrieben der Region </w:t>
      </w:r>
      <w:r w:rsidR="00275E40">
        <w:t>an</w:t>
      </w:r>
      <w:r w:rsidR="00836130" w:rsidRPr="00836130">
        <w:t>.</w:t>
      </w:r>
      <w:r w:rsidR="00275E40">
        <w:t xml:space="preserve"> Das Sortiment reicht von Molkereiprodukten über Obst und Gemüse bis hin zu Senf und Teigwaren.</w:t>
      </w:r>
    </w:p>
    <w:p w14:paraId="08E50DFA" w14:textId="77777777" w:rsidR="003D50CD" w:rsidRDefault="003D50CD" w:rsidP="003C6565">
      <w:pPr>
        <w:pStyle w:val="Flietext"/>
      </w:pPr>
    </w:p>
    <w:p w14:paraId="77FB7BD4" w14:textId="77C7A426" w:rsidR="00E347C5" w:rsidRDefault="003D50CD" w:rsidP="003C6565">
      <w:pPr>
        <w:pStyle w:val="Flietext"/>
      </w:pPr>
      <w:r>
        <w:t xml:space="preserve">Weitere Informationen zur Regionalmarke „Unsere Heimat – echt &amp; gut“ unter </w:t>
      </w:r>
      <w:hyperlink r:id="rId8" w:history="1">
        <w:r w:rsidRPr="004F6EAA">
          <w:rPr>
            <w:rStyle w:val="Hyperlink"/>
          </w:rPr>
          <w:t>www.unsereheimat.de</w:t>
        </w:r>
      </w:hyperlink>
      <w:r>
        <w:t>.</w:t>
      </w:r>
    </w:p>
    <w:p w14:paraId="48097D9B" w14:textId="77777777" w:rsidR="00D9055B" w:rsidRDefault="003361AB" w:rsidP="00D9055B">
      <w:pPr>
        <w:pStyle w:val="Zusatzinformation-berschrift"/>
      </w:pPr>
      <w:sdt>
        <w:sdtPr>
          <w:id w:val="-1061561099"/>
          <w:placeholder>
            <w:docPart w:val="12F6F8427DD94E4C96657546067D6361"/>
          </w:placeholder>
        </w:sdtPr>
        <w:sdtEndPr/>
        <w:sdtContent>
          <w:r w:rsidR="00D9055B">
            <w:t>Zusatzinformation – Edeka Südwest</w:t>
          </w:r>
        </w:sdtContent>
      </w:sdt>
    </w:p>
    <w:sdt>
      <w:sdtPr>
        <w:id w:val="-746034625"/>
        <w:placeholder>
          <w:docPart w:val="298EA864EDA64D938334CA374FDD878A"/>
        </w:placeholder>
      </w:sdtPr>
      <w:sdtEndPr/>
      <w:sdtContent>
        <w:p w14:paraId="2F2476DB" w14:textId="77777777" w:rsidR="00D9055B" w:rsidRDefault="00D9055B" w:rsidP="00D9055B">
          <w:pPr>
            <w:pStyle w:val="Zusatzinformation-Text"/>
          </w:pPr>
          <w:r w:rsidRPr="00676FE3">
            <w:t>Edeka Südwest mit Sitz in Offenburg ist eine von sieben Edeka-Regionalgesellschaften in Deutschland und erzielte im Jahr 2024 einen Verbund-</w:t>
          </w:r>
          <w:r>
            <w:t>Einzelhandelsu</w:t>
          </w:r>
          <w:r w:rsidRPr="00676FE3">
            <w:t xml:space="preserve">msatz von 10,7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 inklusive Produktionsstandort Schwarzwaldhof für Schwarzwälder Schinken und geräucherte Produkte, die Bäckereigruppe Backkultur, der Mineralbrunnen Schwarzwald-Sprudel, der </w:t>
          </w:r>
          <w:proofErr w:type="spellStart"/>
          <w:r w:rsidRPr="00676FE3">
            <w:t>Ortenauer</w:t>
          </w:r>
          <w:proofErr w:type="spellEnd"/>
          <w:r w:rsidRPr="00676FE3">
            <w:t xml:space="preserve"> Weinkeller und der Fischwarenspezialist Frischkost. Einer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Eine Auswahl an Partnerbetrieben der regionalen Landwirtschaft im Überblick gibt es unter </w:t>
          </w:r>
          <w:hyperlink r:id="rId9" w:history="1">
            <w:r w:rsidRPr="00850F97">
              <w:rPr>
                <w:rStyle w:val="Hyperlink"/>
              </w:rPr>
              <w:t>www.zukunftleben.de/regionale-partnerschaften</w:t>
            </w:r>
          </w:hyperlink>
          <w:r w:rsidRPr="00676FE3">
            <w:t xml:space="preserve">. Der Unternehmensverbund, inklusive des selbständigen Einzelhandels, ist mit rund 46.000 Mitarbeitenden, darunter etwa 3.000 Auszubildende in rund 40 Berufsbildern, einer der größten Arbeitgeber und Ausbilder in der Region. Insgesamt etwa </w:t>
          </w:r>
          <w:r w:rsidRPr="00676FE3">
            <w:lastRenderedPageBreak/>
            <w:t>10.000 Mitarbeitende arbeiten an den Bedientheken für Fleisch und Wurst sowie Käse, Fisch und Backwaren.</w:t>
          </w:r>
        </w:p>
      </w:sdtContent>
    </w:sdt>
    <w:p w14:paraId="24F07758" w14:textId="77777777" w:rsidR="00D9055B" w:rsidRDefault="00D9055B" w:rsidP="00D9055B">
      <w:pPr>
        <w:pStyle w:val="Zusatzinformation-berschrift"/>
      </w:pPr>
    </w:p>
    <w:p w14:paraId="10147430" w14:textId="5C8C682D" w:rsidR="0043781B" w:rsidRPr="006D08E3" w:rsidRDefault="0043781B" w:rsidP="00D9055B">
      <w:pPr>
        <w:pStyle w:val="Zusatzinformation-berschrift"/>
      </w:pPr>
    </w:p>
    <w:sectPr w:rsidR="0043781B" w:rsidRPr="006D08E3" w:rsidSect="00880966">
      <w:footerReference w:type="default" r:id="rId10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9907" w14:textId="77777777" w:rsidR="007A457D" w:rsidRDefault="007A457D" w:rsidP="000B64B7">
      <w:r>
        <w:separator/>
      </w:r>
    </w:p>
  </w:endnote>
  <w:endnote w:type="continuationSeparator" w:id="0">
    <w:p w14:paraId="4352C35C" w14:textId="77777777" w:rsidR="007A457D" w:rsidRDefault="007A457D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22FE1BA5C2E46CAB59B2E7443F28E32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22FE1BA5C2E46CAB59B2E7443F28E32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C7CCD14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31EF181D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22FE1BA5C2E46CAB59B2E7443F28E32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18F0E205AA894ED3A803C1E658580C4B"/>
                </w:placeholder>
              </w:sdtPr>
              <w:sdtEndPr/>
              <w:sdtContent>
                <w:tr w:rsidR="00503BFF" w14:paraId="4791EA59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AD4491E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D05B700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3F4A503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20F355CC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322F3F76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59A26F3A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43D82FD9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149EE02D" wp14:editId="2E0AE42F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B2672B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2E09DA3" wp14:editId="2E0C69C1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0001101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71C7" w14:textId="77777777" w:rsidR="007A457D" w:rsidRDefault="007A457D" w:rsidP="000B64B7">
      <w:r>
        <w:separator/>
      </w:r>
    </w:p>
  </w:footnote>
  <w:footnote w:type="continuationSeparator" w:id="0">
    <w:p w14:paraId="44601396" w14:textId="77777777" w:rsidR="007A457D" w:rsidRDefault="007A457D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B3741"/>
    <w:multiLevelType w:val="hybridMultilevel"/>
    <w:tmpl w:val="D1B462E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8201400">
    <w:abstractNumId w:val="1"/>
  </w:num>
  <w:num w:numId="2" w16cid:durableId="1208175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46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BE"/>
    <w:rsid w:val="00007E0A"/>
    <w:rsid w:val="00011366"/>
    <w:rsid w:val="000314BC"/>
    <w:rsid w:val="0003575C"/>
    <w:rsid w:val="000401C5"/>
    <w:rsid w:val="000405BE"/>
    <w:rsid w:val="00042D17"/>
    <w:rsid w:val="00061F34"/>
    <w:rsid w:val="000731B9"/>
    <w:rsid w:val="0007721D"/>
    <w:rsid w:val="000B64B7"/>
    <w:rsid w:val="00154F99"/>
    <w:rsid w:val="001762B1"/>
    <w:rsid w:val="00183943"/>
    <w:rsid w:val="001942D5"/>
    <w:rsid w:val="001962AB"/>
    <w:rsid w:val="001A1F1B"/>
    <w:rsid w:val="001A7E1B"/>
    <w:rsid w:val="001D437E"/>
    <w:rsid w:val="001D4BAC"/>
    <w:rsid w:val="001D61AF"/>
    <w:rsid w:val="001E47DB"/>
    <w:rsid w:val="00203058"/>
    <w:rsid w:val="00203E84"/>
    <w:rsid w:val="002127BF"/>
    <w:rsid w:val="00214F57"/>
    <w:rsid w:val="00233953"/>
    <w:rsid w:val="0024273B"/>
    <w:rsid w:val="002601D7"/>
    <w:rsid w:val="00275E40"/>
    <w:rsid w:val="002940BE"/>
    <w:rsid w:val="002B1C64"/>
    <w:rsid w:val="002F4610"/>
    <w:rsid w:val="003361AB"/>
    <w:rsid w:val="00385187"/>
    <w:rsid w:val="003968C8"/>
    <w:rsid w:val="003C6565"/>
    <w:rsid w:val="003D421D"/>
    <w:rsid w:val="003D50CD"/>
    <w:rsid w:val="004010CB"/>
    <w:rsid w:val="004255A3"/>
    <w:rsid w:val="0043781B"/>
    <w:rsid w:val="004412CE"/>
    <w:rsid w:val="00444371"/>
    <w:rsid w:val="00456265"/>
    <w:rsid w:val="00465EE8"/>
    <w:rsid w:val="004678D6"/>
    <w:rsid w:val="00474F05"/>
    <w:rsid w:val="00495C91"/>
    <w:rsid w:val="004A1B82"/>
    <w:rsid w:val="004A487F"/>
    <w:rsid w:val="004B25C9"/>
    <w:rsid w:val="004B28AC"/>
    <w:rsid w:val="004C6015"/>
    <w:rsid w:val="004D7C2B"/>
    <w:rsid w:val="004F756B"/>
    <w:rsid w:val="00503BFF"/>
    <w:rsid w:val="0050461F"/>
    <w:rsid w:val="00510514"/>
    <w:rsid w:val="0051636A"/>
    <w:rsid w:val="00541AB1"/>
    <w:rsid w:val="005464BF"/>
    <w:rsid w:val="005526ED"/>
    <w:rsid w:val="005528EB"/>
    <w:rsid w:val="005829C7"/>
    <w:rsid w:val="005C27B7"/>
    <w:rsid w:val="005C595A"/>
    <w:rsid w:val="005C708D"/>
    <w:rsid w:val="005E4041"/>
    <w:rsid w:val="0060607A"/>
    <w:rsid w:val="00606C95"/>
    <w:rsid w:val="006228E2"/>
    <w:rsid w:val="00655B4E"/>
    <w:rsid w:val="006845CE"/>
    <w:rsid w:val="006963C2"/>
    <w:rsid w:val="006C212F"/>
    <w:rsid w:val="006D08E3"/>
    <w:rsid w:val="006F118C"/>
    <w:rsid w:val="006F2167"/>
    <w:rsid w:val="00707356"/>
    <w:rsid w:val="00710444"/>
    <w:rsid w:val="00720F14"/>
    <w:rsid w:val="007508D0"/>
    <w:rsid w:val="00752FB9"/>
    <w:rsid w:val="00765C93"/>
    <w:rsid w:val="007847D3"/>
    <w:rsid w:val="00797DFD"/>
    <w:rsid w:val="007A06E9"/>
    <w:rsid w:val="007A457D"/>
    <w:rsid w:val="007A5FAE"/>
    <w:rsid w:val="007E2143"/>
    <w:rsid w:val="00836130"/>
    <w:rsid w:val="00840C91"/>
    <w:rsid w:val="00841822"/>
    <w:rsid w:val="0085383C"/>
    <w:rsid w:val="008606C1"/>
    <w:rsid w:val="00865A58"/>
    <w:rsid w:val="008673D7"/>
    <w:rsid w:val="00880966"/>
    <w:rsid w:val="00893803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5939"/>
    <w:rsid w:val="009F5E21"/>
    <w:rsid w:val="00A14E43"/>
    <w:rsid w:val="00A15F62"/>
    <w:rsid w:val="00A534E9"/>
    <w:rsid w:val="00A6481F"/>
    <w:rsid w:val="00AA512C"/>
    <w:rsid w:val="00AE4D51"/>
    <w:rsid w:val="00B0619B"/>
    <w:rsid w:val="00B07C30"/>
    <w:rsid w:val="00B31928"/>
    <w:rsid w:val="00B44DE9"/>
    <w:rsid w:val="00B819D2"/>
    <w:rsid w:val="00B8553A"/>
    <w:rsid w:val="00B917BC"/>
    <w:rsid w:val="00BC6D24"/>
    <w:rsid w:val="00BD2F2F"/>
    <w:rsid w:val="00BD7929"/>
    <w:rsid w:val="00BE785A"/>
    <w:rsid w:val="00BF33AE"/>
    <w:rsid w:val="00C44B3E"/>
    <w:rsid w:val="00C54399"/>
    <w:rsid w:val="00C569AA"/>
    <w:rsid w:val="00C600CE"/>
    <w:rsid w:val="00C76D49"/>
    <w:rsid w:val="00CA59F6"/>
    <w:rsid w:val="00CF7A31"/>
    <w:rsid w:val="00D161B0"/>
    <w:rsid w:val="00D16B68"/>
    <w:rsid w:val="00D33653"/>
    <w:rsid w:val="00D34ECD"/>
    <w:rsid w:val="00D748A3"/>
    <w:rsid w:val="00D83D35"/>
    <w:rsid w:val="00D85FA9"/>
    <w:rsid w:val="00D9055B"/>
    <w:rsid w:val="00DB0ADC"/>
    <w:rsid w:val="00DC3D83"/>
    <w:rsid w:val="00E01A77"/>
    <w:rsid w:val="00E100C9"/>
    <w:rsid w:val="00E30C1E"/>
    <w:rsid w:val="00E347C5"/>
    <w:rsid w:val="00E652FF"/>
    <w:rsid w:val="00E703F5"/>
    <w:rsid w:val="00E87EB6"/>
    <w:rsid w:val="00EB51D9"/>
    <w:rsid w:val="00EC0FDC"/>
    <w:rsid w:val="00EE6D60"/>
    <w:rsid w:val="00EF13AD"/>
    <w:rsid w:val="00EF596A"/>
    <w:rsid w:val="00EF5A4E"/>
    <w:rsid w:val="00EF79AA"/>
    <w:rsid w:val="00F13DDE"/>
    <w:rsid w:val="00F40039"/>
    <w:rsid w:val="00F40112"/>
    <w:rsid w:val="00F46091"/>
    <w:rsid w:val="00F66845"/>
    <w:rsid w:val="00F737C8"/>
    <w:rsid w:val="00F83F9E"/>
    <w:rsid w:val="00F90600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95E1B"/>
  <w15:chartTrackingRefBased/>
  <w15:docId w15:val="{F96022AB-8219-4B6A-AE2D-DCB69F6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Listenabsatz">
    <w:name w:val="List Paragraph"/>
    <w:basedOn w:val="Standard"/>
    <w:uiPriority w:val="34"/>
    <w:qFormat/>
    <w:rsid w:val="004A1B82"/>
    <w:pPr>
      <w:ind w:left="720"/>
      <w:contextualSpacing/>
    </w:pPr>
  </w:style>
  <w:style w:type="paragraph" w:styleId="berarbeitung">
    <w:name w:val="Revision"/>
    <w:hidden/>
    <w:uiPriority w:val="99"/>
    <w:semiHidden/>
    <w:rsid w:val="009F5E21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9F5E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F5E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5E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F5E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5E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ereheima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ukunftleben.de/regionale-partnerschaft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2FE1BA5C2E46CAB59B2E7443F28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9BB1B-B2D7-4C04-997F-44ABCC0DE935}"/>
      </w:docPartPr>
      <w:docPartBody>
        <w:p w:rsidR="00076E09" w:rsidRDefault="00076E09">
          <w:pPr>
            <w:pStyle w:val="122FE1BA5C2E46CAB59B2E7443F28E32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820222F6E4488BC97E35E9984A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B6F47-4087-4CAE-93AC-B2B8DA759242}"/>
      </w:docPartPr>
      <w:docPartBody>
        <w:p w:rsidR="00076E09" w:rsidRDefault="00076E09">
          <w:pPr>
            <w:pStyle w:val="CA8820222F6E4488BC97E35E9984A053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8F0E205AA894ED3A803C1E65858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DCF5B-57C0-4EB1-A4A3-3CB01F72288C}"/>
      </w:docPartPr>
      <w:docPartBody>
        <w:p w:rsidR="00076E09" w:rsidRDefault="00076E09">
          <w:pPr>
            <w:pStyle w:val="18F0E205AA894ED3A803C1E658580C4B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477020F9EF344A29B75628D46E68D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AB932-9C2C-46CF-875F-CFD892DCC209}"/>
      </w:docPartPr>
      <w:docPartBody>
        <w:p w:rsidR="00076E09" w:rsidRDefault="00076E09">
          <w:pPr>
            <w:pStyle w:val="477020F9EF344A29B75628D46E68D938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875A7F2481A7415A805017EADEB10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D77B0-E23F-48B9-96A0-89AFA0C22245}"/>
      </w:docPartPr>
      <w:docPartBody>
        <w:p w:rsidR="00076E09" w:rsidRDefault="00076E09">
          <w:pPr>
            <w:pStyle w:val="875A7F2481A7415A805017EADEB10A4E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278550F597E40258F88E792C5EE4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CB769-1055-4771-A57D-A4D6B3B1B422}"/>
      </w:docPartPr>
      <w:docPartBody>
        <w:p w:rsidR="00076E09" w:rsidRDefault="00076E09">
          <w:pPr>
            <w:pStyle w:val="E278550F597E40258F88E792C5EE4373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12F6F8427DD94E4C96657546067D6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E7591-1596-4CB4-B204-D1F83B046927}"/>
      </w:docPartPr>
      <w:docPartBody>
        <w:p w:rsidR="004F4C40" w:rsidRDefault="004F4C40" w:rsidP="004F4C40">
          <w:pPr>
            <w:pStyle w:val="12F6F8427DD94E4C96657546067D6361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298EA864EDA64D938334CA374FDD8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CF67B-19BE-47B8-B193-025C9225454D}"/>
      </w:docPartPr>
      <w:docPartBody>
        <w:p w:rsidR="004F4C40" w:rsidRDefault="004F4C40" w:rsidP="004F4C40">
          <w:pPr>
            <w:pStyle w:val="298EA864EDA64D938334CA374FDD878A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09"/>
    <w:rsid w:val="00042D17"/>
    <w:rsid w:val="00076E09"/>
    <w:rsid w:val="0024273B"/>
    <w:rsid w:val="004F4C40"/>
    <w:rsid w:val="006228E2"/>
    <w:rsid w:val="008606C1"/>
    <w:rsid w:val="00BC4B9E"/>
    <w:rsid w:val="00C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4C40"/>
  </w:style>
  <w:style w:type="paragraph" w:customStyle="1" w:styleId="122FE1BA5C2E46CAB59B2E7443F28E32">
    <w:name w:val="122FE1BA5C2E46CAB59B2E7443F28E32"/>
  </w:style>
  <w:style w:type="paragraph" w:customStyle="1" w:styleId="CA8820222F6E4488BC97E35E9984A053">
    <w:name w:val="CA8820222F6E4488BC97E35E9984A053"/>
  </w:style>
  <w:style w:type="paragraph" w:customStyle="1" w:styleId="18F0E205AA894ED3A803C1E658580C4B">
    <w:name w:val="18F0E205AA894ED3A803C1E658580C4B"/>
  </w:style>
  <w:style w:type="paragraph" w:customStyle="1" w:styleId="477020F9EF344A29B75628D46E68D938">
    <w:name w:val="477020F9EF344A29B75628D46E68D938"/>
  </w:style>
  <w:style w:type="paragraph" w:customStyle="1" w:styleId="875A7F2481A7415A805017EADEB10A4E">
    <w:name w:val="875A7F2481A7415A805017EADEB10A4E"/>
  </w:style>
  <w:style w:type="paragraph" w:customStyle="1" w:styleId="E278550F597E40258F88E792C5EE4373">
    <w:name w:val="E278550F597E40258F88E792C5EE4373"/>
  </w:style>
  <w:style w:type="paragraph" w:customStyle="1" w:styleId="12F6F8427DD94E4C96657546067D6361">
    <w:name w:val="12F6F8427DD94E4C96657546067D6361"/>
    <w:rsid w:val="004F4C40"/>
    <w:pPr>
      <w:spacing w:line="278" w:lineRule="auto"/>
    </w:pPr>
    <w:rPr>
      <w:sz w:val="24"/>
      <w:szCs w:val="24"/>
    </w:rPr>
  </w:style>
  <w:style w:type="paragraph" w:customStyle="1" w:styleId="298EA864EDA64D938334CA374FDD878A">
    <w:name w:val="298EA864EDA64D938334CA374FDD878A"/>
    <w:rsid w:val="004F4C4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8</cp:revision>
  <cp:lastPrinted>2025-06-06T12:46:00Z</cp:lastPrinted>
  <dcterms:created xsi:type="dcterms:W3CDTF">2025-06-04T13:52:00Z</dcterms:created>
  <dcterms:modified xsi:type="dcterms:W3CDTF">2025-06-06T12:46:00Z</dcterms:modified>
</cp:coreProperties>
</file>