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AC0D" w14:textId="15E7DB1C" w:rsidR="00272322" w:rsidRPr="00343843" w:rsidRDefault="00E5149B" w:rsidP="00E25B65">
      <w:pPr>
        <w:spacing w:line="360" w:lineRule="auto"/>
        <w:rPr>
          <w:rFonts w:ascii="Arial" w:eastAsia="Times New Roman" w:hAnsi="Arial" w:cs="Arial"/>
          <w:bCs/>
          <w:sz w:val="20"/>
          <w:szCs w:val="20"/>
          <w:u w:val="single"/>
          <w:lang w:eastAsia="de-DE"/>
        </w:rPr>
      </w:pPr>
      <w:r>
        <w:rPr>
          <w:rFonts w:ascii="Arial" w:eastAsia="Times New Roman" w:hAnsi="Arial" w:cs="Arial"/>
          <w:b/>
          <w:sz w:val="20"/>
          <w:szCs w:val="20"/>
          <w:u w:val="single"/>
          <w:lang w:eastAsia="de-DE"/>
        </w:rPr>
        <w:t xml:space="preserve">TÜV Rheinland: </w:t>
      </w:r>
      <w:r w:rsidR="0075305F" w:rsidRPr="00A302CA">
        <w:rPr>
          <w:rFonts w:ascii="Arial" w:eastAsia="Times New Roman" w:hAnsi="Arial" w:cs="Arial"/>
          <w:b/>
          <w:sz w:val="20"/>
          <w:szCs w:val="20"/>
          <w:u w:val="single"/>
          <w:lang w:eastAsia="de-DE"/>
        </w:rPr>
        <w:t>Sicher</w:t>
      </w:r>
      <w:r w:rsidR="00D153C5">
        <w:rPr>
          <w:rFonts w:ascii="Arial" w:eastAsia="Times New Roman" w:hAnsi="Arial" w:cs="Arial"/>
          <w:b/>
          <w:sz w:val="20"/>
          <w:szCs w:val="20"/>
          <w:u w:val="single"/>
          <w:lang w:eastAsia="de-DE"/>
        </w:rPr>
        <w:t xml:space="preserve"> in der</w:t>
      </w:r>
      <w:r w:rsidR="0075305F" w:rsidRPr="00A302CA">
        <w:rPr>
          <w:rFonts w:ascii="Arial" w:eastAsia="Times New Roman" w:hAnsi="Arial" w:cs="Arial"/>
          <w:b/>
          <w:sz w:val="20"/>
          <w:szCs w:val="20"/>
          <w:u w:val="single"/>
          <w:lang w:eastAsia="de-DE"/>
        </w:rPr>
        <w:t xml:space="preserve"> Weihnachtsbäckerei </w:t>
      </w:r>
      <w:r w:rsidR="00174619" w:rsidRPr="00A302CA">
        <w:rPr>
          <w:rFonts w:ascii="Arial" w:eastAsia="Times New Roman" w:hAnsi="Arial" w:cs="Arial"/>
          <w:b/>
          <w:sz w:val="20"/>
          <w:szCs w:val="20"/>
          <w:u w:val="single"/>
          <w:lang w:eastAsia="de-DE"/>
        </w:rPr>
        <w:t>–</w:t>
      </w:r>
      <w:r w:rsidR="00174619">
        <w:rPr>
          <w:rFonts w:ascii="Arial" w:eastAsia="Times New Roman" w:hAnsi="Arial" w:cs="Arial"/>
          <w:b/>
          <w:sz w:val="20"/>
          <w:szCs w:val="20"/>
          <w:u w:val="single"/>
          <w:lang w:eastAsia="de-DE"/>
        </w:rPr>
        <w:t xml:space="preserve"> </w:t>
      </w:r>
      <w:r w:rsidR="009D225D">
        <w:rPr>
          <w:rFonts w:ascii="Arial" w:eastAsia="Times New Roman" w:hAnsi="Arial" w:cs="Arial"/>
          <w:b/>
          <w:sz w:val="20"/>
          <w:szCs w:val="20"/>
          <w:u w:val="single"/>
          <w:lang w:eastAsia="de-DE"/>
        </w:rPr>
        <w:t xml:space="preserve">worauf </w:t>
      </w:r>
      <w:r w:rsidR="00C35509">
        <w:rPr>
          <w:rFonts w:ascii="Arial" w:eastAsia="Times New Roman" w:hAnsi="Arial" w:cs="Arial"/>
          <w:b/>
          <w:sz w:val="20"/>
          <w:szCs w:val="20"/>
          <w:u w:val="single"/>
          <w:lang w:eastAsia="de-DE"/>
        </w:rPr>
        <w:t xml:space="preserve">es </w:t>
      </w:r>
      <w:r w:rsidR="009D225D">
        <w:rPr>
          <w:rFonts w:ascii="Arial" w:eastAsia="Times New Roman" w:hAnsi="Arial" w:cs="Arial"/>
          <w:b/>
          <w:sz w:val="20"/>
          <w:szCs w:val="20"/>
          <w:u w:val="single"/>
          <w:lang w:eastAsia="de-DE"/>
        </w:rPr>
        <w:t>beim</w:t>
      </w:r>
      <w:r w:rsidR="00174619">
        <w:rPr>
          <w:rFonts w:ascii="Arial" w:eastAsia="Times New Roman" w:hAnsi="Arial" w:cs="Arial"/>
          <w:b/>
          <w:sz w:val="20"/>
          <w:szCs w:val="20"/>
          <w:u w:val="single"/>
          <w:lang w:eastAsia="de-DE"/>
        </w:rPr>
        <w:t xml:space="preserve"> </w:t>
      </w:r>
      <w:r w:rsidR="00B5626F">
        <w:rPr>
          <w:rFonts w:ascii="Arial" w:eastAsia="Times New Roman" w:hAnsi="Arial" w:cs="Arial"/>
          <w:b/>
          <w:sz w:val="20"/>
          <w:szCs w:val="20"/>
          <w:u w:val="single"/>
          <w:lang w:eastAsia="de-DE"/>
        </w:rPr>
        <w:t>Umgang mit Back</w:t>
      </w:r>
      <w:r w:rsidR="007612AB">
        <w:rPr>
          <w:rFonts w:ascii="Arial" w:eastAsia="Times New Roman" w:hAnsi="Arial" w:cs="Arial"/>
          <w:b/>
          <w:sz w:val="20"/>
          <w:szCs w:val="20"/>
          <w:u w:val="single"/>
          <w:lang w:eastAsia="de-DE"/>
        </w:rPr>
        <w:t>zubehör</w:t>
      </w:r>
      <w:r w:rsidR="00A953A0">
        <w:rPr>
          <w:rFonts w:ascii="Arial" w:eastAsia="Times New Roman" w:hAnsi="Arial" w:cs="Arial"/>
          <w:b/>
          <w:sz w:val="20"/>
          <w:szCs w:val="20"/>
          <w:u w:val="single"/>
          <w:lang w:eastAsia="de-DE"/>
        </w:rPr>
        <w:t xml:space="preserve"> </w:t>
      </w:r>
      <w:r w:rsidR="00174619" w:rsidRPr="00FD603F">
        <w:rPr>
          <w:rFonts w:ascii="Arial" w:eastAsia="Times New Roman" w:hAnsi="Arial" w:cs="Arial"/>
          <w:b/>
          <w:sz w:val="20"/>
          <w:szCs w:val="20"/>
          <w:u w:val="single"/>
          <w:lang w:eastAsia="de-DE"/>
        </w:rPr>
        <w:t>a</w:t>
      </w:r>
      <w:r w:rsidR="007612AB">
        <w:rPr>
          <w:rFonts w:ascii="Arial" w:eastAsia="Times New Roman" w:hAnsi="Arial" w:cs="Arial"/>
          <w:b/>
          <w:sz w:val="20"/>
          <w:szCs w:val="20"/>
          <w:u w:val="single"/>
          <w:lang w:eastAsia="de-DE"/>
        </w:rPr>
        <w:t>nkommt</w:t>
      </w:r>
    </w:p>
    <w:p w14:paraId="2891E11D" w14:textId="28436D28" w:rsidR="007E281E" w:rsidRPr="00343843" w:rsidRDefault="00D61928" w:rsidP="00585BA8">
      <w:pPr>
        <w:spacing w:after="0" w:line="360" w:lineRule="auto"/>
        <w:ind w:right="-2"/>
        <w:rPr>
          <w:rFonts w:ascii="Arial" w:eastAsia="Arial" w:hAnsi="Arial" w:cs="Arial"/>
          <w:b/>
          <w:bCs/>
          <w:color w:val="0000FF" w:themeColor="hyperlink"/>
          <w:sz w:val="20"/>
          <w:szCs w:val="20"/>
          <w:u w:val="single"/>
        </w:rPr>
      </w:pPr>
      <w:r>
        <w:rPr>
          <w:rFonts w:ascii="Arial" w:hAnsi="Arial" w:cs="Arial"/>
          <w:sz w:val="20"/>
          <w:szCs w:val="20"/>
        </w:rPr>
        <w:t>Sicher</w:t>
      </w:r>
      <w:r w:rsidR="009A7F43">
        <w:rPr>
          <w:rFonts w:ascii="Arial" w:hAnsi="Arial" w:cs="Arial"/>
          <w:sz w:val="20"/>
          <w:szCs w:val="20"/>
        </w:rPr>
        <w:t xml:space="preserve"> backen</w:t>
      </w:r>
      <w:r>
        <w:rPr>
          <w:rFonts w:ascii="Arial" w:hAnsi="Arial" w:cs="Arial"/>
          <w:sz w:val="20"/>
          <w:szCs w:val="20"/>
        </w:rPr>
        <w:t xml:space="preserve"> </w:t>
      </w:r>
      <w:r w:rsidR="009A7F43">
        <w:rPr>
          <w:rFonts w:ascii="Arial" w:hAnsi="Arial" w:cs="Arial"/>
          <w:sz w:val="20"/>
          <w:szCs w:val="20"/>
        </w:rPr>
        <w:t>in der</w:t>
      </w:r>
      <w:r w:rsidR="00487A01">
        <w:rPr>
          <w:rFonts w:ascii="Arial" w:hAnsi="Arial" w:cs="Arial"/>
          <w:sz w:val="20"/>
          <w:szCs w:val="20"/>
        </w:rPr>
        <w:t xml:space="preserve"> </w:t>
      </w:r>
      <w:r w:rsidR="00651AE3">
        <w:rPr>
          <w:rFonts w:ascii="Arial" w:hAnsi="Arial" w:cs="Arial"/>
          <w:sz w:val="20"/>
          <w:szCs w:val="20"/>
        </w:rPr>
        <w:t xml:space="preserve">Advents- und </w:t>
      </w:r>
      <w:r w:rsidR="00487A01">
        <w:rPr>
          <w:rFonts w:ascii="Arial" w:hAnsi="Arial" w:cs="Arial"/>
          <w:sz w:val="20"/>
          <w:szCs w:val="20"/>
        </w:rPr>
        <w:t>Weihnachtszeit</w:t>
      </w:r>
      <w:r>
        <w:rPr>
          <w:rFonts w:ascii="Arial" w:hAnsi="Arial" w:cs="Arial"/>
          <w:sz w:val="20"/>
          <w:szCs w:val="20"/>
        </w:rPr>
        <w:t xml:space="preserve">: </w:t>
      </w:r>
      <w:r>
        <w:rPr>
          <w:rFonts w:ascii="Arial" w:eastAsia="Arial" w:hAnsi="Arial" w:cs="Arial"/>
          <w:sz w:val="20"/>
          <w:szCs w:val="20"/>
        </w:rPr>
        <w:t xml:space="preserve">Prüfsiegel garantieren Qualität und Schadstofffreiheit </w:t>
      </w:r>
      <w:r w:rsidR="00585BA8" w:rsidRPr="429B9CFC">
        <w:rPr>
          <w:rFonts w:ascii="Arial" w:eastAsia="Arial" w:hAnsi="Arial" w:cs="Arial"/>
          <w:sz w:val="20"/>
          <w:szCs w:val="20"/>
        </w:rPr>
        <w:t>/</w:t>
      </w:r>
      <w:r w:rsidR="00585BA8">
        <w:rPr>
          <w:rFonts w:ascii="Arial" w:eastAsia="Arial" w:hAnsi="Arial" w:cs="Arial"/>
          <w:sz w:val="20"/>
          <w:szCs w:val="20"/>
        </w:rPr>
        <w:t xml:space="preserve"> </w:t>
      </w:r>
      <w:r w:rsidR="007B293A">
        <w:rPr>
          <w:rFonts w:ascii="Arial" w:eastAsia="Arial" w:hAnsi="Arial" w:cs="Arial"/>
          <w:sz w:val="20"/>
          <w:szCs w:val="20"/>
        </w:rPr>
        <w:t xml:space="preserve">TÜV Rheinland prüft </w:t>
      </w:r>
      <w:r w:rsidR="00DB5445">
        <w:rPr>
          <w:rFonts w:ascii="Arial" w:eastAsia="Arial" w:hAnsi="Arial" w:cs="Arial"/>
          <w:sz w:val="20"/>
          <w:szCs w:val="20"/>
        </w:rPr>
        <w:t xml:space="preserve">Haushaltswaren </w:t>
      </w:r>
      <w:r w:rsidR="00011110">
        <w:rPr>
          <w:rFonts w:ascii="Arial" w:eastAsia="Arial" w:hAnsi="Arial" w:cs="Arial"/>
          <w:sz w:val="20"/>
          <w:szCs w:val="20"/>
        </w:rPr>
        <w:t xml:space="preserve">und Produkte mit Lebensmittelkontakt </w:t>
      </w:r>
      <w:r w:rsidR="006C2577">
        <w:rPr>
          <w:rFonts w:ascii="Arial" w:eastAsia="Arial" w:hAnsi="Arial" w:cs="Arial"/>
          <w:sz w:val="20"/>
          <w:szCs w:val="20"/>
        </w:rPr>
        <w:t xml:space="preserve">nach geltenden Richtlinien und Qualitätsnormen / </w:t>
      </w:r>
      <w:r w:rsidR="009D534C">
        <w:rPr>
          <w:rFonts w:ascii="Arial" w:eastAsia="Arial" w:hAnsi="Arial" w:cs="Arial"/>
          <w:sz w:val="20"/>
          <w:szCs w:val="20"/>
        </w:rPr>
        <w:t xml:space="preserve">Tipps für </w:t>
      </w:r>
      <w:r>
        <w:rPr>
          <w:rFonts w:ascii="Arial" w:eastAsia="Arial" w:hAnsi="Arial" w:cs="Arial"/>
          <w:sz w:val="20"/>
          <w:szCs w:val="20"/>
        </w:rPr>
        <w:t xml:space="preserve">den </w:t>
      </w:r>
      <w:r w:rsidR="009D534C">
        <w:rPr>
          <w:rFonts w:ascii="Arial" w:eastAsia="Arial" w:hAnsi="Arial" w:cs="Arial"/>
          <w:sz w:val="20"/>
          <w:szCs w:val="20"/>
        </w:rPr>
        <w:t>Umgang</w:t>
      </w:r>
      <w:r w:rsidR="00060CD0">
        <w:rPr>
          <w:rFonts w:ascii="Arial" w:eastAsia="Arial" w:hAnsi="Arial" w:cs="Arial"/>
          <w:sz w:val="20"/>
          <w:szCs w:val="20"/>
        </w:rPr>
        <w:t xml:space="preserve"> mit</w:t>
      </w:r>
      <w:r w:rsidR="00E25B65">
        <w:rPr>
          <w:rFonts w:ascii="Arial" w:eastAsia="Arial" w:hAnsi="Arial" w:cs="Arial"/>
          <w:sz w:val="20"/>
          <w:szCs w:val="20"/>
        </w:rPr>
        <w:t xml:space="preserve"> Silikonformen</w:t>
      </w:r>
      <w:r w:rsidR="00715E64">
        <w:rPr>
          <w:rFonts w:ascii="Arial" w:eastAsia="Arial" w:hAnsi="Arial" w:cs="Arial"/>
          <w:sz w:val="20"/>
          <w:szCs w:val="20"/>
        </w:rPr>
        <w:t xml:space="preserve"> und </w:t>
      </w:r>
      <w:r w:rsidR="000F1FBF">
        <w:rPr>
          <w:rFonts w:ascii="Arial" w:eastAsia="Arial" w:hAnsi="Arial" w:cs="Arial"/>
          <w:sz w:val="20"/>
          <w:szCs w:val="20"/>
        </w:rPr>
        <w:t>Zubehör</w:t>
      </w:r>
      <w:r w:rsidR="00A953A0">
        <w:rPr>
          <w:rFonts w:ascii="Arial" w:eastAsia="Arial" w:hAnsi="Arial" w:cs="Arial"/>
          <w:sz w:val="20"/>
          <w:szCs w:val="20"/>
        </w:rPr>
        <w:t xml:space="preserve"> / </w:t>
      </w:r>
      <w:hyperlink r:id="rId11" w:history="1">
        <w:r w:rsidR="000456F4" w:rsidRPr="00E8366F">
          <w:rPr>
            <w:rStyle w:val="Hyperlink"/>
            <w:rFonts w:ascii="Arial" w:eastAsia="Arial" w:hAnsi="Arial" w:cs="Arial"/>
            <w:sz w:val="20"/>
            <w:szCs w:val="20"/>
          </w:rPr>
          <w:t>www.tuv.com/germany/de/haushaltswaren.html</w:t>
        </w:r>
      </w:hyperlink>
      <w:r w:rsidR="000456F4">
        <w:rPr>
          <w:rFonts w:ascii="Arial" w:eastAsia="Arial" w:hAnsi="Arial" w:cs="Arial"/>
          <w:sz w:val="20"/>
          <w:szCs w:val="20"/>
        </w:rPr>
        <w:t xml:space="preserve"> </w:t>
      </w:r>
    </w:p>
    <w:p w14:paraId="39A09677" w14:textId="77777777" w:rsidR="00B67097" w:rsidRPr="007E281E" w:rsidRDefault="00B67097" w:rsidP="00585BA8">
      <w:pPr>
        <w:spacing w:after="0" w:line="360" w:lineRule="auto"/>
        <w:ind w:right="-2"/>
        <w:rPr>
          <w:rFonts w:ascii="Arial" w:hAnsi="Arial" w:cs="Arial"/>
          <w:sz w:val="20"/>
          <w:szCs w:val="20"/>
        </w:rPr>
      </w:pPr>
    </w:p>
    <w:p w14:paraId="32EF7132" w14:textId="0CEE2947" w:rsidR="004B6083" w:rsidRDefault="00B67097" w:rsidP="00B67097">
      <w:pPr>
        <w:tabs>
          <w:tab w:val="left" w:pos="720"/>
          <w:tab w:val="left" w:pos="7380"/>
        </w:tabs>
        <w:spacing w:after="0" w:line="360" w:lineRule="auto"/>
        <w:rPr>
          <w:rFonts w:ascii="Arial" w:hAnsi="Arial" w:cs="Arial"/>
          <w:sz w:val="20"/>
          <w:szCs w:val="20"/>
        </w:rPr>
      </w:pPr>
      <w:r w:rsidRPr="00B67097">
        <w:rPr>
          <w:rFonts w:ascii="Arial" w:hAnsi="Arial" w:cs="Arial"/>
          <w:sz w:val="20"/>
          <w:szCs w:val="20"/>
        </w:rPr>
        <w:t>Was wäre die Advents</w:t>
      </w:r>
      <w:r w:rsidR="009A7F43">
        <w:rPr>
          <w:rFonts w:ascii="Arial" w:hAnsi="Arial" w:cs="Arial"/>
          <w:sz w:val="20"/>
          <w:szCs w:val="20"/>
        </w:rPr>
        <w:t>zeit</w:t>
      </w:r>
      <w:r w:rsidRPr="00B67097">
        <w:rPr>
          <w:rFonts w:ascii="Arial" w:hAnsi="Arial" w:cs="Arial"/>
          <w:sz w:val="20"/>
          <w:szCs w:val="20"/>
        </w:rPr>
        <w:t xml:space="preserve"> ohne den Duft von </w:t>
      </w:r>
      <w:r w:rsidR="007370FE">
        <w:rPr>
          <w:rFonts w:ascii="Arial" w:hAnsi="Arial" w:cs="Arial"/>
          <w:sz w:val="20"/>
          <w:szCs w:val="20"/>
        </w:rPr>
        <w:t xml:space="preserve">frischen </w:t>
      </w:r>
      <w:r w:rsidRPr="00B67097">
        <w:rPr>
          <w:rFonts w:ascii="Arial" w:hAnsi="Arial" w:cs="Arial"/>
          <w:sz w:val="20"/>
          <w:szCs w:val="20"/>
        </w:rPr>
        <w:t>Zimt</w:t>
      </w:r>
      <w:r w:rsidR="007370FE">
        <w:rPr>
          <w:rFonts w:ascii="Arial" w:hAnsi="Arial" w:cs="Arial"/>
          <w:sz w:val="20"/>
          <w:szCs w:val="20"/>
        </w:rPr>
        <w:t>schnecken</w:t>
      </w:r>
      <w:r w:rsidRPr="00B67097">
        <w:rPr>
          <w:rFonts w:ascii="Arial" w:hAnsi="Arial" w:cs="Arial"/>
          <w:sz w:val="20"/>
          <w:szCs w:val="20"/>
        </w:rPr>
        <w:t xml:space="preserve">, Lebkuchen und Vanillekipferln in der Luft? </w:t>
      </w:r>
      <w:r w:rsidR="00580AE0">
        <w:rPr>
          <w:rFonts w:ascii="Arial" w:hAnsi="Arial" w:cs="Arial"/>
          <w:sz w:val="20"/>
          <w:szCs w:val="20"/>
        </w:rPr>
        <w:t xml:space="preserve">Für viele gehören selbstgebackene Köstlichkeiten </w:t>
      </w:r>
      <w:r w:rsidR="007370FE">
        <w:rPr>
          <w:rFonts w:ascii="Arial" w:hAnsi="Arial" w:cs="Arial"/>
          <w:sz w:val="20"/>
          <w:szCs w:val="20"/>
        </w:rPr>
        <w:t xml:space="preserve">fest zur Vorweihnachtszeit – als kleine Aufmerksamkeit für die Liebsten oder auch </w:t>
      </w:r>
      <w:r w:rsidR="00FA456C">
        <w:rPr>
          <w:rFonts w:ascii="Arial" w:hAnsi="Arial" w:cs="Arial"/>
          <w:sz w:val="20"/>
          <w:szCs w:val="20"/>
        </w:rPr>
        <w:t xml:space="preserve">als </w:t>
      </w:r>
      <w:r w:rsidR="009A7F43">
        <w:rPr>
          <w:rFonts w:ascii="Arial" w:hAnsi="Arial" w:cs="Arial"/>
          <w:sz w:val="20"/>
          <w:szCs w:val="20"/>
        </w:rPr>
        <w:t xml:space="preserve">entspannende </w:t>
      </w:r>
      <w:r w:rsidR="00FA456C">
        <w:rPr>
          <w:rFonts w:ascii="Arial" w:hAnsi="Arial" w:cs="Arial"/>
          <w:sz w:val="20"/>
          <w:szCs w:val="20"/>
        </w:rPr>
        <w:t xml:space="preserve">Wochenendaktivität. Damit dem </w:t>
      </w:r>
      <w:r w:rsidR="00160B44">
        <w:rPr>
          <w:rFonts w:ascii="Arial" w:hAnsi="Arial" w:cs="Arial"/>
          <w:sz w:val="20"/>
          <w:szCs w:val="20"/>
        </w:rPr>
        <w:t xml:space="preserve">(sicheren) </w:t>
      </w:r>
      <w:r w:rsidR="00FA456C">
        <w:rPr>
          <w:rFonts w:ascii="Arial" w:hAnsi="Arial" w:cs="Arial"/>
          <w:sz w:val="20"/>
          <w:szCs w:val="20"/>
        </w:rPr>
        <w:t xml:space="preserve">Genuss nichts im Weg steht, spielen neben der Kreativität </w:t>
      </w:r>
      <w:r w:rsidR="009A7F43">
        <w:rPr>
          <w:rFonts w:ascii="Arial" w:hAnsi="Arial" w:cs="Arial"/>
          <w:sz w:val="20"/>
          <w:szCs w:val="20"/>
        </w:rPr>
        <w:t xml:space="preserve">auch die verwendeten Backutensilien eine zentrale Rolle. </w:t>
      </w:r>
    </w:p>
    <w:p w14:paraId="7BB37541" w14:textId="77777777" w:rsidR="004D7440" w:rsidRDefault="004D7440" w:rsidP="00B67097">
      <w:pPr>
        <w:tabs>
          <w:tab w:val="left" w:pos="720"/>
          <w:tab w:val="left" w:pos="7380"/>
        </w:tabs>
        <w:spacing w:after="0" w:line="360" w:lineRule="auto"/>
        <w:rPr>
          <w:rFonts w:ascii="Arial" w:hAnsi="Arial" w:cs="Arial"/>
          <w:sz w:val="20"/>
          <w:szCs w:val="20"/>
        </w:rPr>
      </w:pPr>
    </w:p>
    <w:p w14:paraId="6A5CC630" w14:textId="5DD5D8CC" w:rsidR="00B67097" w:rsidRPr="00B67097" w:rsidRDefault="004B6083" w:rsidP="00B67097">
      <w:pPr>
        <w:tabs>
          <w:tab w:val="left" w:pos="720"/>
          <w:tab w:val="left" w:pos="7380"/>
        </w:tabs>
        <w:spacing w:after="0" w:line="360" w:lineRule="auto"/>
        <w:rPr>
          <w:rFonts w:ascii="Arial" w:hAnsi="Arial" w:cs="Arial"/>
          <w:sz w:val="20"/>
          <w:szCs w:val="20"/>
        </w:rPr>
      </w:pPr>
      <w:r w:rsidRPr="00B67097">
        <w:rPr>
          <w:rFonts w:ascii="Arial" w:hAnsi="Arial" w:cs="Arial"/>
          <w:sz w:val="20"/>
          <w:szCs w:val="20"/>
        </w:rPr>
        <w:t>Besonders bei Produkten, die mit Lebensmitteln in Kontakt kommen,</w:t>
      </w:r>
      <w:r>
        <w:rPr>
          <w:rFonts w:ascii="Arial" w:hAnsi="Arial" w:cs="Arial"/>
          <w:sz w:val="20"/>
          <w:szCs w:val="20"/>
        </w:rPr>
        <w:t xml:space="preserve"> ist es entscheidend,</w:t>
      </w:r>
      <w:r w:rsidRPr="00B67097">
        <w:rPr>
          <w:rFonts w:ascii="Arial" w:hAnsi="Arial" w:cs="Arial"/>
          <w:sz w:val="20"/>
          <w:szCs w:val="20"/>
        </w:rPr>
        <w:t xml:space="preserve"> dass sie qualitativ hochwertig und schadstofffrei sind. </w:t>
      </w:r>
      <w:r>
        <w:rPr>
          <w:rFonts w:ascii="Arial" w:hAnsi="Arial" w:cs="Arial"/>
          <w:sz w:val="20"/>
          <w:szCs w:val="20"/>
        </w:rPr>
        <w:t>M</w:t>
      </w:r>
      <w:r w:rsidR="002428F6">
        <w:rPr>
          <w:rFonts w:ascii="Arial" w:hAnsi="Arial" w:cs="Arial"/>
          <w:sz w:val="20"/>
          <w:szCs w:val="20"/>
        </w:rPr>
        <w:t xml:space="preserve">inderwertige </w:t>
      </w:r>
      <w:r w:rsidR="00835B2C">
        <w:rPr>
          <w:rFonts w:ascii="Arial" w:hAnsi="Arial" w:cs="Arial"/>
          <w:sz w:val="20"/>
          <w:szCs w:val="20"/>
        </w:rPr>
        <w:t>Silikonb</w:t>
      </w:r>
      <w:r w:rsidR="00234193">
        <w:rPr>
          <w:rFonts w:ascii="Arial" w:hAnsi="Arial" w:cs="Arial"/>
          <w:sz w:val="20"/>
          <w:szCs w:val="20"/>
        </w:rPr>
        <w:t>ackforme</w:t>
      </w:r>
      <w:r w:rsidR="002428F6">
        <w:rPr>
          <w:rFonts w:ascii="Arial" w:hAnsi="Arial" w:cs="Arial"/>
          <w:sz w:val="20"/>
          <w:szCs w:val="20"/>
        </w:rPr>
        <w:t>n können</w:t>
      </w:r>
      <w:r>
        <w:rPr>
          <w:rFonts w:ascii="Arial" w:hAnsi="Arial" w:cs="Arial"/>
          <w:sz w:val="20"/>
          <w:szCs w:val="20"/>
        </w:rPr>
        <w:t xml:space="preserve"> </w:t>
      </w:r>
      <w:r w:rsidR="002428F6">
        <w:rPr>
          <w:rFonts w:ascii="Arial" w:hAnsi="Arial" w:cs="Arial"/>
          <w:sz w:val="20"/>
          <w:szCs w:val="20"/>
        </w:rPr>
        <w:t xml:space="preserve">bedenkliche Schadstoffe freisetzen, wenn </w:t>
      </w:r>
      <w:r>
        <w:rPr>
          <w:rFonts w:ascii="Arial" w:hAnsi="Arial" w:cs="Arial"/>
          <w:sz w:val="20"/>
          <w:szCs w:val="20"/>
        </w:rPr>
        <w:t>sie</w:t>
      </w:r>
      <w:r w:rsidR="002428F6">
        <w:rPr>
          <w:rFonts w:ascii="Arial" w:hAnsi="Arial" w:cs="Arial"/>
          <w:sz w:val="20"/>
          <w:szCs w:val="20"/>
        </w:rPr>
        <w:t xml:space="preserve"> hohen Temperaturen ausgesetzt werden. </w:t>
      </w:r>
    </w:p>
    <w:p w14:paraId="7DEC8F88" w14:textId="77777777" w:rsidR="004D7440" w:rsidRDefault="004D7440" w:rsidP="00B67097">
      <w:pPr>
        <w:tabs>
          <w:tab w:val="left" w:pos="720"/>
          <w:tab w:val="left" w:pos="7380"/>
        </w:tabs>
        <w:spacing w:after="0" w:line="360" w:lineRule="auto"/>
        <w:rPr>
          <w:rFonts w:ascii="Arial" w:hAnsi="Arial" w:cs="Arial"/>
          <w:noProof/>
          <w:sz w:val="20"/>
          <w:szCs w:val="20"/>
        </w:rPr>
      </w:pPr>
    </w:p>
    <w:p w14:paraId="042C0678" w14:textId="029C2EDC" w:rsidR="00B67097" w:rsidRDefault="007D36CB" w:rsidP="00B67097">
      <w:pPr>
        <w:tabs>
          <w:tab w:val="left" w:pos="720"/>
          <w:tab w:val="left" w:pos="7380"/>
        </w:tabs>
        <w:spacing w:after="0" w:line="360" w:lineRule="auto"/>
        <w:rPr>
          <w:rFonts w:ascii="Arial" w:hAnsi="Arial" w:cs="Arial"/>
          <w:b/>
          <w:bCs/>
          <w:sz w:val="20"/>
          <w:szCs w:val="20"/>
        </w:rPr>
      </w:pPr>
      <w:r>
        <w:rPr>
          <w:rFonts w:ascii="Arial" w:hAnsi="Arial" w:cs="Arial"/>
          <w:b/>
          <w:bCs/>
          <w:sz w:val="20"/>
          <w:szCs w:val="20"/>
        </w:rPr>
        <w:t xml:space="preserve">Silikonformen: Praktisch, aber nur mit geprüfter </w:t>
      </w:r>
      <w:r w:rsidR="00C26FAE">
        <w:rPr>
          <w:rFonts w:ascii="Arial" w:hAnsi="Arial" w:cs="Arial"/>
          <w:b/>
          <w:bCs/>
          <w:sz w:val="20"/>
          <w:szCs w:val="20"/>
        </w:rPr>
        <w:t xml:space="preserve">Sicherheit </w:t>
      </w:r>
      <w:r w:rsidR="00C26FAE" w:rsidRPr="00CB2389">
        <w:rPr>
          <w:rFonts w:ascii="Arial" w:hAnsi="Arial" w:cs="Arial"/>
          <w:b/>
          <w:bCs/>
          <w:sz w:val="20"/>
          <w:szCs w:val="20"/>
        </w:rPr>
        <w:t xml:space="preserve"> </w:t>
      </w:r>
    </w:p>
    <w:p w14:paraId="21AF5BE5" w14:textId="21ED61DB" w:rsidR="00883CC7" w:rsidRDefault="00883CC7" w:rsidP="00883CC7">
      <w:pPr>
        <w:tabs>
          <w:tab w:val="left" w:pos="720"/>
          <w:tab w:val="left" w:pos="7380"/>
        </w:tabs>
        <w:spacing w:after="0" w:line="360" w:lineRule="auto"/>
        <w:rPr>
          <w:rFonts w:ascii="Arial" w:hAnsi="Arial" w:cs="Arial"/>
          <w:sz w:val="20"/>
          <w:szCs w:val="20"/>
        </w:rPr>
      </w:pPr>
      <w:r w:rsidRPr="001B0365">
        <w:rPr>
          <w:rFonts w:ascii="Arial" w:hAnsi="Arial" w:cs="Arial"/>
          <w:sz w:val="20"/>
          <w:szCs w:val="20"/>
        </w:rPr>
        <w:t xml:space="preserve">„Verbraucher </w:t>
      </w:r>
      <w:r>
        <w:rPr>
          <w:rFonts w:ascii="Arial" w:hAnsi="Arial" w:cs="Arial"/>
          <w:sz w:val="20"/>
          <w:szCs w:val="20"/>
        </w:rPr>
        <w:t xml:space="preserve">sind auf der sicheren Seite, wenn sie zu Backzubehör mit einem </w:t>
      </w:r>
      <w:r w:rsidRPr="001B0365">
        <w:rPr>
          <w:rFonts w:ascii="Arial" w:hAnsi="Arial" w:cs="Arial"/>
          <w:sz w:val="20"/>
          <w:szCs w:val="20"/>
        </w:rPr>
        <w:t xml:space="preserve">anerkannten Prüfzeichen </w:t>
      </w:r>
      <w:r>
        <w:rPr>
          <w:rFonts w:ascii="Arial" w:hAnsi="Arial" w:cs="Arial"/>
          <w:sz w:val="20"/>
          <w:szCs w:val="20"/>
        </w:rPr>
        <w:t xml:space="preserve">greifen. </w:t>
      </w:r>
      <w:r w:rsidRPr="00883CC7">
        <w:rPr>
          <w:rFonts w:ascii="Arial" w:hAnsi="Arial" w:cs="Arial"/>
          <w:sz w:val="20"/>
          <w:szCs w:val="20"/>
        </w:rPr>
        <w:t>Dieses garantiert, dass ein Produkt</w:t>
      </w:r>
      <w:r w:rsidR="003767F9">
        <w:rPr>
          <w:rFonts w:ascii="Arial" w:hAnsi="Arial" w:cs="Arial"/>
          <w:sz w:val="20"/>
          <w:szCs w:val="20"/>
        </w:rPr>
        <w:t xml:space="preserve"> auch</w:t>
      </w:r>
      <w:r w:rsidRPr="00883CC7">
        <w:rPr>
          <w:rFonts w:ascii="Arial" w:hAnsi="Arial" w:cs="Arial"/>
          <w:sz w:val="20"/>
          <w:szCs w:val="20"/>
        </w:rPr>
        <w:t xml:space="preserve"> auf chemische Unbedenklichkeit </w:t>
      </w:r>
      <w:proofErr w:type="gramStart"/>
      <w:r w:rsidRPr="00883CC7">
        <w:rPr>
          <w:rFonts w:ascii="Arial" w:hAnsi="Arial" w:cs="Arial"/>
          <w:sz w:val="20"/>
          <w:szCs w:val="20"/>
        </w:rPr>
        <w:t>überprüft</w:t>
      </w:r>
      <w:proofErr w:type="gramEnd"/>
      <w:r w:rsidRPr="00883CC7">
        <w:rPr>
          <w:rFonts w:ascii="Arial" w:hAnsi="Arial" w:cs="Arial"/>
          <w:sz w:val="20"/>
          <w:szCs w:val="20"/>
        </w:rPr>
        <w:t xml:space="preserve"> wurde“, </w:t>
      </w:r>
      <w:r w:rsidRPr="004D7440">
        <w:rPr>
          <w:rFonts w:ascii="Arial" w:hAnsi="Arial" w:cs="Arial"/>
          <w:sz w:val="20"/>
          <w:szCs w:val="20"/>
        </w:rPr>
        <w:t xml:space="preserve">erläutert </w:t>
      </w:r>
      <w:r w:rsidR="003767F9">
        <w:rPr>
          <w:rFonts w:ascii="Arial" w:hAnsi="Arial" w:cs="Arial"/>
          <w:sz w:val="20"/>
          <w:szCs w:val="20"/>
        </w:rPr>
        <w:t xml:space="preserve">Dr. </w:t>
      </w:r>
      <w:r w:rsidR="00343843">
        <w:rPr>
          <w:rFonts w:ascii="Arial" w:hAnsi="Arial" w:cs="Arial"/>
          <w:sz w:val="20"/>
          <w:szCs w:val="20"/>
        </w:rPr>
        <w:t>Bianca Meyer, Expertin für Food-Contact-Materialien</w:t>
      </w:r>
      <w:r w:rsidRPr="004D7440">
        <w:rPr>
          <w:rFonts w:ascii="Arial" w:hAnsi="Arial" w:cs="Arial"/>
          <w:sz w:val="20"/>
          <w:szCs w:val="20"/>
        </w:rPr>
        <w:t xml:space="preserve"> von TÜV Rheinland.</w:t>
      </w:r>
    </w:p>
    <w:p w14:paraId="5CE65A17" w14:textId="77777777" w:rsidR="001A0A2F" w:rsidRDefault="001A0A2F" w:rsidP="00B67097">
      <w:pPr>
        <w:tabs>
          <w:tab w:val="left" w:pos="720"/>
          <w:tab w:val="left" w:pos="7380"/>
        </w:tabs>
        <w:spacing w:after="0" w:line="360" w:lineRule="auto"/>
        <w:rPr>
          <w:rFonts w:ascii="Arial" w:hAnsi="Arial" w:cs="Arial"/>
          <w:sz w:val="20"/>
          <w:szCs w:val="20"/>
        </w:rPr>
      </w:pPr>
    </w:p>
    <w:p w14:paraId="7F60F7C2" w14:textId="5DE19D3E" w:rsidR="00044F36" w:rsidRDefault="001A0A2F" w:rsidP="001A0A2F">
      <w:pPr>
        <w:tabs>
          <w:tab w:val="left" w:pos="720"/>
          <w:tab w:val="left" w:pos="7380"/>
        </w:tabs>
        <w:spacing w:after="0" w:line="360" w:lineRule="auto"/>
        <w:rPr>
          <w:rFonts w:ascii="Arial" w:hAnsi="Arial" w:cs="Arial"/>
          <w:sz w:val="20"/>
          <w:szCs w:val="20"/>
        </w:rPr>
      </w:pPr>
      <w:r w:rsidRPr="0044444B">
        <w:rPr>
          <w:rFonts w:ascii="Arial" w:hAnsi="Arial" w:cs="Arial"/>
          <w:sz w:val="20"/>
          <w:szCs w:val="20"/>
        </w:rPr>
        <w:t xml:space="preserve">Backformen und Küchenutensilien unterliegen in der Europäischen Union strengen Regelungen, die die Sicherheit von Verbrauchern gewährleisten sollen. Die </w:t>
      </w:r>
      <w:hyperlink r:id="rId12" w:history="1">
        <w:r w:rsidRPr="0044444B">
          <w:rPr>
            <w:rStyle w:val="Hyperlink"/>
            <w:rFonts w:ascii="Arial" w:hAnsi="Arial" w:cs="Arial"/>
            <w:sz w:val="20"/>
            <w:szCs w:val="20"/>
          </w:rPr>
          <w:t>Verordnung (EG) Nr. 1935/2004</w:t>
        </w:r>
      </w:hyperlink>
      <w:r w:rsidRPr="0044444B">
        <w:rPr>
          <w:rFonts w:ascii="Arial" w:hAnsi="Arial" w:cs="Arial"/>
          <w:sz w:val="20"/>
          <w:szCs w:val="20"/>
        </w:rPr>
        <w:t xml:space="preserve"> bildet den allgemeinen rechtlichen Rahmen für Materialien, die mit Lebensmitteln in Berührung kommen. Sie schreibt vor, dass solche Produkte keine </w:t>
      </w:r>
      <w:r w:rsidR="00B559B2">
        <w:rPr>
          <w:rFonts w:ascii="Arial" w:hAnsi="Arial" w:cs="Arial"/>
          <w:sz w:val="20"/>
          <w:szCs w:val="20"/>
        </w:rPr>
        <w:t>Substanzen an die Lebensmittel abgeben</w:t>
      </w:r>
      <w:r w:rsidR="00120992">
        <w:rPr>
          <w:rFonts w:ascii="Arial" w:hAnsi="Arial" w:cs="Arial"/>
          <w:sz w:val="20"/>
          <w:szCs w:val="20"/>
        </w:rPr>
        <w:t xml:space="preserve"> dürfen</w:t>
      </w:r>
      <w:r w:rsidRPr="0044444B">
        <w:rPr>
          <w:rFonts w:ascii="Arial" w:hAnsi="Arial" w:cs="Arial"/>
          <w:sz w:val="20"/>
          <w:szCs w:val="20"/>
        </w:rPr>
        <w:t xml:space="preserve">, die </w:t>
      </w:r>
      <w:r w:rsidR="00B559B2">
        <w:rPr>
          <w:rFonts w:ascii="Arial" w:hAnsi="Arial" w:cs="Arial"/>
          <w:sz w:val="20"/>
          <w:szCs w:val="20"/>
        </w:rPr>
        <w:t>eine Gefahr für die Gesundheit darstellen könnten</w:t>
      </w:r>
      <w:r w:rsidR="00B128A1">
        <w:rPr>
          <w:rFonts w:ascii="Arial" w:hAnsi="Arial" w:cs="Arial"/>
          <w:sz w:val="20"/>
          <w:szCs w:val="20"/>
        </w:rPr>
        <w:t>.</w:t>
      </w:r>
    </w:p>
    <w:p w14:paraId="7A5B8FF1" w14:textId="77777777" w:rsidR="003F11B2" w:rsidRDefault="003F11B2" w:rsidP="001A0A2F">
      <w:pPr>
        <w:tabs>
          <w:tab w:val="left" w:pos="720"/>
          <w:tab w:val="left" w:pos="7380"/>
        </w:tabs>
        <w:spacing w:after="0" w:line="360" w:lineRule="auto"/>
        <w:rPr>
          <w:rFonts w:ascii="Arial" w:hAnsi="Arial" w:cs="Arial"/>
          <w:sz w:val="20"/>
          <w:szCs w:val="20"/>
        </w:rPr>
      </w:pPr>
    </w:p>
    <w:p w14:paraId="59AA0B5D" w14:textId="2D562BD0" w:rsidR="00CE4F8D" w:rsidRDefault="00296618" w:rsidP="001A0A2F">
      <w:pPr>
        <w:tabs>
          <w:tab w:val="left" w:pos="720"/>
          <w:tab w:val="left" w:pos="7380"/>
        </w:tabs>
        <w:spacing w:after="0" w:line="360" w:lineRule="auto"/>
        <w:rPr>
          <w:rFonts w:ascii="Arial" w:hAnsi="Arial" w:cs="Arial"/>
          <w:sz w:val="20"/>
          <w:szCs w:val="20"/>
        </w:rPr>
      </w:pPr>
      <w:r w:rsidRPr="7625D115">
        <w:rPr>
          <w:rFonts w:ascii="Arial" w:hAnsi="Arial" w:cs="Arial"/>
          <w:sz w:val="20"/>
          <w:szCs w:val="20"/>
        </w:rPr>
        <w:t xml:space="preserve">Basierend darauf </w:t>
      </w:r>
      <w:r w:rsidR="00E12B09" w:rsidRPr="7625D115">
        <w:rPr>
          <w:rFonts w:ascii="Arial" w:hAnsi="Arial" w:cs="Arial"/>
          <w:sz w:val="20"/>
          <w:szCs w:val="20"/>
        </w:rPr>
        <w:t xml:space="preserve">unterzieht TÜV Rheinland </w:t>
      </w:r>
      <w:r w:rsidR="00182114" w:rsidRPr="7625D115">
        <w:rPr>
          <w:rFonts w:ascii="Arial" w:hAnsi="Arial" w:cs="Arial"/>
          <w:sz w:val="20"/>
          <w:szCs w:val="20"/>
        </w:rPr>
        <w:t>Küchenprodukte</w:t>
      </w:r>
      <w:r w:rsidR="00E12B09" w:rsidRPr="7625D115">
        <w:rPr>
          <w:rFonts w:ascii="Arial" w:hAnsi="Arial" w:cs="Arial"/>
          <w:sz w:val="20"/>
          <w:szCs w:val="20"/>
        </w:rPr>
        <w:t xml:space="preserve"> strengen Tests</w:t>
      </w:r>
      <w:r w:rsidRPr="7625D115">
        <w:rPr>
          <w:rFonts w:ascii="Arial" w:hAnsi="Arial" w:cs="Arial"/>
          <w:sz w:val="20"/>
          <w:szCs w:val="20"/>
        </w:rPr>
        <w:t xml:space="preserve"> – </w:t>
      </w:r>
      <w:r w:rsidR="005B3FAE" w:rsidRPr="7625D115">
        <w:rPr>
          <w:rFonts w:ascii="Arial" w:hAnsi="Arial" w:cs="Arial"/>
          <w:sz w:val="20"/>
          <w:szCs w:val="20"/>
        </w:rPr>
        <w:t xml:space="preserve">dies gilt nicht nur für Silikonprodukte, sondern auch für Formen aus Keramik, Glas </w:t>
      </w:r>
      <w:r w:rsidR="00C35509">
        <w:rPr>
          <w:rFonts w:ascii="Arial" w:hAnsi="Arial" w:cs="Arial"/>
          <w:sz w:val="20"/>
          <w:szCs w:val="20"/>
        </w:rPr>
        <w:t xml:space="preserve">und </w:t>
      </w:r>
      <w:r w:rsidR="00C35509" w:rsidRPr="7625D115">
        <w:rPr>
          <w:rFonts w:ascii="Arial" w:hAnsi="Arial" w:cs="Arial"/>
          <w:sz w:val="20"/>
          <w:szCs w:val="20"/>
        </w:rPr>
        <w:t>Metall</w:t>
      </w:r>
      <w:r w:rsidR="005B3FAE" w:rsidRPr="7625D115">
        <w:rPr>
          <w:rFonts w:ascii="Arial" w:hAnsi="Arial" w:cs="Arial"/>
          <w:sz w:val="20"/>
          <w:szCs w:val="20"/>
        </w:rPr>
        <w:t xml:space="preserve">. </w:t>
      </w:r>
      <w:r w:rsidR="00A414A4">
        <w:rPr>
          <w:rFonts w:ascii="Arial" w:hAnsi="Arial" w:cs="Arial"/>
          <w:sz w:val="20"/>
          <w:szCs w:val="20"/>
        </w:rPr>
        <w:t xml:space="preserve">Die Prüferinnen und Prüfer </w:t>
      </w:r>
      <w:r w:rsidR="006F05AF">
        <w:rPr>
          <w:rFonts w:ascii="Arial" w:hAnsi="Arial" w:cs="Arial"/>
          <w:sz w:val="20"/>
          <w:szCs w:val="20"/>
        </w:rPr>
        <w:t>testen</w:t>
      </w:r>
      <w:r w:rsidR="005B3FAE" w:rsidRPr="7625D115">
        <w:rPr>
          <w:rFonts w:ascii="Arial" w:hAnsi="Arial" w:cs="Arial"/>
          <w:sz w:val="20"/>
          <w:szCs w:val="20"/>
        </w:rPr>
        <w:t>, ob Produkte farblässig sind, schädliche Stoffe in die Lebensmittel abgeben</w:t>
      </w:r>
      <w:r w:rsidR="00B864CF" w:rsidRPr="7625D115">
        <w:rPr>
          <w:rFonts w:ascii="Arial" w:hAnsi="Arial" w:cs="Arial"/>
          <w:sz w:val="20"/>
          <w:szCs w:val="20"/>
        </w:rPr>
        <w:t xml:space="preserve"> oder beim Erhitzen flüchtige organische Substanzen entstehen. </w:t>
      </w:r>
    </w:p>
    <w:p w14:paraId="173CB80C" w14:textId="77777777" w:rsidR="00AE4BD9" w:rsidRDefault="00AE4BD9" w:rsidP="00B67097">
      <w:pPr>
        <w:tabs>
          <w:tab w:val="left" w:pos="720"/>
          <w:tab w:val="left" w:pos="7380"/>
        </w:tabs>
        <w:spacing w:after="0" w:line="360" w:lineRule="auto"/>
        <w:rPr>
          <w:rFonts w:ascii="Arial" w:hAnsi="Arial" w:cs="Arial"/>
          <w:sz w:val="20"/>
          <w:szCs w:val="20"/>
        </w:rPr>
      </w:pPr>
    </w:p>
    <w:p w14:paraId="197CF223" w14:textId="36A2905E" w:rsidR="003A28DF" w:rsidRDefault="00680811" w:rsidP="009D094B">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Neben dem Kauf </w:t>
      </w:r>
      <w:r w:rsidR="00552F40">
        <w:rPr>
          <w:rFonts w:ascii="Arial" w:hAnsi="Arial" w:cs="Arial"/>
          <w:sz w:val="20"/>
          <w:szCs w:val="20"/>
        </w:rPr>
        <w:t xml:space="preserve">von </w:t>
      </w:r>
      <w:r w:rsidR="00E73060">
        <w:rPr>
          <w:rFonts w:ascii="Arial" w:hAnsi="Arial" w:cs="Arial"/>
          <w:sz w:val="20"/>
          <w:szCs w:val="20"/>
        </w:rPr>
        <w:t>zertifizierten Produkten empfiehlt TÜV Rheinland</w:t>
      </w:r>
      <w:r>
        <w:rPr>
          <w:rFonts w:ascii="Arial" w:hAnsi="Arial" w:cs="Arial"/>
          <w:sz w:val="20"/>
          <w:szCs w:val="20"/>
        </w:rPr>
        <w:t>, stets die Anwendungshinweise zu beachten, um die Langlebigk</w:t>
      </w:r>
      <w:r w:rsidR="004424AF">
        <w:rPr>
          <w:rFonts w:ascii="Arial" w:hAnsi="Arial" w:cs="Arial"/>
          <w:sz w:val="20"/>
          <w:szCs w:val="20"/>
        </w:rPr>
        <w:t xml:space="preserve">eit und Sicherheit der </w:t>
      </w:r>
      <w:r w:rsidR="00E73060">
        <w:rPr>
          <w:rFonts w:ascii="Arial" w:hAnsi="Arial" w:cs="Arial"/>
          <w:sz w:val="20"/>
          <w:szCs w:val="20"/>
        </w:rPr>
        <w:t xml:space="preserve">Küchenutensilien </w:t>
      </w:r>
      <w:r w:rsidR="004424AF">
        <w:rPr>
          <w:rFonts w:ascii="Arial" w:hAnsi="Arial" w:cs="Arial"/>
          <w:sz w:val="20"/>
          <w:szCs w:val="20"/>
        </w:rPr>
        <w:t>zu garantieren</w:t>
      </w:r>
      <w:r w:rsidR="00471ADF" w:rsidRPr="00471ADF">
        <w:rPr>
          <w:rFonts w:ascii="Arial" w:hAnsi="Arial" w:cs="Arial"/>
          <w:sz w:val="20"/>
          <w:szCs w:val="20"/>
        </w:rPr>
        <w:t xml:space="preserve">. </w:t>
      </w:r>
      <w:r w:rsidR="003A28DF">
        <w:rPr>
          <w:rFonts w:ascii="Arial" w:hAnsi="Arial" w:cs="Arial"/>
          <w:sz w:val="20"/>
          <w:szCs w:val="20"/>
        </w:rPr>
        <w:t xml:space="preserve">Trotz </w:t>
      </w:r>
      <w:r w:rsidR="00FF292D">
        <w:rPr>
          <w:rFonts w:ascii="Arial" w:hAnsi="Arial" w:cs="Arial"/>
          <w:sz w:val="20"/>
          <w:szCs w:val="20"/>
        </w:rPr>
        <w:t xml:space="preserve">ihrer </w:t>
      </w:r>
      <w:r w:rsidR="003A28DF">
        <w:rPr>
          <w:rFonts w:ascii="Arial" w:hAnsi="Arial" w:cs="Arial"/>
          <w:sz w:val="20"/>
          <w:szCs w:val="20"/>
        </w:rPr>
        <w:t xml:space="preserve">Hitzebeständigkeit sollten </w:t>
      </w:r>
      <w:r w:rsidR="00471ADF" w:rsidRPr="00471ADF">
        <w:rPr>
          <w:rFonts w:ascii="Arial" w:hAnsi="Arial" w:cs="Arial"/>
          <w:sz w:val="20"/>
          <w:szCs w:val="20"/>
        </w:rPr>
        <w:t>Silikonformen nicht über 200 Grad Celsius erhitzt werden</w:t>
      </w:r>
      <w:r w:rsidR="00FF292D">
        <w:rPr>
          <w:rFonts w:ascii="Arial" w:hAnsi="Arial" w:cs="Arial"/>
          <w:sz w:val="20"/>
          <w:szCs w:val="20"/>
        </w:rPr>
        <w:t xml:space="preserve">, da hohe </w:t>
      </w:r>
      <w:r w:rsidR="00777D7A">
        <w:rPr>
          <w:rFonts w:ascii="Arial" w:hAnsi="Arial" w:cs="Arial"/>
          <w:sz w:val="20"/>
          <w:szCs w:val="20"/>
        </w:rPr>
        <w:t xml:space="preserve">Temperaturen das Material auf Dauer schwächen können. </w:t>
      </w:r>
      <w:r w:rsidR="00610A58">
        <w:rPr>
          <w:rFonts w:ascii="Arial" w:hAnsi="Arial" w:cs="Arial"/>
          <w:sz w:val="20"/>
          <w:szCs w:val="20"/>
        </w:rPr>
        <w:t xml:space="preserve">Vorsicht gilt </w:t>
      </w:r>
      <w:r w:rsidR="00777D7A">
        <w:rPr>
          <w:rFonts w:ascii="Arial" w:hAnsi="Arial" w:cs="Arial"/>
          <w:sz w:val="20"/>
          <w:szCs w:val="20"/>
        </w:rPr>
        <w:t xml:space="preserve">zudem </w:t>
      </w:r>
      <w:r w:rsidR="00610A58">
        <w:rPr>
          <w:rFonts w:ascii="Arial" w:hAnsi="Arial" w:cs="Arial"/>
          <w:sz w:val="20"/>
          <w:szCs w:val="20"/>
        </w:rPr>
        <w:t xml:space="preserve">bei scharfen Messern oder Scheren – Kratzer können </w:t>
      </w:r>
      <w:r w:rsidR="00777D7A">
        <w:rPr>
          <w:rFonts w:ascii="Arial" w:hAnsi="Arial" w:cs="Arial"/>
          <w:sz w:val="20"/>
          <w:szCs w:val="20"/>
        </w:rPr>
        <w:t xml:space="preserve">die Oberfläche des Materials </w:t>
      </w:r>
      <w:r w:rsidR="00610A58">
        <w:rPr>
          <w:rFonts w:ascii="Arial" w:hAnsi="Arial" w:cs="Arial"/>
          <w:sz w:val="20"/>
          <w:szCs w:val="20"/>
        </w:rPr>
        <w:t>schädigen</w:t>
      </w:r>
      <w:r w:rsidR="00BC0F46">
        <w:rPr>
          <w:rFonts w:ascii="Arial" w:hAnsi="Arial" w:cs="Arial"/>
          <w:sz w:val="20"/>
          <w:szCs w:val="20"/>
        </w:rPr>
        <w:t xml:space="preserve"> und damit potenziell seine Qualität beeinträchtigen. </w:t>
      </w:r>
    </w:p>
    <w:p w14:paraId="4D739199" w14:textId="77777777" w:rsidR="009B4EB5" w:rsidRPr="009F53AD" w:rsidRDefault="009B4EB5" w:rsidP="007A2813">
      <w:pPr>
        <w:tabs>
          <w:tab w:val="left" w:pos="720"/>
          <w:tab w:val="left" w:pos="7380"/>
        </w:tabs>
        <w:spacing w:line="360" w:lineRule="auto"/>
        <w:rPr>
          <w:rFonts w:ascii="Arial" w:hAnsi="Arial" w:cs="Arial"/>
          <w:sz w:val="20"/>
          <w:szCs w:val="20"/>
        </w:rPr>
      </w:pPr>
    </w:p>
    <w:p w14:paraId="1FF14EC7" w14:textId="77777777" w:rsidR="009B4EB5" w:rsidRPr="00BA4BC4" w:rsidRDefault="009B4EB5" w:rsidP="007A2813">
      <w:pPr>
        <w:spacing w:line="360" w:lineRule="auto"/>
        <w:rPr>
          <w:rFonts w:ascii="Arial" w:hAnsi="Arial" w:cs="Arial"/>
          <w:i/>
          <w:iCs/>
          <w:sz w:val="20"/>
          <w:szCs w:val="20"/>
        </w:rPr>
      </w:pPr>
      <w:r w:rsidRPr="00BA4BC4">
        <w:rPr>
          <w:rFonts w:ascii="Arial" w:hAnsi="Arial" w:cs="Arial"/>
          <w:i/>
          <w:iCs/>
          <w:sz w:val="20"/>
          <w:szCs w:val="20"/>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w:t>
      </w:r>
      <w:proofErr w:type="gramStart"/>
      <w:r w:rsidRPr="00BA4BC4">
        <w:rPr>
          <w:rFonts w:ascii="Arial" w:hAnsi="Arial" w:cs="Arial"/>
          <w:i/>
          <w:iCs/>
          <w:sz w:val="20"/>
          <w:szCs w:val="20"/>
        </w:rPr>
        <w:t>in zahlreichen Berufen und zertifizieren</w:t>
      </w:r>
      <w:proofErr w:type="gramEnd"/>
      <w:r w:rsidRPr="00BA4BC4">
        <w:rPr>
          <w:rFonts w:ascii="Arial" w:hAnsi="Arial" w:cs="Arial"/>
          <w:i/>
          <w:iCs/>
          <w:sz w:val="20"/>
          <w:szCs w:val="20"/>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BA4BC4">
          <w:rPr>
            <w:rStyle w:val="Hyperlink"/>
            <w:rFonts w:ascii="Arial" w:hAnsi="Arial" w:cs="Arial"/>
            <w:i/>
            <w:iCs/>
            <w:sz w:val="20"/>
            <w:szCs w:val="20"/>
          </w:rPr>
          <w:t>www.tuv.com</w:t>
        </w:r>
      </w:hyperlink>
    </w:p>
    <w:p w14:paraId="0767F21A" w14:textId="77777777" w:rsidR="009B4EB5" w:rsidRPr="00BA4BC4" w:rsidRDefault="009B4EB5" w:rsidP="007A2813">
      <w:pPr>
        <w:tabs>
          <w:tab w:val="left" w:pos="5670"/>
        </w:tabs>
        <w:autoSpaceDE w:val="0"/>
        <w:autoSpaceDN w:val="0"/>
        <w:adjustRightInd w:val="0"/>
        <w:spacing w:after="0" w:line="360" w:lineRule="auto"/>
        <w:rPr>
          <w:rFonts w:ascii="Arial" w:hAnsi="Arial" w:cs="Arial"/>
          <w:i/>
          <w:sz w:val="20"/>
          <w:szCs w:val="20"/>
        </w:rPr>
      </w:pPr>
      <w:r w:rsidRPr="00BA4BC4">
        <w:rPr>
          <w:rFonts w:ascii="Arial" w:hAnsi="Arial" w:cs="Arial"/>
          <w:i/>
          <w:sz w:val="20"/>
          <w:szCs w:val="20"/>
        </w:rPr>
        <w:t>__________________________________________________________________</w:t>
      </w:r>
    </w:p>
    <w:p w14:paraId="39BF7FB3" w14:textId="77777777" w:rsidR="009B4EB5" w:rsidRPr="00BA4BC4" w:rsidRDefault="009B4EB5" w:rsidP="007A2813">
      <w:pPr>
        <w:spacing w:line="360" w:lineRule="auto"/>
        <w:contextualSpacing/>
        <w:rPr>
          <w:rFonts w:ascii="Arial" w:hAnsi="Arial" w:cs="Arial"/>
          <w:sz w:val="20"/>
          <w:szCs w:val="20"/>
        </w:rPr>
      </w:pPr>
      <w:r w:rsidRPr="00BA4BC4">
        <w:rPr>
          <w:rFonts w:ascii="Arial" w:hAnsi="Arial" w:cs="Arial"/>
          <w:sz w:val="20"/>
          <w:szCs w:val="20"/>
        </w:rPr>
        <w:t xml:space="preserve">Ihr Ansprechpartner für redaktionelle Fragen: </w:t>
      </w:r>
    </w:p>
    <w:p w14:paraId="0292CEF9" w14:textId="77777777" w:rsidR="009B4EB5" w:rsidRPr="00BA4BC4" w:rsidRDefault="009B4EB5" w:rsidP="007A2813">
      <w:pPr>
        <w:spacing w:line="360" w:lineRule="auto"/>
        <w:contextualSpacing/>
        <w:rPr>
          <w:rFonts w:ascii="Arial" w:hAnsi="Arial" w:cs="Arial"/>
          <w:sz w:val="20"/>
          <w:szCs w:val="20"/>
        </w:rPr>
      </w:pPr>
      <w:r w:rsidRPr="00BA4BC4">
        <w:rPr>
          <w:rFonts w:ascii="Arial" w:hAnsi="Arial" w:cs="Arial"/>
          <w:sz w:val="20"/>
          <w:szCs w:val="20"/>
        </w:rPr>
        <w:t>Pressestelle TÜV Rheinland, Tel.: +49 2 21/8 06-21 48</w:t>
      </w:r>
    </w:p>
    <w:p w14:paraId="5BFB0401" w14:textId="62409E9B" w:rsidR="00C544A7" w:rsidRDefault="009B4EB5" w:rsidP="00E91317">
      <w:pPr>
        <w:widowControl w:val="0"/>
        <w:spacing w:after="0" w:line="360" w:lineRule="auto"/>
        <w:contextualSpacing/>
        <w:rPr>
          <w:rFonts w:ascii="Arial" w:hAnsi="Arial" w:cs="Arial"/>
          <w:sz w:val="20"/>
          <w:szCs w:val="20"/>
        </w:rPr>
      </w:pPr>
      <w:r w:rsidRPr="00BA4BC4">
        <w:rPr>
          <w:rFonts w:ascii="Arial" w:hAnsi="Arial" w:cs="Arial"/>
          <w:sz w:val="20"/>
          <w:szCs w:val="20"/>
        </w:rPr>
        <w:t xml:space="preserve">Die aktuellen Presseinformationen sowie themenbezogene Fotos und Videos erhalten Sie auch per E-Mail über </w:t>
      </w:r>
      <w:hyperlink r:id="rId14" w:history="1">
        <w:r w:rsidRPr="00BA4BC4">
          <w:rPr>
            <w:rStyle w:val="Hyperlink"/>
            <w:rFonts w:ascii="Arial" w:hAnsi="Arial" w:cs="Arial"/>
            <w:sz w:val="20"/>
            <w:szCs w:val="20"/>
          </w:rPr>
          <w:t>contact@press.tuv.com</w:t>
        </w:r>
      </w:hyperlink>
      <w:r w:rsidRPr="00BA4BC4">
        <w:rPr>
          <w:rFonts w:ascii="Arial" w:hAnsi="Arial" w:cs="Arial"/>
          <w:sz w:val="20"/>
          <w:szCs w:val="20"/>
        </w:rPr>
        <w:t xml:space="preserve"> sowie im Internet: </w:t>
      </w:r>
      <w:hyperlink r:id="rId15" w:history="1">
        <w:r w:rsidRPr="00BA4BC4">
          <w:rPr>
            <w:rStyle w:val="Hyperlink"/>
            <w:rFonts w:ascii="Arial" w:hAnsi="Arial" w:cs="Arial"/>
            <w:sz w:val="20"/>
            <w:szCs w:val="20"/>
          </w:rPr>
          <w:t>www.tuv.com/presse</w:t>
        </w:r>
      </w:hyperlink>
      <w:r w:rsidRPr="00BA4BC4">
        <w:rPr>
          <w:rFonts w:ascii="Arial" w:hAnsi="Arial" w:cs="Arial"/>
          <w:sz w:val="20"/>
          <w:szCs w:val="20"/>
        </w:rPr>
        <w:t>.</w:t>
      </w:r>
    </w:p>
    <w:sectPr w:rsidR="00C544A7"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2401" w14:textId="77777777" w:rsidR="00E27726" w:rsidRDefault="00E27726" w:rsidP="00D72123">
      <w:pPr>
        <w:spacing w:after="0" w:line="240" w:lineRule="auto"/>
      </w:pPr>
      <w:r>
        <w:separator/>
      </w:r>
    </w:p>
  </w:endnote>
  <w:endnote w:type="continuationSeparator" w:id="0">
    <w:p w14:paraId="5A83347A" w14:textId="77777777" w:rsidR="00E27726" w:rsidRDefault="00E27726" w:rsidP="00D72123">
      <w:pPr>
        <w:spacing w:after="0" w:line="240" w:lineRule="auto"/>
      </w:pPr>
      <w:r>
        <w:continuationSeparator/>
      </w:r>
    </w:p>
  </w:endnote>
  <w:endnote w:type="continuationNotice" w:id="1">
    <w:p w14:paraId="51E40164" w14:textId="77777777" w:rsidR="00E27726" w:rsidRDefault="00E27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BD59" w14:textId="77777777" w:rsidR="00E27726" w:rsidRDefault="00E27726" w:rsidP="00D72123">
      <w:pPr>
        <w:spacing w:after="0" w:line="240" w:lineRule="auto"/>
      </w:pPr>
      <w:r>
        <w:separator/>
      </w:r>
    </w:p>
  </w:footnote>
  <w:footnote w:type="continuationSeparator" w:id="0">
    <w:p w14:paraId="069B3559" w14:textId="77777777" w:rsidR="00E27726" w:rsidRDefault="00E27726" w:rsidP="00D72123">
      <w:pPr>
        <w:spacing w:after="0" w:line="240" w:lineRule="auto"/>
      </w:pPr>
      <w:r>
        <w:continuationSeparator/>
      </w:r>
    </w:p>
  </w:footnote>
  <w:footnote w:type="continuationNotice" w:id="1">
    <w:p w14:paraId="236A6810" w14:textId="77777777" w:rsidR="00E27726" w:rsidRDefault="00E27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8507555"/>
    <w:multiLevelType w:val="hybridMultilevel"/>
    <w:tmpl w:val="17208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8D3AB5"/>
    <w:multiLevelType w:val="multilevel"/>
    <w:tmpl w:val="DD6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301C2"/>
    <w:multiLevelType w:val="hybridMultilevel"/>
    <w:tmpl w:val="A7642F4C"/>
    <w:lvl w:ilvl="0" w:tplc="82EC36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561137675">
    <w:abstractNumId w:val="3"/>
  </w:num>
  <w:num w:numId="4" w16cid:durableId="663629972">
    <w:abstractNumId w:val="2"/>
  </w:num>
  <w:num w:numId="5" w16cid:durableId="35954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C0B"/>
    <w:rsid w:val="00011110"/>
    <w:rsid w:val="00011474"/>
    <w:rsid w:val="0001470C"/>
    <w:rsid w:val="000166AA"/>
    <w:rsid w:val="00027560"/>
    <w:rsid w:val="00031E11"/>
    <w:rsid w:val="00036896"/>
    <w:rsid w:val="0004007D"/>
    <w:rsid w:val="000404A7"/>
    <w:rsid w:val="00044F36"/>
    <w:rsid w:val="000456F4"/>
    <w:rsid w:val="000504FE"/>
    <w:rsid w:val="00050C21"/>
    <w:rsid w:val="00054D0A"/>
    <w:rsid w:val="0006096A"/>
    <w:rsid w:val="00060CD0"/>
    <w:rsid w:val="00061BAD"/>
    <w:rsid w:val="00064B9D"/>
    <w:rsid w:val="00064CB5"/>
    <w:rsid w:val="0006533A"/>
    <w:rsid w:val="000673CC"/>
    <w:rsid w:val="00072033"/>
    <w:rsid w:val="0007790E"/>
    <w:rsid w:val="00077EE2"/>
    <w:rsid w:val="00082D4C"/>
    <w:rsid w:val="00085EA4"/>
    <w:rsid w:val="0008714A"/>
    <w:rsid w:val="000A2C7F"/>
    <w:rsid w:val="000A4B26"/>
    <w:rsid w:val="000B135C"/>
    <w:rsid w:val="000B142A"/>
    <w:rsid w:val="000B69C3"/>
    <w:rsid w:val="000C3937"/>
    <w:rsid w:val="000C59C1"/>
    <w:rsid w:val="000C600D"/>
    <w:rsid w:val="000C65BE"/>
    <w:rsid w:val="000C73CC"/>
    <w:rsid w:val="000C78E2"/>
    <w:rsid w:val="000D1C76"/>
    <w:rsid w:val="000D69D7"/>
    <w:rsid w:val="000D6DC6"/>
    <w:rsid w:val="000D7D3E"/>
    <w:rsid w:val="000E11A0"/>
    <w:rsid w:val="000E1C4C"/>
    <w:rsid w:val="000F1FBF"/>
    <w:rsid w:val="000F2434"/>
    <w:rsid w:val="000F5177"/>
    <w:rsid w:val="0010037B"/>
    <w:rsid w:val="001073FA"/>
    <w:rsid w:val="00111187"/>
    <w:rsid w:val="00117E08"/>
    <w:rsid w:val="00120137"/>
    <w:rsid w:val="00120681"/>
    <w:rsid w:val="00120992"/>
    <w:rsid w:val="001214FF"/>
    <w:rsid w:val="00124089"/>
    <w:rsid w:val="00126025"/>
    <w:rsid w:val="00127E23"/>
    <w:rsid w:val="00133D8C"/>
    <w:rsid w:val="00133E55"/>
    <w:rsid w:val="00136C1C"/>
    <w:rsid w:val="001416C2"/>
    <w:rsid w:val="0014179D"/>
    <w:rsid w:val="00141C78"/>
    <w:rsid w:val="00142C5E"/>
    <w:rsid w:val="001446A8"/>
    <w:rsid w:val="0014621B"/>
    <w:rsid w:val="00146FB1"/>
    <w:rsid w:val="00150E4E"/>
    <w:rsid w:val="00151824"/>
    <w:rsid w:val="001535FE"/>
    <w:rsid w:val="001544F1"/>
    <w:rsid w:val="00154D0C"/>
    <w:rsid w:val="00160B44"/>
    <w:rsid w:val="00160CA2"/>
    <w:rsid w:val="0016245B"/>
    <w:rsid w:val="001635E5"/>
    <w:rsid w:val="001644D0"/>
    <w:rsid w:val="001722EA"/>
    <w:rsid w:val="001744B7"/>
    <w:rsid w:val="00174619"/>
    <w:rsid w:val="00177A82"/>
    <w:rsid w:val="0018031F"/>
    <w:rsid w:val="001804FC"/>
    <w:rsid w:val="00181C2F"/>
    <w:rsid w:val="00182114"/>
    <w:rsid w:val="00183227"/>
    <w:rsid w:val="001841AC"/>
    <w:rsid w:val="001861AF"/>
    <w:rsid w:val="00193131"/>
    <w:rsid w:val="0019423C"/>
    <w:rsid w:val="00197008"/>
    <w:rsid w:val="001A05DA"/>
    <w:rsid w:val="001A0A2F"/>
    <w:rsid w:val="001A2B81"/>
    <w:rsid w:val="001A57E0"/>
    <w:rsid w:val="001A7595"/>
    <w:rsid w:val="001B0365"/>
    <w:rsid w:val="001B1DBD"/>
    <w:rsid w:val="001B1ECA"/>
    <w:rsid w:val="001B45AA"/>
    <w:rsid w:val="001B52A3"/>
    <w:rsid w:val="001B5846"/>
    <w:rsid w:val="001B6020"/>
    <w:rsid w:val="001C08E8"/>
    <w:rsid w:val="001C12F6"/>
    <w:rsid w:val="001C367F"/>
    <w:rsid w:val="001C45B9"/>
    <w:rsid w:val="001C48C3"/>
    <w:rsid w:val="001C560F"/>
    <w:rsid w:val="001C59F1"/>
    <w:rsid w:val="001C67B4"/>
    <w:rsid w:val="001D18D1"/>
    <w:rsid w:val="001D3E89"/>
    <w:rsid w:val="001D5EB3"/>
    <w:rsid w:val="001E17F2"/>
    <w:rsid w:val="001E1CBA"/>
    <w:rsid w:val="001E4007"/>
    <w:rsid w:val="001E4827"/>
    <w:rsid w:val="00201861"/>
    <w:rsid w:val="00201F80"/>
    <w:rsid w:val="00210B3C"/>
    <w:rsid w:val="0021319E"/>
    <w:rsid w:val="002207B1"/>
    <w:rsid w:val="00222C5B"/>
    <w:rsid w:val="00225350"/>
    <w:rsid w:val="00230399"/>
    <w:rsid w:val="002314B0"/>
    <w:rsid w:val="00231D06"/>
    <w:rsid w:val="00233554"/>
    <w:rsid w:val="00233FE4"/>
    <w:rsid w:val="00234193"/>
    <w:rsid w:val="00236F20"/>
    <w:rsid w:val="0024164F"/>
    <w:rsid w:val="002428F6"/>
    <w:rsid w:val="002530D2"/>
    <w:rsid w:val="00253900"/>
    <w:rsid w:val="0025449E"/>
    <w:rsid w:val="00261674"/>
    <w:rsid w:val="00264F71"/>
    <w:rsid w:val="002722E5"/>
    <w:rsid w:val="00272322"/>
    <w:rsid w:val="00277ED1"/>
    <w:rsid w:val="00282388"/>
    <w:rsid w:val="00290B81"/>
    <w:rsid w:val="00291894"/>
    <w:rsid w:val="002924BC"/>
    <w:rsid w:val="002928C7"/>
    <w:rsid w:val="00292F4A"/>
    <w:rsid w:val="00294648"/>
    <w:rsid w:val="00296618"/>
    <w:rsid w:val="002977DD"/>
    <w:rsid w:val="002A16E6"/>
    <w:rsid w:val="002A2449"/>
    <w:rsid w:val="002A3CC4"/>
    <w:rsid w:val="002A50E2"/>
    <w:rsid w:val="002A6590"/>
    <w:rsid w:val="002B0AB3"/>
    <w:rsid w:val="002B0D61"/>
    <w:rsid w:val="002B4D4D"/>
    <w:rsid w:val="002B697D"/>
    <w:rsid w:val="002B796A"/>
    <w:rsid w:val="002C04A7"/>
    <w:rsid w:val="002C08D1"/>
    <w:rsid w:val="002C195B"/>
    <w:rsid w:val="002C457D"/>
    <w:rsid w:val="002D36FD"/>
    <w:rsid w:val="002D6131"/>
    <w:rsid w:val="002D64D8"/>
    <w:rsid w:val="002D665E"/>
    <w:rsid w:val="002D6DBC"/>
    <w:rsid w:val="002E09ED"/>
    <w:rsid w:val="002E6D04"/>
    <w:rsid w:val="002F15F3"/>
    <w:rsid w:val="002F1FBE"/>
    <w:rsid w:val="002F3809"/>
    <w:rsid w:val="002F5FAB"/>
    <w:rsid w:val="003146AE"/>
    <w:rsid w:val="00316EEB"/>
    <w:rsid w:val="00321D49"/>
    <w:rsid w:val="003222D6"/>
    <w:rsid w:val="00323430"/>
    <w:rsid w:val="00326C99"/>
    <w:rsid w:val="00330B36"/>
    <w:rsid w:val="00331B17"/>
    <w:rsid w:val="00333D0F"/>
    <w:rsid w:val="003365AF"/>
    <w:rsid w:val="00337323"/>
    <w:rsid w:val="00343843"/>
    <w:rsid w:val="00343F30"/>
    <w:rsid w:val="0034413A"/>
    <w:rsid w:val="003551ED"/>
    <w:rsid w:val="00356470"/>
    <w:rsid w:val="0035674C"/>
    <w:rsid w:val="00357838"/>
    <w:rsid w:val="00363638"/>
    <w:rsid w:val="00370F4F"/>
    <w:rsid w:val="0037183F"/>
    <w:rsid w:val="003722DB"/>
    <w:rsid w:val="00373FDE"/>
    <w:rsid w:val="003752AD"/>
    <w:rsid w:val="003767F9"/>
    <w:rsid w:val="00382EFF"/>
    <w:rsid w:val="00396340"/>
    <w:rsid w:val="003A28DF"/>
    <w:rsid w:val="003B4767"/>
    <w:rsid w:val="003B66DE"/>
    <w:rsid w:val="003C1763"/>
    <w:rsid w:val="003C21F6"/>
    <w:rsid w:val="003C2248"/>
    <w:rsid w:val="003C37F9"/>
    <w:rsid w:val="003C3915"/>
    <w:rsid w:val="003C6E40"/>
    <w:rsid w:val="003C722D"/>
    <w:rsid w:val="003D00FB"/>
    <w:rsid w:val="003D05BA"/>
    <w:rsid w:val="003D05F1"/>
    <w:rsid w:val="003D0D35"/>
    <w:rsid w:val="003D12FC"/>
    <w:rsid w:val="003D5BF8"/>
    <w:rsid w:val="003D5E30"/>
    <w:rsid w:val="003D7E58"/>
    <w:rsid w:val="003E0012"/>
    <w:rsid w:val="003E3883"/>
    <w:rsid w:val="003E420F"/>
    <w:rsid w:val="003E70CB"/>
    <w:rsid w:val="003E7BB5"/>
    <w:rsid w:val="003F02A3"/>
    <w:rsid w:val="003F11B2"/>
    <w:rsid w:val="003F6AEE"/>
    <w:rsid w:val="003F7E6F"/>
    <w:rsid w:val="00400AE1"/>
    <w:rsid w:val="00400DB1"/>
    <w:rsid w:val="00402AEE"/>
    <w:rsid w:val="00406AAA"/>
    <w:rsid w:val="00407C85"/>
    <w:rsid w:val="00410555"/>
    <w:rsid w:val="00413980"/>
    <w:rsid w:val="004170E7"/>
    <w:rsid w:val="00417DE6"/>
    <w:rsid w:val="004203A2"/>
    <w:rsid w:val="0042350C"/>
    <w:rsid w:val="00425783"/>
    <w:rsid w:val="00425BF5"/>
    <w:rsid w:val="00426249"/>
    <w:rsid w:val="00426C37"/>
    <w:rsid w:val="0043022A"/>
    <w:rsid w:val="00431F6C"/>
    <w:rsid w:val="0043247D"/>
    <w:rsid w:val="004343E3"/>
    <w:rsid w:val="0043519D"/>
    <w:rsid w:val="004405A1"/>
    <w:rsid w:val="004424AF"/>
    <w:rsid w:val="0044298F"/>
    <w:rsid w:val="0044444B"/>
    <w:rsid w:val="0044762A"/>
    <w:rsid w:val="0044797D"/>
    <w:rsid w:val="00450B6B"/>
    <w:rsid w:val="004547D0"/>
    <w:rsid w:val="00454BB5"/>
    <w:rsid w:val="00455A59"/>
    <w:rsid w:val="004568DB"/>
    <w:rsid w:val="00461A1B"/>
    <w:rsid w:val="00461AD6"/>
    <w:rsid w:val="00461BFF"/>
    <w:rsid w:val="00463B27"/>
    <w:rsid w:val="00463DDB"/>
    <w:rsid w:val="00467C8A"/>
    <w:rsid w:val="00471ADF"/>
    <w:rsid w:val="004869D2"/>
    <w:rsid w:val="00486B87"/>
    <w:rsid w:val="00487224"/>
    <w:rsid w:val="00487A01"/>
    <w:rsid w:val="00492429"/>
    <w:rsid w:val="00493902"/>
    <w:rsid w:val="0049484B"/>
    <w:rsid w:val="00497962"/>
    <w:rsid w:val="004A3BD8"/>
    <w:rsid w:val="004A4291"/>
    <w:rsid w:val="004A4437"/>
    <w:rsid w:val="004A492A"/>
    <w:rsid w:val="004A5608"/>
    <w:rsid w:val="004B052D"/>
    <w:rsid w:val="004B6083"/>
    <w:rsid w:val="004B6C6E"/>
    <w:rsid w:val="004B7060"/>
    <w:rsid w:val="004C4603"/>
    <w:rsid w:val="004C530C"/>
    <w:rsid w:val="004C66FD"/>
    <w:rsid w:val="004D038E"/>
    <w:rsid w:val="004D0ADE"/>
    <w:rsid w:val="004D3C26"/>
    <w:rsid w:val="004D7440"/>
    <w:rsid w:val="004D7E59"/>
    <w:rsid w:val="004E0AFA"/>
    <w:rsid w:val="004E2A04"/>
    <w:rsid w:val="004E59D9"/>
    <w:rsid w:val="004E757C"/>
    <w:rsid w:val="004F0C38"/>
    <w:rsid w:val="004F1152"/>
    <w:rsid w:val="004F4240"/>
    <w:rsid w:val="004F4713"/>
    <w:rsid w:val="004F6B0A"/>
    <w:rsid w:val="00500760"/>
    <w:rsid w:val="00500879"/>
    <w:rsid w:val="00501A3C"/>
    <w:rsid w:val="005023C9"/>
    <w:rsid w:val="005037DD"/>
    <w:rsid w:val="0050525B"/>
    <w:rsid w:val="00506045"/>
    <w:rsid w:val="00506F0E"/>
    <w:rsid w:val="00510A83"/>
    <w:rsid w:val="00510A87"/>
    <w:rsid w:val="005110B0"/>
    <w:rsid w:val="00511C3A"/>
    <w:rsid w:val="00512B25"/>
    <w:rsid w:val="00513210"/>
    <w:rsid w:val="00513F97"/>
    <w:rsid w:val="00515326"/>
    <w:rsid w:val="00516E56"/>
    <w:rsid w:val="005224CF"/>
    <w:rsid w:val="0052272B"/>
    <w:rsid w:val="00523C89"/>
    <w:rsid w:val="00527189"/>
    <w:rsid w:val="00530F8D"/>
    <w:rsid w:val="005321E6"/>
    <w:rsid w:val="005323B8"/>
    <w:rsid w:val="0053749F"/>
    <w:rsid w:val="00540343"/>
    <w:rsid w:val="0054776E"/>
    <w:rsid w:val="00547BA3"/>
    <w:rsid w:val="005500A7"/>
    <w:rsid w:val="00552F40"/>
    <w:rsid w:val="00554895"/>
    <w:rsid w:val="00554A61"/>
    <w:rsid w:val="00557F52"/>
    <w:rsid w:val="005646EC"/>
    <w:rsid w:val="005657DF"/>
    <w:rsid w:val="00565ECC"/>
    <w:rsid w:val="00565F5F"/>
    <w:rsid w:val="00570DAE"/>
    <w:rsid w:val="00572A85"/>
    <w:rsid w:val="00575107"/>
    <w:rsid w:val="00580AE0"/>
    <w:rsid w:val="005823DD"/>
    <w:rsid w:val="0058261C"/>
    <w:rsid w:val="00585BA8"/>
    <w:rsid w:val="00586861"/>
    <w:rsid w:val="0058780D"/>
    <w:rsid w:val="005905DC"/>
    <w:rsid w:val="005933A5"/>
    <w:rsid w:val="005954F5"/>
    <w:rsid w:val="0059767E"/>
    <w:rsid w:val="005A11FF"/>
    <w:rsid w:val="005A4A65"/>
    <w:rsid w:val="005A60A1"/>
    <w:rsid w:val="005A7999"/>
    <w:rsid w:val="005A7F28"/>
    <w:rsid w:val="005B18FF"/>
    <w:rsid w:val="005B2628"/>
    <w:rsid w:val="005B3FAE"/>
    <w:rsid w:val="005B6B2D"/>
    <w:rsid w:val="005B793F"/>
    <w:rsid w:val="005C11BC"/>
    <w:rsid w:val="005C2271"/>
    <w:rsid w:val="005C38C4"/>
    <w:rsid w:val="005C39AF"/>
    <w:rsid w:val="005C4A8F"/>
    <w:rsid w:val="005C50C3"/>
    <w:rsid w:val="005C722D"/>
    <w:rsid w:val="005D2CC7"/>
    <w:rsid w:val="005E2177"/>
    <w:rsid w:val="005E4897"/>
    <w:rsid w:val="005E701A"/>
    <w:rsid w:val="005E739F"/>
    <w:rsid w:val="005F38C2"/>
    <w:rsid w:val="005F7615"/>
    <w:rsid w:val="005F7A65"/>
    <w:rsid w:val="006031E3"/>
    <w:rsid w:val="006043B5"/>
    <w:rsid w:val="006058AF"/>
    <w:rsid w:val="006058DC"/>
    <w:rsid w:val="0060599D"/>
    <w:rsid w:val="00610A58"/>
    <w:rsid w:val="00613FED"/>
    <w:rsid w:val="0061624C"/>
    <w:rsid w:val="0062095A"/>
    <w:rsid w:val="0062231C"/>
    <w:rsid w:val="00623A9C"/>
    <w:rsid w:val="00624234"/>
    <w:rsid w:val="006248BB"/>
    <w:rsid w:val="00636AC0"/>
    <w:rsid w:val="006378E8"/>
    <w:rsid w:val="00637FFE"/>
    <w:rsid w:val="0064525C"/>
    <w:rsid w:val="00647A72"/>
    <w:rsid w:val="00651AE3"/>
    <w:rsid w:val="006537E3"/>
    <w:rsid w:val="006613D9"/>
    <w:rsid w:val="00663121"/>
    <w:rsid w:val="00664275"/>
    <w:rsid w:val="00673563"/>
    <w:rsid w:val="006737BD"/>
    <w:rsid w:val="00680811"/>
    <w:rsid w:val="00683249"/>
    <w:rsid w:val="00683ECD"/>
    <w:rsid w:val="00694F0D"/>
    <w:rsid w:val="00696A4B"/>
    <w:rsid w:val="00697D0D"/>
    <w:rsid w:val="006A2D5B"/>
    <w:rsid w:val="006A465D"/>
    <w:rsid w:val="006A4796"/>
    <w:rsid w:val="006B3ECF"/>
    <w:rsid w:val="006B4096"/>
    <w:rsid w:val="006B5E0F"/>
    <w:rsid w:val="006B6B5F"/>
    <w:rsid w:val="006C1287"/>
    <w:rsid w:val="006C2577"/>
    <w:rsid w:val="006C2F84"/>
    <w:rsid w:val="006C68A8"/>
    <w:rsid w:val="006D34AB"/>
    <w:rsid w:val="006E14E9"/>
    <w:rsid w:val="006E1F38"/>
    <w:rsid w:val="006E2F33"/>
    <w:rsid w:val="006E56CE"/>
    <w:rsid w:val="006E709D"/>
    <w:rsid w:val="006E7237"/>
    <w:rsid w:val="006F05AF"/>
    <w:rsid w:val="006F0F4A"/>
    <w:rsid w:val="006F4E6E"/>
    <w:rsid w:val="006F71F3"/>
    <w:rsid w:val="00701FF4"/>
    <w:rsid w:val="0070243C"/>
    <w:rsid w:val="00702BDA"/>
    <w:rsid w:val="00702F43"/>
    <w:rsid w:val="007066C4"/>
    <w:rsid w:val="00707004"/>
    <w:rsid w:val="00712004"/>
    <w:rsid w:val="00713E20"/>
    <w:rsid w:val="0071468F"/>
    <w:rsid w:val="007148F1"/>
    <w:rsid w:val="0071494C"/>
    <w:rsid w:val="00715E64"/>
    <w:rsid w:val="007236A0"/>
    <w:rsid w:val="0072470E"/>
    <w:rsid w:val="00733FED"/>
    <w:rsid w:val="00734379"/>
    <w:rsid w:val="007344BB"/>
    <w:rsid w:val="00735E21"/>
    <w:rsid w:val="00736777"/>
    <w:rsid w:val="007370FE"/>
    <w:rsid w:val="00737409"/>
    <w:rsid w:val="007409F4"/>
    <w:rsid w:val="00740DD1"/>
    <w:rsid w:val="00746486"/>
    <w:rsid w:val="00746950"/>
    <w:rsid w:val="00751362"/>
    <w:rsid w:val="0075305F"/>
    <w:rsid w:val="00754CEE"/>
    <w:rsid w:val="00756D0C"/>
    <w:rsid w:val="00756D2C"/>
    <w:rsid w:val="007612AB"/>
    <w:rsid w:val="007618BF"/>
    <w:rsid w:val="007627D4"/>
    <w:rsid w:val="00765337"/>
    <w:rsid w:val="007740C2"/>
    <w:rsid w:val="00777D7A"/>
    <w:rsid w:val="00781C3E"/>
    <w:rsid w:val="00782FB0"/>
    <w:rsid w:val="00785327"/>
    <w:rsid w:val="00785BA7"/>
    <w:rsid w:val="007872A5"/>
    <w:rsid w:val="00792C47"/>
    <w:rsid w:val="00792D65"/>
    <w:rsid w:val="007A0882"/>
    <w:rsid w:val="007A1C3A"/>
    <w:rsid w:val="007A24B2"/>
    <w:rsid w:val="007A2813"/>
    <w:rsid w:val="007A65E7"/>
    <w:rsid w:val="007B293A"/>
    <w:rsid w:val="007B63C2"/>
    <w:rsid w:val="007C159F"/>
    <w:rsid w:val="007C2672"/>
    <w:rsid w:val="007C4FCA"/>
    <w:rsid w:val="007C531D"/>
    <w:rsid w:val="007D0597"/>
    <w:rsid w:val="007D0C30"/>
    <w:rsid w:val="007D1A3B"/>
    <w:rsid w:val="007D36CB"/>
    <w:rsid w:val="007E19E8"/>
    <w:rsid w:val="007E281E"/>
    <w:rsid w:val="007E6F98"/>
    <w:rsid w:val="007F04EF"/>
    <w:rsid w:val="007F1BA6"/>
    <w:rsid w:val="007F204C"/>
    <w:rsid w:val="007F3C6F"/>
    <w:rsid w:val="007F4978"/>
    <w:rsid w:val="007F5695"/>
    <w:rsid w:val="00800161"/>
    <w:rsid w:val="0080342F"/>
    <w:rsid w:val="00804CE5"/>
    <w:rsid w:val="00805B0B"/>
    <w:rsid w:val="0080643B"/>
    <w:rsid w:val="00806D96"/>
    <w:rsid w:val="00820136"/>
    <w:rsid w:val="008217B2"/>
    <w:rsid w:val="00822821"/>
    <w:rsid w:val="00823329"/>
    <w:rsid w:val="008259BA"/>
    <w:rsid w:val="00827D7E"/>
    <w:rsid w:val="00830B6F"/>
    <w:rsid w:val="00831F1D"/>
    <w:rsid w:val="00832D9D"/>
    <w:rsid w:val="00835B2C"/>
    <w:rsid w:val="008373DB"/>
    <w:rsid w:val="008442F4"/>
    <w:rsid w:val="008446EC"/>
    <w:rsid w:val="008478C6"/>
    <w:rsid w:val="0085176A"/>
    <w:rsid w:val="00857423"/>
    <w:rsid w:val="0086252B"/>
    <w:rsid w:val="008668DB"/>
    <w:rsid w:val="00866D0B"/>
    <w:rsid w:val="00870E2A"/>
    <w:rsid w:val="00875264"/>
    <w:rsid w:val="00880546"/>
    <w:rsid w:val="0088078F"/>
    <w:rsid w:val="008818BB"/>
    <w:rsid w:val="0088204C"/>
    <w:rsid w:val="00883CC7"/>
    <w:rsid w:val="008863B3"/>
    <w:rsid w:val="008867BE"/>
    <w:rsid w:val="00886C3B"/>
    <w:rsid w:val="00886DCE"/>
    <w:rsid w:val="00896188"/>
    <w:rsid w:val="008965DA"/>
    <w:rsid w:val="008A3B6E"/>
    <w:rsid w:val="008A630C"/>
    <w:rsid w:val="008A715F"/>
    <w:rsid w:val="008A7FB0"/>
    <w:rsid w:val="008B00B0"/>
    <w:rsid w:val="008B2C5A"/>
    <w:rsid w:val="008B49DA"/>
    <w:rsid w:val="008B5D70"/>
    <w:rsid w:val="008B61B5"/>
    <w:rsid w:val="008B653A"/>
    <w:rsid w:val="008C0F25"/>
    <w:rsid w:val="008C0FD4"/>
    <w:rsid w:val="008C1C2B"/>
    <w:rsid w:val="008C3CEF"/>
    <w:rsid w:val="008C41C7"/>
    <w:rsid w:val="008C49C7"/>
    <w:rsid w:val="008C4B76"/>
    <w:rsid w:val="008C4EEA"/>
    <w:rsid w:val="008C584E"/>
    <w:rsid w:val="008C7570"/>
    <w:rsid w:val="008D15FB"/>
    <w:rsid w:val="008D2179"/>
    <w:rsid w:val="008D5B0F"/>
    <w:rsid w:val="008D5E90"/>
    <w:rsid w:val="008D7592"/>
    <w:rsid w:val="008E1EEC"/>
    <w:rsid w:val="008E29CA"/>
    <w:rsid w:val="008E35AD"/>
    <w:rsid w:val="008E3E1F"/>
    <w:rsid w:val="008E75C3"/>
    <w:rsid w:val="008E7C5D"/>
    <w:rsid w:val="008F09FF"/>
    <w:rsid w:val="008F1080"/>
    <w:rsid w:val="008F159A"/>
    <w:rsid w:val="008F430E"/>
    <w:rsid w:val="008F4C30"/>
    <w:rsid w:val="008F5159"/>
    <w:rsid w:val="008F6D32"/>
    <w:rsid w:val="00901622"/>
    <w:rsid w:val="009016E5"/>
    <w:rsid w:val="00901903"/>
    <w:rsid w:val="00902E9F"/>
    <w:rsid w:val="00903D6D"/>
    <w:rsid w:val="00910393"/>
    <w:rsid w:val="0091077D"/>
    <w:rsid w:val="00911C68"/>
    <w:rsid w:val="00914B2B"/>
    <w:rsid w:val="009174B6"/>
    <w:rsid w:val="009177FE"/>
    <w:rsid w:val="00917C1C"/>
    <w:rsid w:val="00920F68"/>
    <w:rsid w:val="00925FCE"/>
    <w:rsid w:val="00927D74"/>
    <w:rsid w:val="00931B6A"/>
    <w:rsid w:val="0093271B"/>
    <w:rsid w:val="00940A6C"/>
    <w:rsid w:val="00943A6C"/>
    <w:rsid w:val="009503E2"/>
    <w:rsid w:val="00952647"/>
    <w:rsid w:val="00960E64"/>
    <w:rsid w:val="00962C52"/>
    <w:rsid w:val="00965509"/>
    <w:rsid w:val="00966212"/>
    <w:rsid w:val="009666B0"/>
    <w:rsid w:val="00967580"/>
    <w:rsid w:val="00970517"/>
    <w:rsid w:val="00970802"/>
    <w:rsid w:val="00972400"/>
    <w:rsid w:val="00972979"/>
    <w:rsid w:val="00974208"/>
    <w:rsid w:val="00974E9D"/>
    <w:rsid w:val="009754AD"/>
    <w:rsid w:val="00981E7E"/>
    <w:rsid w:val="00982436"/>
    <w:rsid w:val="00983185"/>
    <w:rsid w:val="00984809"/>
    <w:rsid w:val="00995048"/>
    <w:rsid w:val="00995DFB"/>
    <w:rsid w:val="009A2F8F"/>
    <w:rsid w:val="009A4126"/>
    <w:rsid w:val="009A7F43"/>
    <w:rsid w:val="009B4DFA"/>
    <w:rsid w:val="009B4EB5"/>
    <w:rsid w:val="009B6EF0"/>
    <w:rsid w:val="009B7391"/>
    <w:rsid w:val="009B7911"/>
    <w:rsid w:val="009C6639"/>
    <w:rsid w:val="009D094B"/>
    <w:rsid w:val="009D225D"/>
    <w:rsid w:val="009D370D"/>
    <w:rsid w:val="009D404E"/>
    <w:rsid w:val="009D534C"/>
    <w:rsid w:val="009E1C93"/>
    <w:rsid w:val="009E3D61"/>
    <w:rsid w:val="009E65FA"/>
    <w:rsid w:val="009F0AEB"/>
    <w:rsid w:val="009F1131"/>
    <w:rsid w:val="009F1558"/>
    <w:rsid w:val="009F53AD"/>
    <w:rsid w:val="009F5716"/>
    <w:rsid w:val="00A00454"/>
    <w:rsid w:val="00A027B1"/>
    <w:rsid w:val="00A04BB5"/>
    <w:rsid w:val="00A0560C"/>
    <w:rsid w:val="00A05DAB"/>
    <w:rsid w:val="00A06041"/>
    <w:rsid w:val="00A06857"/>
    <w:rsid w:val="00A069B3"/>
    <w:rsid w:val="00A159C8"/>
    <w:rsid w:val="00A222D1"/>
    <w:rsid w:val="00A24C7E"/>
    <w:rsid w:val="00A2521A"/>
    <w:rsid w:val="00A302CA"/>
    <w:rsid w:val="00A30D8E"/>
    <w:rsid w:val="00A33FBE"/>
    <w:rsid w:val="00A352D3"/>
    <w:rsid w:val="00A414A4"/>
    <w:rsid w:val="00A433BD"/>
    <w:rsid w:val="00A43E3D"/>
    <w:rsid w:val="00A52DBC"/>
    <w:rsid w:val="00A532EE"/>
    <w:rsid w:val="00A56DE6"/>
    <w:rsid w:val="00A60619"/>
    <w:rsid w:val="00A625DF"/>
    <w:rsid w:val="00A647DC"/>
    <w:rsid w:val="00A64B92"/>
    <w:rsid w:val="00A71097"/>
    <w:rsid w:val="00A775AE"/>
    <w:rsid w:val="00A81DA3"/>
    <w:rsid w:val="00A82177"/>
    <w:rsid w:val="00A836B2"/>
    <w:rsid w:val="00A84790"/>
    <w:rsid w:val="00A8662E"/>
    <w:rsid w:val="00A917A6"/>
    <w:rsid w:val="00A94694"/>
    <w:rsid w:val="00A953A0"/>
    <w:rsid w:val="00A96C10"/>
    <w:rsid w:val="00A96D76"/>
    <w:rsid w:val="00AA20B8"/>
    <w:rsid w:val="00AB0BB6"/>
    <w:rsid w:val="00AB41EA"/>
    <w:rsid w:val="00AB429F"/>
    <w:rsid w:val="00AB46DF"/>
    <w:rsid w:val="00AB5977"/>
    <w:rsid w:val="00AC06B3"/>
    <w:rsid w:val="00AC0CA7"/>
    <w:rsid w:val="00AC33E6"/>
    <w:rsid w:val="00AC35A9"/>
    <w:rsid w:val="00AC42DA"/>
    <w:rsid w:val="00AD7ED6"/>
    <w:rsid w:val="00AE2E0F"/>
    <w:rsid w:val="00AE3DD3"/>
    <w:rsid w:val="00AE4BD9"/>
    <w:rsid w:val="00AF198E"/>
    <w:rsid w:val="00AF40D9"/>
    <w:rsid w:val="00AF64A6"/>
    <w:rsid w:val="00B041E8"/>
    <w:rsid w:val="00B128A1"/>
    <w:rsid w:val="00B14B9A"/>
    <w:rsid w:val="00B14C97"/>
    <w:rsid w:val="00B17067"/>
    <w:rsid w:val="00B17365"/>
    <w:rsid w:val="00B25B7F"/>
    <w:rsid w:val="00B26031"/>
    <w:rsid w:val="00B304C4"/>
    <w:rsid w:val="00B346B0"/>
    <w:rsid w:val="00B3531C"/>
    <w:rsid w:val="00B42835"/>
    <w:rsid w:val="00B45F80"/>
    <w:rsid w:val="00B509E9"/>
    <w:rsid w:val="00B509EA"/>
    <w:rsid w:val="00B50E3F"/>
    <w:rsid w:val="00B53AA0"/>
    <w:rsid w:val="00B559B2"/>
    <w:rsid w:val="00B55C5F"/>
    <w:rsid w:val="00B5626F"/>
    <w:rsid w:val="00B618F2"/>
    <w:rsid w:val="00B61998"/>
    <w:rsid w:val="00B61C0F"/>
    <w:rsid w:val="00B6223F"/>
    <w:rsid w:val="00B62302"/>
    <w:rsid w:val="00B62EC3"/>
    <w:rsid w:val="00B63241"/>
    <w:rsid w:val="00B64BBB"/>
    <w:rsid w:val="00B67097"/>
    <w:rsid w:val="00B67B49"/>
    <w:rsid w:val="00B7224A"/>
    <w:rsid w:val="00B73198"/>
    <w:rsid w:val="00B743B8"/>
    <w:rsid w:val="00B7506C"/>
    <w:rsid w:val="00B756F9"/>
    <w:rsid w:val="00B80280"/>
    <w:rsid w:val="00B81E33"/>
    <w:rsid w:val="00B82B48"/>
    <w:rsid w:val="00B8325A"/>
    <w:rsid w:val="00B856FB"/>
    <w:rsid w:val="00B864CF"/>
    <w:rsid w:val="00B87BBC"/>
    <w:rsid w:val="00B933B0"/>
    <w:rsid w:val="00BA120F"/>
    <w:rsid w:val="00BA1640"/>
    <w:rsid w:val="00BA41C1"/>
    <w:rsid w:val="00BA4BC4"/>
    <w:rsid w:val="00BA51C8"/>
    <w:rsid w:val="00BB171F"/>
    <w:rsid w:val="00BB1D8B"/>
    <w:rsid w:val="00BB365D"/>
    <w:rsid w:val="00BB4363"/>
    <w:rsid w:val="00BB6434"/>
    <w:rsid w:val="00BC07C9"/>
    <w:rsid w:val="00BC0F46"/>
    <w:rsid w:val="00BC150B"/>
    <w:rsid w:val="00BC2692"/>
    <w:rsid w:val="00BC3656"/>
    <w:rsid w:val="00BD1BAD"/>
    <w:rsid w:val="00BD381A"/>
    <w:rsid w:val="00BD63E7"/>
    <w:rsid w:val="00BE4A03"/>
    <w:rsid w:val="00BE4E8F"/>
    <w:rsid w:val="00BF0949"/>
    <w:rsid w:val="00BF3D35"/>
    <w:rsid w:val="00BF3DD0"/>
    <w:rsid w:val="00C017D0"/>
    <w:rsid w:val="00C037DD"/>
    <w:rsid w:val="00C044B2"/>
    <w:rsid w:val="00C049A8"/>
    <w:rsid w:val="00C07417"/>
    <w:rsid w:val="00C13E83"/>
    <w:rsid w:val="00C1571A"/>
    <w:rsid w:val="00C159DC"/>
    <w:rsid w:val="00C203A8"/>
    <w:rsid w:val="00C23770"/>
    <w:rsid w:val="00C252D5"/>
    <w:rsid w:val="00C26FAE"/>
    <w:rsid w:val="00C30F83"/>
    <w:rsid w:val="00C342FE"/>
    <w:rsid w:val="00C34DBB"/>
    <w:rsid w:val="00C35509"/>
    <w:rsid w:val="00C45E98"/>
    <w:rsid w:val="00C472D7"/>
    <w:rsid w:val="00C50B96"/>
    <w:rsid w:val="00C544A7"/>
    <w:rsid w:val="00C56CF8"/>
    <w:rsid w:val="00C57821"/>
    <w:rsid w:val="00C6013F"/>
    <w:rsid w:val="00C61035"/>
    <w:rsid w:val="00C669E1"/>
    <w:rsid w:val="00C66E2F"/>
    <w:rsid w:val="00C6773C"/>
    <w:rsid w:val="00C67B77"/>
    <w:rsid w:val="00C704D3"/>
    <w:rsid w:val="00C71526"/>
    <w:rsid w:val="00C81B8A"/>
    <w:rsid w:val="00C82B80"/>
    <w:rsid w:val="00C85BF6"/>
    <w:rsid w:val="00C864B7"/>
    <w:rsid w:val="00C86BBA"/>
    <w:rsid w:val="00C918C7"/>
    <w:rsid w:val="00C91DA5"/>
    <w:rsid w:val="00C941AB"/>
    <w:rsid w:val="00C96952"/>
    <w:rsid w:val="00C97599"/>
    <w:rsid w:val="00CA2531"/>
    <w:rsid w:val="00CA27EE"/>
    <w:rsid w:val="00CA31E1"/>
    <w:rsid w:val="00CA5421"/>
    <w:rsid w:val="00CA5669"/>
    <w:rsid w:val="00CB023F"/>
    <w:rsid w:val="00CB0663"/>
    <w:rsid w:val="00CB2389"/>
    <w:rsid w:val="00CB2873"/>
    <w:rsid w:val="00CB3ADF"/>
    <w:rsid w:val="00CB475C"/>
    <w:rsid w:val="00CB47FE"/>
    <w:rsid w:val="00CB4C36"/>
    <w:rsid w:val="00CB58E2"/>
    <w:rsid w:val="00CB5F03"/>
    <w:rsid w:val="00CC07D0"/>
    <w:rsid w:val="00CC2EA4"/>
    <w:rsid w:val="00CC30E6"/>
    <w:rsid w:val="00CC5094"/>
    <w:rsid w:val="00CC5C88"/>
    <w:rsid w:val="00CC646D"/>
    <w:rsid w:val="00CC75E2"/>
    <w:rsid w:val="00CC78C9"/>
    <w:rsid w:val="00CD1FB0"/>
    <w:rsid w:val="00CD226D"/>
    <w:rsid w:val="00CD6080"/>
    <w:rsid w:val="00CE005B"/>
    <w:rsid w:val="00CE319F"/>
    <w:rsid w:val="00CE4F8D"/>
    <w:rsid w:val="00CE6056"/>
    <w:rsid w:val="00CF1F09"/>
    <w:rsid w:val="00D01303"/>
    <w:rsid w:val="00D029C0"/>
    <w:rsid w:val="00D03D78"/>
    <w:rsid w:val="00D06446"/>
    <w:rsid w:val="00D153C5"/>
    <w:rsid w:val="00D15F14"/>
    <w:rsid w:val="00D16263"/>
    <w:rsid w:val="00D17127"/>
    <w:rsid w:val="00D17D48"/>
    <w:rsid w:val="00D247D8"/>
    <w:rsid w:val="00D3016F"/>
    <w:rsid w:val="00D31358"/>
    <w:rsid w:val="00D33832"/>
    <w:rsid w:val="00D36A36"/>
    <w:rsid w:val="00D42CA9"/>
    <w:rsid w:val="00D46ADE"/>
    <w:rsid w:val="00D5228C"/>
    <w:rsid w:val="00D60257"/>
    <w:rsid w:val="00D61928"/>
    <w:rsid w:val="00D631E5"/>
    <w:rsid w:val="00D651FB"/>
    <w:rsid w:val="00D700C8"/>
    <w:rsid w:val="00D71443"/>
    <w:rsid w:val="00D72123"/>
    <w:rsid w:val="00D721BE"/>
    <w:rsid w:val="00D7297A"/>
    <w:rsid w:val="00D74432"/>
    <w:rsid w:val="00D74B7C"/>
    <w:rsid w:val="00D7567D"/>
    <w:rsid w:val="00D76496"/>
    <w:rsid w:val="00D906CD"/>
    <w:rsid w:val="00D93B14"/>
    <w:rsid w:val="00D94323"/>
    <w:rsid w:val="00DA0B86"/>
    <w:rsid w:val="00DA117B"/>
    <w:rsid w:val="00DA25FD"/>
    <w:rsid w:val="00DA3D25"/>
    <w:rsid w:val="00DA53E5"/>
    <w:rsid w:val="00DA57B7"/>
    <w:rsid w:val="00DB3ED3"/>
    <w:rsid w:val="00DB5445"/>
    <w:rsid w:val="00DC4ABD"/>
    <w:rsid w:val="00DC5A95"/>
    <w:rsid w:val="00DC5BE7"/>
    <w:rsid w:val="00DD4C5F"/>
    <w:rsid w:val="00DD5093"/>
    <w:rsid w:val="00DD593A"/>
    <w:rsid w:val="00DE58B5"/>
    <w:rsid w:val="00DE5E99"/>
    <w:rsid w:val="00DE735D"/>
    <w:rsid w:val="00DF069C"/>
    <w:rsid w:val="00DF2B8B"/>
    <w:rsid w:val="00DF2E38"/>
    <w:rsid w:val="00DF31CF"/>
    <w:rsid w:val="00DF4439"/>
    <w:rsid w:val="00DF5EB1"/>
    <w:rsid w:val="00DF786C"/>
    <w:rsid w:val="00E00475"/>
    <w:rsid w:val="00E0610D"/>
    <w:rsid w:val="00E12852"/>
    <w:rsid w:val="00E12B09"/>
    <w:rsid w:val="00E13556"/>
    <w:rsid w:val="00E142CE"/>
    <w:rsid w:val="00E22A2E"/>
    <w:rsid w:val="00E22AB9"/>
    <w:rsid w:val="00E25B65"/>
    <w:rsid w:val="00E27726"/>
    <w:rsid w:val="00E31BA2"/>
    <w:rsid w:val="00E33BBB"/>
    <w:rsid w:val="00E34850"/>
    <w:rsid w:val="00E35C76"/>
    <w:rsid w:val="00E35CB3"/>
    <w:rsid w:val="00E35D7B"/>
    <w:rsid w:val="00E432EC"/>
    <w:rsid w:val="00E45661"/>
    <w:rsid w:val="00E5149B"/>
    <w:rsid w:val="00E53038"/>
    <w:rsid w:val="00E5484D"/>
    <w:rsid w:val="00E57408"/>
    <w:rsid w:val="00E6015C"/>
    <w:rsid w:val="00E65A37"/>
    <w:rsid w:val="00E72235"/>
    <w:rsid w:val="00E73060"/>
    <w:rsid w:val="00E73272"/>
    <w:rsid w:val="00E73281"/>
    <w:rsid w:val="00E733B2"/>
    <w:rsid w:val="00E83B58"/>
    <w:rsid w:val="00E8417A"/>
    <w:rsid w:val="00E91317"/>
    <w:rsid w:val="00E9462F"/>
    <w:rsid w:val="00E954EA"/>
    <w:rsid w:val="00E95F60"/>
    <w:rsid w:val="00E96B6D"/>
    <w:rsid w:val="00EA063B"/>
    <w:rsid w:val="00EA0EDA"/>
    <w:rsid w:val="00EA3E60"/>
    <w:rsid w:val="00EA487A"/>
    <w:rsid w:val="00EA6AF0"/>
    <w:rsid w:val="00EA7C67"/>
    <w:rsid w:val="00EB441A"/>
    <w:rsid w:val="00EB51EA"/>
    <w:rsid w:val="00EB6439"/>
    <w:rsid w:val="00EC10CC"/>
    <w:rsid w:val="00EC1F47"/>
    <w:rsid w:val="00EC22C9"/>
    <w:rsid w:val="00EC305D"/>
    <w:rsid w:val="00EC60A0"/>
    <w:rsid w:val="00EC640D"/>
    <w:rsid w:val="00EC75A9"/>
    <w:rsid w:val="00ED0F27"/>
    <w:rsid w:val="00ED139B"/>
    <w:rsid w:val="00ED4490"/>
    <w:rsid w:val="00ED7A87"/>
    <w:rsid w:val="00EE100B"/>
    <w:rsid w:val="00EF42F1"/>
    <w:rsid w:val="00EF48AD"/>
    <w:rsid w:val="00EF73CB"/>
    <w:rsid w:val="00EF7A70"/>
    <w:rsid w:val="00F02CF3"/>
    <w:rsid w:val="00F0328A"/>
    <w:rsid w:val="00F04448"/>
    <w:rsid w:val="00F07706"/>
    <w:rsid w:val="00F07C54"/>
    <w:rsid w:val="00F12FD5"/>
    <w:rsid w:val="00F14795"/>
    <w:rsid w:val="00F17684"/>
    <w:rsid w:val="00F24AEF"/>
    <w:rsid w:val="00F2793F"/>
    <w:rsid w:val="00F27EFC"/>
    <w:rsid w:val="00F3092E"/>
    <w:rsid w:val="00F333CC"/>
    <w:rsid w:val="00F3402D"/>
    <w:rsid w:val="00F35884"/>
    <w:rsid w:val="00F35FCA"/>
    <w:rsid w:val="00F4070F"/>
    <w:rsid w:val="00F41B89"/>
    <w:rsid w:val="00F427AC"/>
    <w:rsid w:val="00F4308E"/>
    <w:rsid w:val="00F44D3F"/>
    <w:rsid w:val="00F5072C"/>
    <w:rsid w:val="00F55783"/>
    <w:rsid w:val="00F56D70"/>
    <w:rsid w:val="00F64495"/>
    <w:rsid w:val="00F64AF0"/>
    <w:rsid w:val="00F76465"/>
    <w:rsid w:val="00F83B8B"/>
    <w:rsid w:val="00F84309"/>
    <w:rsid w:val="00F84C0E"/>
    <w:rsid w:val="00F84D99"/>
    <w:rsid w:val="00F85DD1"/>
    <w:rsid w:val="00F90D2F"/>
    <w:rsid w:val="00FA28C6"/>
    <w:rsid w:val="00FA3CFD"/>
    <w:rsid w:val="00FA456C"/>
    <w:rsid w:val="00FA57ED"/>
    <w:rsid w:val="00FA6568"/>
    <w:rsid w:val="00FB2732"/>
    <w:rsid w:val="00FB4FDB"/>
    <w:rsid w:val="00FB6643"/>
    <w:rsid w:val="00FB6FB4"/>
    <w:rsid w:val="00FC4C6E"/>
    <w:rsid w:val="00FD38DE"/>
    <w:rsid w:val="00FD47B7"/>
    <w:rsid w:val="00FD603F"/>
    <w:rsid w:val="00FD6E7D"/>
    <w:rsid w:val="00FE25C2"/>
    <w:rsid w:val="00FE5F16"/>
    <w:rsid w:val="00FE7D27"/>
    <w:rsid w:val="00FF02EB"/>
    <w:rsid w:val="00FF055C"/>
    <w:rsid w:val="00FF292D"/>
    <w:rsid w:val="00FF4657"/>
    <w:rsid w:val="00FF607E"/>
    <w:rsid w:val="07C9CBD2"/>
    <w:rsid w:val="132A59AC"/>
    <w:rsid w:val="13A2761B"/>
    <w:rsid w:val="1D5CB9F3"/>
    <w:rsid w:val="1E044E78"/>
    <w:rsid w:val="201EC0E1"/>
    <w:rsid w:val="28740BEA"/>
    <w:rsid w:val="2D46D3CA"/>
    <w:rsid w:val="2FA1A04A"/>
    <w:rsid w:val="39008127"/>
    <w:rsid w:val="39E372C8"/>
    <w:rsid w:val="429B9CFC"/>
    <w:rsid w:val="4E6AC7E1"/>
    <w:rsid w:val="55A9151A"/>
    <w:rsid w:val="5F121E21"/>
    <w:rsid w:val="639EBDF9"/>
    <w:rsid w:val="65F96DB6"/>
    <w:rsid w:val="68CF3B01"/>
    <w:rsid w:val="6D270D4B"/>
    <w:rsid w:val="70E79189"/>
    <w:rsid w:val="75B79397"/>
    <w:rsid w:val="7625D115"/>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3C097144-010A-44D4-9545-C18BB6D8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character" w:styleId="UnresolvedMention">
    <w:name w:val="Unresolved Mention"/>
    <w:basedOn w:val="DefaultParagraphFont"/>
    <w:uiPriority w:val="99"/>
    <w:semiHidden/>
    <w:unhideWhenUsed/>
    <w:rsid w:val="00B26031"/>
    <w:rPr>
      <w:color w:val="605E5C"/>
      <w:shd w:val="clear" w:color="auto" w:fill="E1DFDD"/>
    </w:rPr>
  </w:style>
  <w:style w:type="paragraph" w:styleId="Revision">
    <w:name w:val="Revision"/>
    <w:hidden/>
    <w:uiPriority w:val="99"/>
    <w:semiHidden/>
    <w:rsid w:val="00CC5C88"/>
    <w:pPr>
      <w:spacing w:after="0" w:line="240" w:lineRule="auto"/>
    </w:pPr>
  </w:style>
  <w:style w:type="character" w:styleId="FollowedHyperlink">
    <w:name w:val="FollowedHyperlink"/>
    <w:basedOn w:val="DefaultParagraphFont"/>
    <w:uiPriority w:val="99"/>
    <w:semiHidden/>
    <w:unhideWhenUsed/>
    <w:rsid w:val="00C07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2534">
      <w:bodyDiv w:val="1"/>
      <w:marLeft w:val="0"/>
      <w:marRight w:val="0"/>
      <w:marTop w:val="0"/>
      <w:marBottom w:val="0"/>
      <w:divBdr>
        <w:top w:val="none" w:sz="0" w:space="0" w:color="auto"/>
        <w:left w:val="none" w:sz="0" w:space="0" w:color="auto"/>
        <w:bottom w:val="none" w:sz="0" w:space="0" w:color="auto"/>
        <w:right w:val="none" w:sz="0" w:space="0" w:color="auto"/>
      </w:divBdr>
    </w:div>
    <w:div w:id="141309836">
      <w:bodyDiv w:val="1"/>
      <w:marLeft w:val="0"/>
      <w:marRight w:val="0"/>
      <w:marTop w:val="0"/>
      <w:marBottom w:val="0"/>
      <w:divBdr>
        <w:top w:val="none" w:sz="0" w:space="0" w:color="auto"/>
        <w:left w:val="none" w:sz="0" w:space="0" w:color="auto"/>
        <w:bottom w:val="none" w:sz="0" w:space="0" w:color="auto"/>
        <w:right w:val="none" w:sz="0" w:space="0" w:color="auto"/>
      </w:divBdr>
    </w:div>
    <w:div w:id="156380614">
      <w:bodyDiv w:val="1"/>
      <w:marLeft w:val="0"/>
      <w:marRight w:val="0"/>
      <w:marTop w:val="0"/>
      <w:marBottom w:val="0"/>
      <w:divBdr>
        <w:top w:val="none" w:sz="0" w:space="0" w:color="auto"/>
        <w:left w:val="none" w:sz="0" w:space="0" w:color="auto"/>
        <w:bottom w:val="none" w:sz="0" w:space="0" w:color="auto"/>
        <w:right w:val="none" w:sz="0" w:space="0" w:color="auto"/>
      </w:divBdr>
    </w:div>
    <w:div w:id="216554890">
      <w:bodyDiv w:val="1"/>
      <w:marLeft w:val="0"/>
      <w:marRight w:val="0"/>
      <w:marTop w:val="0"/>
      <w:marBottom w:val="0"/>
      <w:divBdr>
        <w:top w:val="none" w:sz="0" w:space="0" w:color="auto"/>
        <w:left w:val="none" w:sz="0" w:space="0" w:color="auto"/>
        <w:bottom w:val="none" w:sz="0" w:space="0" w:color="auto"/>
        <w:right w:val="none" w:sz="0" w:space="0" w:color="auto"/>
      </w:divBdr>
    </w:div>
    <w:div w:id="258566760">
      <w:bodyDiv w:val="1"/>
      <w:marLeft w:val="0"/>
      <w:marRight w:val="0"/>
      <w:marTop w:val="0"/>
      <w:marBottom w:val="0"/>
      <w:divBdr>
        <w:top w:val="none" w:sz="0" w:space="0" w:color="auto"/>
        <w:left w:val="none" w:sz="0" w:space="0" w:color="auto"/>
        <w:bottom w:val="none" w:sz="0" w:space="0" w:color="auto"/>
        <w:right w:val="none" w:sz="0" w:space="0" w:color="auto"/>
      </w:divBdr>
    </w:div>
    <w:div w:id="363795595">
      <w:bodyDiv w:val="1"/>
      <w:marLeft w:val="0"/>
      <w:marRight w:val="0"/>
      <w:marTop w:val="0"/>
      <w:marBottom w:val="0"/>
      <w:divBdr>
        <w:top w:val="none" w:sz="0" w:space="0" w:color="auto"/>
        <w:left w:val="none" w:sz="0" w:space="0" w:color="auto"/>
        <w:bottom w:val="none" w:sz="0" w:space="0" w:color="auto"/>
        <w:right w:val="none" w:sz="0" w:space="0" w:color="auto"/>
      </w:divBdr>
    </w:div>
    <w:div w:id="524364863">
      <w:bodyDiv w:val="1"/>
      <w:marLeft w:val="0"/>
      <w:marRight w:val="0"/>
      <w:marTop w:val="0"/>
      <w:marBottom w:val="0"/>
      <w:divBdr>
        <w:top w:val="none" w:sz="0" w:space="0" w:color="auto"/>
        <w:left w:val="none" w:sz="0" w:space="0" w:color="auto"/>
        <w:bottom w:val="none" w:sz="0" w:space="0" w:color="auto"/>
        <w:right w:val="none" w:sz="0" w:space="0" w:color="auto"/>
      </w:divBdr>
    </w:div>
    <w:div w:id="529875323">
      <w:bodyDiv w:val="1"/>
      <w:marLeft w:val="0"/>
      <w:marRight w:val="0"/>
      <w:marTop w:val="0"/>
      <w:marBottom w:val="0"/>
      <w:divBdr>
        <w:top w:val="none" w:sz="0" w:space="0" w:color="auto"/>
        <w:left w:val="none" w:sz="0" w:space="0" w:color="auto"/>
        <w:bottom w:val="none" w:sz="0" w:space="0" w:color="auto"/>
        <w:right w:val="none" w:sz="0" w:space="0" w:color="auto"/>
      </w:divBdr>
    </w:div>
    <w:div w:id="553734354">
      <w:bodyDiv w:val="1"/>
      <w:marLeft w:val="0"/>
      <w:marRight w:val="0"/>
      <w:marTop w:val="0"/>
      <w:marBottom w:val="0"/>
      <w:divBdr>
        <w:top w:val="none" w:sz="0" w:space="0" w:color="auto"/>
        <w:left w:val="none" w:sz="0" w:space="0" w:color="auto"/>
        <w:bottom w:val="none" w:sz="0" w:space="0" w:color="auto"/>
        <w:right w:val="none" w:sz="0" w:space="0" w:color="auto"/>
      </w:divBdr>
      <w:divsChild>
        <w:div w:id="1322931947">
          <w:marLeft w:val="0"/>
          <w:marRight w:val="0"/>
          <w:marTop w:val="0"/>
          <w:marBottom w:val="0"/>
          <w:divBdr>
            <w:top w:val="none" w:sz="0" w:space="0" w:color="auto"/>
            <w:left w:val="none" w:sz="0" w:space="0" w:color="auto"/>
            <w:bottom w:val="none" w:sz="0" w:space="0" w:color="auto"/>
            <w:right w:val="none" w:sz="0" w:space="0" w:color="auto"/>
          </w:divBdr>
          <w:divsChild>
            <w:div w:id="444735502">
              <w:marLeft w:val="0"/>
              <w:marRight w:val="0"/>
              <w:marTop w:val="0"/>
              <w:marBottom w:val="0"/>
              <w:divBdr>
                <w:top w:val="none" w:sz="0" w:space="0" w:color="auto"/>
                <w:left w:val="none" w:sz="0" w:space="0" w:color="auto"/>
                <w:bottom w:val="none" w:sz="0" w:space="0" w:color="auto"/>
                <w:right w:val="none" w:sz="0" w:space="0" w:color="auto"/>
              </w:divBdr>
              <w:divsChild>
                <w:div w:id="135798516">
                  <w:marLeft w:val="0"/>
                  <w:marRight w:val="0"/>
                  <w:marTop w:val="0"/>
                  <w:marBottom w:val="0"/>
                  <w:divBdr>
                    <w:top w:val="none" w:sz="0" w:space="0" w:color="auto"/>
                    <w:left w:val="none" w:sz="0" w:space="0" w:color="auto"/>
                    <w:bottom w:val="none" w:sz="0" w:space="0" w:color="auto"/>
                    <w:right w:val="none" w:sz="0" w:space="0" w:color="auto"/>
                  </w:divBdr>
                  <w:divsChild>
                    <w:div w:id="355926607">
                      <w:marLeft w:val="0"/>
                      <w:marRight w:val="0"/>
                      <w:marTop w:val="0"/>
                      <w:marBottom w:val="0"/>
                      <w:divBdr>
                        <w:top w:val="none" w:sz="0" w:space="0" w:color="auto"/>
                        <w:left w:val="none" w:sz="0" w:space="0" w:color="auto"/>
                        <w:bottom w:val="none" w:sz="0" w:space="0" w:color="auto"/>
                        <w:right w:val="none" w:sz="0" w:space="0" w:color="auto"/>
                      </w:divBdr>
                      <w:divsChild>
                        <w:div w:id="685983679">
                          <w:marLeft w:val="0"/>
                          <w:marRight w:val="0"/>
                          <w:marTop w:val="0"/>
                          <w:marBottom w:val="0"/>
                          <w:divBdr>
                            <w:top w:val="none" w:sz="0" w:space="0" w:color="auto"/>
                            <w:left w:val="none" w:sz="0" w:space="0" w:color="auto"/>
                            <w:bottom w:val="none" w:sz="0" w:space="0" w:color="auto"/>
                            <w:right w:val="none" w:sz="0" w:space="0" w:color="auto"/>
                          </w:divBdr>
                          <w:divsChild>
                            <w:div w:id="3421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63459273">
      <w:bodyDiv w:val="1"/>
      <w:marLeft w:val="0"/>
      <w:marRight w:val="0"/>
      <w:marTop w:val="0"/>
      <w:marBottom w:val="0"/>
      <w:divBdr>
        <w:top w:val="none" w:sz="0" w:space="0" w:color="auto"/>
        <w:left w:val="none" w:sz="0" w:space="0" w:color="auto"/>
        <w:bottom w:val="none" w:sz="0" w:space="0" w:color="auto"/>
        <w:right w:val="none" w:sz="0" w:space="0" w:color="auto"/>
      </w:divBdr>
    </w:div>
    <w:div w:id="856697835">
      <w:bodyDiv w:val="1"/>
      <w:marLeft w:val="0"/>
      <w:marRight w:val="0"/>
      <w:marTop w:val="0"/>
      <w:marBottom w:val="0"/>
      <w:divBdr>
        <w:top w:val="none" w:sz="0" w:space="0" w:color="auto"/>
        <w:left w:val="none" w:sz="0" w:space="0" w:color="auto"/>
        <w:bottom w:val="none" w:sz="0" w:space="0" w:color="auto"/>
        <w:right w:val="none" w:sz="0" w:space="0" w:color="auto"/>
      </w:divBdr>
      <w:divsChild>
        <w:div w:id="1255550433">
          <w:marLeft w:val="0"/>
          <w:marRight w:val="0"/>
          <w:marTop w:val="0"/>
          <w:marBottom w:val="0"/>
          <w:divBdr>
            <w:top w:val="none" w:sz="0" w:space="0" w:color="auto"/>
            <w:left w:val="none" w:sz="0" w:space="0" w:color="auto"/>
            <w:bottom w:val="none" w:sz="0" w:space="0" w:color="auto"/>
            <w:right w:val="none" w:sz="0" w:space="0" w:color="auto"/>
          </w:divBdr>
          <w:divsChild>
            <w:div w:id="2007394480">
              <w:marLeft w:val="0"/>
              <w:marRight w:val="0"/>
              <w:marTop w:val="0"/>
              <w:marBottom w:val="0"/>
              <w:divBdr>
                <w:top w:val="none" w:sz="0" w:space="0" w:color="auto"/>
                <w:left w:val="none" w:sz="0" w:space="0" w:color="auto"/>
                <w:bottom w:val="none" w:sz="0" w:space="0" w:color="auto"/>
                <w:right w:val="none" w:sz="0" w:space="0" w:color="auto"/>
              </w:divBdr>
              <w:divsChild>
                <w:div w:id="1560050600">
                  <w:marLeft w:val="0"/>
                  <w:marRight w:val="0"/>
                  <w:marTop w:val="0"/>
                  <w:marBottom w:val="0"/>
                  <w:divBdr>
                    <w:top w:val="none" w:sz="0" w:space="0" w:color="auto"/>
                    <w:left w:val="none" w:sz="0" w:space="0" w:color="auto"/>
                    <w:bottom w:val="none" w:sz="0" w:space="0" w:color="auto"/>
                    <w:right w:val="none" w:sz="0" w:space="0" w:color="auto"/>
                  </w:divBdr>
                  <w:divsChild>
                    <w:div w:id="792407656">
                      <w:marLeft w:val="0"/>
                      <w:marRight w:val="0"/>
                      <w:marTop w:val="0"/>
                      <w:marBottom w:val="0"/>
                      <w:divBdr>
                        <w:top w:val="none" w:sz="0" w:space="0" w:color="auto"/>
                        <w:left w:val="none" w:sz="0" w:space="0" w:color="auto"/>
                        <w:bottom w:val="none" w:sz="0" w:space="0" w:color="auto"/>
                        <w:right w:val="none" w:sz="0" w:space="0" w:color="auto"/>
                      </w:divBdr>
                      <w:divsChild>
                        <w:div w:id="147868004">
                          <w:marLeft w:val="0"/>
                          <w:marRight w:val="0"/>
                          <w:marTop w:val="0"/>
                          <w:marBottom w:val="0"/>
                          <w:divBdr>
                            <w:top w:val="none" w:sz="0" w:space="0" w:color="auto"/>
                            <w:left w:val="none" w:sz="0" w:space="0" w:color="auto"/>
                            <w:bottom w:val="none" w:sz="0" w:space="0" w:color="auto"/>
                            <w:right w:val="none" w:sz="0" w:space="0" w:color="auto"/>
                          </w:divBdr>
                          <w:divsChild>
                            <w:div w:id="9221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56493">
      <w:bodyDiv w:val="1"/>
      <w:marLeft w:val="0"/>
      <w:marRight w:val="0"/>
      <w:marTop w:val="0"/>
      <w:marBottom w:val="0"/>
      <w:divBdr>
        <w:top w:val="none" w:sz="0" w:space="0" w:color="auto"/>
        <w:left w:val="none" w:sz="0" w:space="0" w:color="auto"/>
        <w:bottom w:val="none" w:sz="0" w:space="0" w:color="auto"/>
        <w:right w:val="none" w:sz="0" w:space="0" w:color="auto"/>
      </w:divBdr>
    </w:div>
    <w:div w:id="1840343016">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 w:id="21421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DE/TXT/?uri=celex%3A32004R19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germany/de/haushaltswaren.html"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4231</CharactersWithSpaces>
  <SharedDoc>false</SharedDoc>
  <HLinks>
    <vt:vector size="30" baseType="variant">
      <vt:variant>
        <vt:i4>4259914</vt:i4>
      </vt:variant>
      <vt:variant>
        <vt:i4>12</vt:i4>
      </vt:variant>
      <vt:variant>
        <vt:i4>0</vt:i4>
      </vt:variant>
      <vt:variant>
        <vt:i4>5</vt:i4>
      </vt:variant>
      <vt:variant>
        <vt:lpwstr>http://www.tuv.com/presse</vt:lpwstr>
      </vt:variant>
      <vt:variant>
        <vt:lpwstr/>
      </vt:variant>
      <vt:variant>
        <vt:i4>1048681</vt:i4>
      </vt:variant>
      <vt:variant>
        <vt:i4>9</vt:i4>
      </vt:variant>
      <vt:variant>
        <vt:i4>0</vt:i4>
      </vt:variant>
      <vt:variant>
        <vt:i4>5</vt:i4>
      </vt:variant>
      <vt:variant>
        <vt:lpwstr>mailto:contact@press.tuv.com</vt:lpwstr>
      </vt:variant>
      <vt:variant>
        <vt:lpwstr/>
      </vt:variant>
      <vt:variant>
        <vt:i4>2556004</vt:i4>
      </vt:variant>
      <vt:variant>
        <vt:i4>6</vt:i4>
      </vt:variant>
      <vt:variant>
        <vt:i4>0</vt:i4>
      </vt:variant>
      <vt:variant>
        <vt:i4>5</vt:i4>
      </vt:variant>
      <vt:variant>
        <vt:lpwstr>http://www.tuv.com/</vt:lpwstr>
      </vt:variant>
      <vt:variant>
        <vt:lpwstr/>
      </vt:variant>
      <vt:variant>
        <vt:i4>7143541</vt:i4>
      </vt:variant>
      <vt:variant>
        <vt:i4>3</vt:i4>
      </vt:variant>
      <vt:variant>
        <vt:i4>0</vt:i4>
      </vt:variant>
      <vt:variant>
        <vt:i4>5</vt:i4>
      </vt:variant>
      <vt:variant>
        <vt:lpwstr>https://eur-lex.europa.eu/legal-content/DE/TXT/?uri=celex%3A32004R1935</vt:lpwstr>
      </vt:variant>
      <vt:variant>
        <vt:lpwstr/>
      </vt:variant>
      <vt:variant>
        <vt:i4>524371</vt:i4>
      </vt:variant>
      <vt:variant>
        <vt:i4>0</vt:i4>
      </vt:variant>
      <vt:variant>
        <vt:i4>0</vt:i4>
      </vt:variant>
      <vt:variant>
        <vt:i4>5</vt:i4>
      </vt:variant>
      <vt:variant>
        <vt:lpwstr>http://www.tuv.com/germany/de/haushaltswaren.html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14</cp:revision>
  <cp:lastPrinted>2017-12-07T02:02:00Z</cp:lastPrinted>
  <dcterms:created xsi:type="dcterms:W3CDTF">2024-12-11T20:47:00Z</dcterms:created>
  <dcterms:modified xsi:type="dcterms:W3CDTF">2024-12-12T08:14:00Z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{"FileActivityType":"9","FileActivityTimeStamp":"2024-12-02T13:59:05.060Z","FileActivityUsersOnPage":[{"DisplayName":"Irena Perlovich","Id":"perlovichi@tuv.group"},{"DisplayName":"Fabian Dahlem","Id":"dahlemfab@tuv.group"}],"FileActivityNavigationId":null}</vt:lpwstr>
  </property>
  <property fmtid="{D5CDD505-2E9C-101B-9397-08002B2CF9AE}" pid="14" name="TriggerFlowInfo">
    <vt:lpwstr/>
  </property>
</Properties>
</file>