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A57" w:rsidRPr="001977FA" w:rsidRDefault="00900A57" w:rsidP="00900A57">
      <w:pPr>
        <w:rPr>
          <w:sz w:val="22"/>
          <w:szCs w:val="22"/>
        </w:rPr>
      </w:pPr>
      <w:r w:rsidRPr="001977FA">
        <w:rPr>
          <w:sz w:val="22"/>
          <w:szCs w:val="22"/>
        </w:rPr>
        <w:t xml:space="preserve">Medienmitteilung, </w:t>
      </w:r>
      <w:r w:rsidR="00B93BD3">
        <w:rPr>
          <w:sz w:val="22"/>
          <w:szCs w:val="22"/>
        </w:rPr>
        <w:t>7</w:t>
      </w:r>
      <w:r w:rsidR="001954AA" w:rsidRPr="001977FA">
        <w:rPr>
          <w:sz w:val="22"/>
          <w:szCs w:val="22"/>
        </w:rPr>
        <w:t xml:space="preserve">. </w:t>
      </w:r>
      <w:r w:rsidR="00A41F5E">
        <w:rPr>
          <w:sz w:val="22"/>
          <w:szCs w:val="22"/>
        </w:rPr>
        <w:t>April</w:t>
      </w:r>
      <w:r w:rsidR="00523613" w:rsidRPr="001977FA">
        <w:rPr>
          <w:sz w:val="22"/>
          <w:szCs w:val="22"/>
        </w:rPr>
        <w:t xml:space="preserve"> 20</w:t>
      </w:r>
      <w:r w:rsidR="00CB77AF">
        <w:rPr>
          <w:sz w:val="22"/>
          <w:szCs w:val="22"/>
        </w:rPr>
        <w:t>20</w:t>
      </w:r>
    </w:p>
    <w:p w:rsidR="00900A57" w:rsidRPr="001977FA" w:rsidRDefault="00900A57" w:rsidP="00900A57">
      <w:pPr>
        <w:rPr>
          <w:sz w:val="22"/>
          <w:szCs w:val="22"/>
        </w:rPr>
      </w:pPr>
    </w:p>
    <w:p w:rsidR="00900A57" w:rsidRPr="00CB77AF" w:rsidRDefault="00CF0090" w:rsidP="00900A57">
      <w:pPr>
        <w:spacing w:after="12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Auswirkungen der Coronakrise auf den Privatkonsum</w:t>
      </w:r>
    </w:p>
    <w:p w:rsidR="00685A30" w:rsidRPr="00052D5C" w:rsidRDefault="00CF0090" w:rsidP="00685A30">
      <w:pPr>
        <w:rPr>
          <w:i/>
          <w:sz w:val="22"/>
          <w:szCs w:val="22"/>
        </w:rPr>
      </w:pPr>
      <w:r w:rsidRPr="00052D5C">
        <w:rPr>
          <w:i/>
          <w:sz w:val="22"/>
          <w:szCs w:val="22"/>
        </w:rPr>
        <w:t>Professoren der Universität St.Gallen haben in Zusammenarbeit mit Novalytica Umsatzstatistiken von bargeldlosen Zahlungen und Bargeldbezügen ausgewertet.</w:t>
      </w:r>
      <w:r w:rsidRPr="00052D5C">
        <w:rPr>
          <w:b/>
          <w:i/>
          <w:sz w:val="22"/>
          <w:szCs w:val="22"/>
        </w:rPr>
        <w:t xml:space="preserve"> </w:t>
      </w:r>
      <w:r w:rsidR="00EF32E2" w:rsidRPr="00052D5C">
        <w:rPr>
          <w:i/>
          <w:sz w:val="22"/>
          <w:szCs w:val="22"/>
        </w:rPr>
        <w:t>Ziel des Projektes war</w:t>
      </w:r>
      <w:r w:rsidR="00052D5C">
        <w:rPr>
          <w:i/>
          <w:sz w:val="22"/>
          <w:szCs w:val="22"/>
        </w:rPr>
        <w:t xml:space="preserve"> es</w:t>
      </w:r>
      <w:r w:rsidR="00EF32E2" w:rsidRPr="00052D5C">
        <w:rPr>
          <w:i/>
          <w:sz w:val="22"/>
          <w:szCs w:val="22"/>
        </w:rPr>
        <w:t xml:space="preserve">, </w:t>
      </w:r>
      <w:r w:rsidR="001B52B5" w:rsidRPr="00052D5C">
        <w:rPr>
          <w:i/>
          <w:sz w:val="22"/>
          <w:szCs w:val="22"/>
        </w:rPr>
        <w:t>den Effekt der Coronakrise auf den Privatkonsum in der Schweiz darzustellen</w:t>
      </w:r>
      <w:r w:rsidR="001543CB">
        <w:rPr>
          <w:i/>
          <w:sz w:val="22"/>
          <w:szCs w:val="22"/>
        </w:rPr>
        <w:t>, um</w:t>
      </w:r>
      <w:r w:rsidR="00052D5C" w:rsidRPr="00052D5C">
        <w:rPr>
          <w:i/>
          <w:sz w:val="22"/>
          <w:szCs w:val="22"/>
        </w:rPr>
        <w:t xml:space="preserve"> das Konsumverhalten besser zu verstehen. </w:t>
      </w:r>
    </w:p>
    <w:p w:rsidR="00685A30" w:rsidRDefault="00685A30" w:rsidP="00685A30"/>
    <w:p w:rsidR="00CF0090" w:rsidRDefault="00CF0090" w:rsidP="00CF0090">
      <w:r>
        <w:t xml:space="preserve">Am 16. März rief der Bundesrat zur Eindämmung der Covid-19-Epidemie eine «ausserordentliche Lage» aus und verfügte die Schliessung von nichtessenziellen </w:t>
      </w:r>
      <w:r w:rsidRPr="00564AD7">
        <w:t>Läden, Restaurants, Bars sowie Unterhaltungs- und Freizeitbetriebe</w:t>
      </w:r>
      <w:r>
        <w:t>n</w:t>
      </w:r>
      <w:r w:rsidRPr="00564AD7">
        <w:t xml:space="preserve"> bis </w:t>
      </w:r>
      <w:r>
        <w:t xml:space="preserve">vorerst </w:t>
      </w:r>
      <w:r w:rsidRPr="00564AD7">
        <w:t>19. April 2020</w:t>
      </w:r>
      <w:r>
        <w:t xml:space="preserve">. Damit kam das öffentliche Leben praktisch zum Erliegen. Viele Detailhändler und Betriebe erleben seither teils dramatische Umsatzeinbrüche. Wie gross die Einbrüche gesamtschweizerisch sind, zeigt </w:t>
      </w:r>
      <w:hyperlink r:id="rId7" w:anchor="!/vizhome/Ciovid19andConsumerSpendinginSwitzerlandInsightsfromDebitCardData/Covid19locksdownconsumption" w:history="1">
        <w:r w:rsidRPr="003F0B44">
          <w:rPr>
            <w:rStyle w:val="Hyperlink"/>
          </w:rPr>
          <w:t>MonitoringConsumptionSwitzerland</w:t>
        </w:r>
      </w:hyperlink>
      <w:r>
        <w:t>. Unter anderem gibt das Projekt Antworten auf folgende drei Fragen:</w:t>
      </w:r>
    </w:p>
    <w:p w:rsidR="00350664" w:rsidRDefault="00350664" w:rsidP="00350664">
      <w:pPr>
        <w:rPr>
          <w:b/>
        </w:rPr>
      </w:pPr>
    </w:p>
    <w:p w:rsidR="00271339" w:rsidRPr="00271339" w:rsidRDefault="00271339" w:rsidP="00271339">
      <w:pPr>
        <w:rPr>
          <w:b/>
        </w:rPr>
      </w:pPr>
      <w:r w:rsidRPr="00271339">
        <w:rPr>
          <w:b/>
        </w:rPr>
        <w:t>Wie hoch sind die Umsatzeinbrüche im Vergleich zu Februar 2020?</w:t>
      </w:r>
    </w:p>
    <w:p w:rsidR="00271339" w:rsidRPr="00271339" w:rsidRDefault="00271339" w:rsidP="00271339">
      <w:r w:rsidRPr="00271339">
        <w:t xml:space="preserve">Bargeldlose Transaktionen und Bargeldbezüge am Bancomat brechen um 32% ein, vergleicht man die drei Wochen vom 16. März bis 5. April mit den drei Wochen vom 17. Februar bis zum 1. März. </w:t>
      </w:r>
    </w:p>
    <w:p w:rsidR="00271339" w:rsidRPr="00271339" w:rsidRDefault="00271339" w:rsidP="00271339">
      <w:pPr>
        <w:rPr>
          <w:b/>
        </w:rPr>
      </w:pPr>
    </w:p>
    <w:p w:rsidR="00271339" w:rsidRPr="00271339" w:rsidRDefault="00271339" w:rsidP="00271339">
      <w:pPr>
        <w:rPr>
          <w:b/>
        </w:rPr>
      </w:pPr>
      <w:r w:rsidRPr="00271339">
        <w:rPr>
          <w:b/>
        </w:rPr>
        <w:t xml:space="preserve">Wie teilen sich die Einbrüche auf Bargeldbezüge und bargeldlose Transaktionen auf? </w:t>
      </w:r>
    </w:p>
    <w:p w:rsidR="00271339" w:rsidRDefault="00271339" w:rsidP="00271339">
      <w:r w:rsidRPr="00271339">
        <w:t xml:space="preserve">Beide brechen in etwa gleicher Weise ein. In demselben Vergleichszeitraum zahlten die Schweizer zu 54% mit Bargeld vor der ausserordentlichen Lage, und danach zu 52%. Daher ist aus den Daten kein vermehrter bargeldloser Zahlungsverkehr zu erkennen, wie er etwa zur Reduktion des Infektionsrisikos wünschenswert wäre. </w:t>
      </w:r>
    </w:p>
    <w:p w:rsidR="00271339" w:rsidRPr="00271339" w:rsidRDefault="00271339" w:rsidP="00271339"/>
    <w:p w:rsidR="00271339" w:rsidRPr="00271339" w:rsidRDefault="00271339" w:rsidP="00271339">
      <w:pPr>
        <w:rPr>
          <w:b/>
        </w:rPr>
      </w:pPr>
      <w:r w:rsidRPr="00271339">
        <w:rPr>
          <w:b/>
        </w:rPr>
        <w:t xml:space="preserve">Wie verteilen sich die Transaktionen über die Wochentage? </w:t>
      </w:r>
    </w:p>
    <w:p w:rsidR="00350664" w:rsidRPr="00271339" w:rsidRDefault="00271339" w:rsidP="00271339">
      <w:r w:rsidRPr="00271339">
        <w:t>Vor der Krise waren Freitag und Samstag die umsatzstärksten Tage für bargeldlose Zahlungen.  Seither sind die bargeldlosen Umsätze gleichmässiger über die Woche verteilt. Mögliche Erklärungen: ein Grossteil der nichtessenziellen Umsätze fand</w:t>
      </w:r>
      <w:r>
        <w:t xml:space="preserve"> oder </w:t>
      </w:r>
      <w:r w:rsidRPr="00271339">
        <w:t>findet Freitag und Samstag statt; die Schweizer nutzen das Homeoffice, um ihre essenziellen Einkäufe besser über die Woche zu verteilen.</w:t>
      </w:r>
    </w:p>
    <w:p w:rsidR="00350664" w:rsidRDefault="00350664" w:rsidP="00685A30"/>
    <w:p w:rsidR="004F0CEB" w:rsidRPr="004F0CEB" w:rsidRDefault="006D1F6E" w:rsidP="00685A30">
      <w:pPr>
        <w:rPr>
          <w:color w:val="000000" w:themeColor="text1"/>
        </w:rPr>
      </w:pPr>
      <w:r>
        <w:t xml:space="preserve">Mehr zum Projekt: </w:t>
      </w:r>
      <w:hyperlink r:id="rId8" w:anchor="!/" w:history="1">
        <w:r w:rsidRPr="00D239FE">
          <w:rPr>
            <w:rStyle w:val="Hyperlink"/>
          </w:rPr>
          <w:t>https://public.tableau.com/profile/martin.brown2427#!/</w:t>
        </w:r>
      </w:hyperlink>
    </w:p>
    <w:p w:rsidR="004F0CEB" w:rsidRDefault="004F0CEB" w:rsidP="00685A30"/>
    <w:p w:rsidR="004F0CEB" w:rsidRPr="004F0CEB" w:rsidRDefault="004F0CEB" w:rsidP="00685A30">
      <w:pPr>
        <w:rPr>
          <w:b/>
        </w:rPr>
      </w:pPr>
      <w:r w:rsidRPr="004F0CEB">
        <w:rPr>
          <w:b/>
        </w:rPr>
        <w:t>Kontakt für Rückfragen:</w:t>
      </w:r>
    </w:p>
    <w:p w:rsidR="004C01E6" w:rsidRDefault="004C01E6" w:rsidP="004C01E6">
      <w:pPr>
        <w:pStyle w:val="KeinLeerraum"/>
        <w:rPr>
          <w:rFonts w:ascii="Palatino Linotype" w:hAnsi="Palatino Linotype"/>
          <w:sz w:val="20"/>
          <w:szCs w:val="20"/>
        </w:rPr>
      </w:pPr>
      <w:r w:rsidRPr="007D7EC2">
        <w:rPr>
          <w:rFonts w:ascii="Palatino Linotype" w:hAnsi="Palatino Linotype"/>
          <w:sz w:val="20"/>
          <w:szCs w:val="20"/>
        </w:rPr>
        <w:t>Prof. Martin Brown,</w:t>
      </w:r>
      <w:r w:rsidR="007D7EC2" w:rsidRPr="007D7EC2">
        <w:rPr>
          <w:rFonts w:ascii="Palatino Linotype" w:hAnsi="Palatino Linotype"/>
          <w:sz w:val="20"/>
          <w:szCs w:val="20"/>
        </w:rPr>
        <w:t xml:space="preserve"> Professor für Bankwirtschaft</w:t>
      </w:r>
      <w:r w:rsidR="007D7EC2">
        <w:rPr>
          <w:rFonts w:ascii="Palatino Linotype" w:hAnsi="Palatino Linotype"/>
          <w:sz w:val="20"/>
          <w:szCs w:val="20"/>
        </w:rPr>
        <w:t>,</w:t>
      </w:r>
    </w:p>
    <w:p w:rsidR="007D7EC2" w:rsidRPr="007D7EC2" w:rsidRDefault="007D7EC2" w:rsidP="004C01E6">
      <w:pPr>
        <w:pStyle w:val="KeinLeerraum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Schweizerisches Institut für Banken und Finanzen (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s/bf-HSG)</w:t>
      </w:r>
    </w:p>
    <w:p w:rsidR="004C01E6" w:rsidRPr="00C94688" w:rsidRDefault="00C94688" w:rsidP="004C01E6">
      <w:pPr>
        <w:pStyle w:val="KeinLeerraum"/>
        <w:rPr>
          <w:rFonts w:ascii="Palatino Linotype" w:hAnsi="Palatino Linotype"/>
          <w:sz w:val="20"/>
          <w:szCs w:val="20"/>
        </w:rPr>
      </w:pPr>
      <w:hyperlink r:id="rId9" w:history="1">
        <w:r w:rsidR="004C01E6" w:rsidRPr="00C94688">
          <w:rPr>
            <w:rStyle w:val="Hyperlink"/>
            <w:rFonts w:ascii="Palatino Linotype" w:hAnsi="Palatino Linotype"/>
            <w:sz w:val="20"/>
            <w:szCs w:val="20"/>
          </w:rPr>
          <w:t>martin.brown@unisg.ch</w:t>
        </w:r>
      </w:hyperlink>
      <w:r w:rsidR="004C01E6" w:rsidRPr="00C94688">
        <w:rPr>
          <w:rFonts w:ascii="Palatino Linotype" w:hAnsi="Palatino Linotype"/>
          <w:sz w:val="20"/>
          <w:szCs w:val="20"/>
        </w:rPr>
        <w:t xml:space="preserve"> </w:t>
      </w:r>
    </w:p>
    <w:p w:rsidR="004C01E6" w:rsidRPr="00C94688" w:rsidRDefault="004C01E6" w:rsidP="004C01E6">
      <w:pPr>
        <w:pStyle w:val="KeinLeerraum"/>
        <w:rPr>
          <w:rFonts w:ascii="Palatino Linotype" w:hAnsi="Palatino Linotype"/>
          <w:sz w:val="20"/>
          <w:szCs w:val="20"/>
        </w:rPr>
      </w:pPr>
      <w:bookmarkStart w:id="0" w:name="_Hlk37145828"/>
      <w:r w:rsidRPr="00C94688">
        <w:rPr>
          <w:rFonts w:ascii="Palatino Linotype" w:hAnsi="Palatino Linotype"/>
          <w:sz w:val="20"/>
          <w:szCs w:val="20"/>
        </w:rPr>
        <w:t>Prof. Matthias Fengler,</w:t>
      </w:r>
      <w:r w:rsidR="007D7EC2" w:rsidRPr="00C94688">
        <w:rPr>
          <w:rFonts w:ascii="Palatino Linotype" w:hAnsi="Palatino Linotype"/>
          <w:sz w:val="20"/>
          <w:szCs w:val="20"/>
        </w:rPr>
        <w:t xml:space="preserve"> Professor für </w:t>
      </w:r>
      <w:r w:rsidR="00C94688" w:rsidRPr="00C94688">
        <w:rPr>
          <w:rFonts w:ascii="Palatino Linotype" w:hAnsi="Palatino Linotype"/>
          <w:sz w:val="20"/>
          <w:szCs w:val="20"/>
        </w:rPr>
        <w:t>Ö</w:t>
      </w:r>
      <w:r w:rsidR="00C94688">
        <w:rPr>
          <w:rFonts w:ascii="Palatino Linotype" w:hAnsi="Palatino Linotype"/>
          <w:sz w:val="20"/>
          <w:szCs w:val="20"/>
        </w:rPr>
        <w:t>k</w:t>
      </w:r>
      <w:bookmarkStart w:id="1" w:name="_GoBack"/>
      <w:bookmarkEnd w:id="1"/>
      <w:r w:rsidR="007D7EC2" w:rsidRPr="00C94688">
        <w:rPr>
          <w:rFonts w:ascii="Palatino Linotype" w:hAnsi="Palatino Linotype"/>
          <w:sz w:val="20"/>
          <w:szCs w:val="20"/>
        </w:rPr>
        <w:t>onometrie,</w:t>
      </w:r>
    </w:p>
    <w:p w:rsidR="007D7EC2" w:rsidRPr="007D7EC2" w:rsidRDefault="007D7EC2" w:rsidP="004C01E6">
      <w:pPr>
        <w:pStyle w:val="KeinLeerraum"/>
        <w:rPr>
          <w:rFonts w:ascii="Palatino Linotype" w:hAnsi="Palatino Linotype"/>
          <w:sz w:val="20"/>
          <w:szCs w:val="20"/>
          <w:lang w:val="en-US"/>
        </w:rPr>
      </w:pPr>
      <w:r w:rsidRPr="007D7EC2">
        <w:rPr>
          <w:rFonts w:ascii="Palatino Linotype" w:hAnsi="Palatino Linotype"/>
          <w:sz w:val="20"/>
          <w:szCs w:val="20"/>
          <w:lang w:val="en-US"/>
        </w:rPr>
        <w:t>School of Economics and Political Science</w:t>
      </w:r>
      <w:r>
        <w:rPr>
          <w:rFonts w:ascii="Palatino Linotype" w:hAnsi="Palatino Linotype"/>
          <w:sz w:val="20"/>
          <w:szCs w:val="20"/>
          <w:lang w:val="en-US"/>
        </w:rPr>
        <w:t xml:space="preserve"> (SEPS)</w:t>
      </w:r>
    </w:p>
    <w:p w:rsidR="00B52DF4" w:rsidRPr="007D7EC2" w:rsidRDefault="00C94688" w:rsidP="007D7EC2">
      <w:pPr>
        <w:pStyle w:val="KeinLeerraum"/>
        <w:rPr>
          <w:rFonts w:ascii="Palatino Linotype" w:hAnsi="Palatino Linotype"/>
          <w:sz w:val="20"/>
          <w:szCs w:val="20"/>
          <w:lang w:val="en-US"/>
        </w:rPr>
      </w:pPr>
      <w:hyperlink r:id="rId10" w:history="1">
        <w:r w:rsidR="004C01E6" w:rsidRPr="00D239FE">
          <w:rPr>
            <w:rStyle w:val="Hyperlink"/>
            <w:rFonts w:ascii="Palatino Linotype" w:hAnsi="Palatino Linotype"/>
            <w:sz w:val="20"/>
            <w:szCs w:val="20"/>
            <w:lang w:val="en-US"/>
          </w:rPr>
          <w:t>matthias.fengler@unisg.ch</w:t>
        </w:r>
      </w:hyperlink>
      <w:bookmarkEnd w:id="0"/>
    </w:p>
    <w:sectPr w:rsidR="00B52DF4" w:rsidRPr="007D7EC2" w:rsidSect="0052361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127" w:right="141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47F8" w:rsidRDefault="003E47F8" w:rsidP="00900A57">
      <w:pPr>
        <w:spacing w:line="240" w:lineRule="auto"/>
      </w:pPr>
      <w:r>
        <w:separator/>
      </w:r>
    </w:p>
  </w:endnote>
  <w:endnote w:type="continuationSeparator" w:id="0">
    <w:p w:rsidR="003E47F8" w:rsidRDefault="003E47F8" w:rsidP="00900A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ill Alt One MT"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62CB" w:rsidRDefault="00CC62C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62CB" w:rsidRDefault="00CC62C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62CB" w:rsidRDefault="00CC62C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47F8" w:rsidRDefault="003E47F8" w:rsidP="00900A57">
      <w:pPr>
        <w:spacing w:line="240" w:lineRule="auto"/>
      </w:pPr>
      <w:r>
        <w:separator/>
      </w:r>
    </w:p>
  </w:footnote>
  <w:footnote w:type="continuationSeparator" w:id="0">
    <w:p w:rsidR="003E47F8" w:rsidRDefault="003E47F8" w:rsidP="00900A5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62CB" w:rsidRDefault="00CC62C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613" w:rsidRDefault="008B20E1">
    <w:pPr>
      <w:pStyle w:val="Kopfzeile"/>
    </w:pPr>
    <w:r w:rsidRPr="008B20E1">
      <w:rPr>
        <w:noProof/>
      </w:rPr>
      <w:drawing>
        <wp:anchor distT="0" distB="0" distL="114300" distR="114300" simplePos="0" relativeHeight="251663360" behindDoc="0" locked="0" layoutInCell="1" allowOverlap="1" wp14:anchorId="6AC3E2A6" wp14:editId="77DAF2F0">
          <wp:simplePos x="0" y="0"/>
          <wp:positionH relativeFrom="margin">
            <wp:posOffset>5275580</wp:posOffset>
          </wp:positionH>
          <wp:positionV relativeFrom="paragraph">
            <wp:posOffset>71755</wp:posOffset>
          </wp:positionV>
          <wp:extent cx="464185" cy="428625"/>
          <wp:effectExtent l="0" t="0" r="0" b="952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18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B20E1">
      <w:rPr>
        <w:noProof/>
      </w:rPr>
      <w:drawing>
        <wp:anchor distT="0" distB="0" distL="114300" distR="114300" simplePos="0" relativeHeight="251662336" behindDoc="0" locked="0" layoutInCell="1" allowOverlap="1" wp14:anchorId="7B3667F4" wp14:editId="713EE510">
          <wp:simplePos x="0" y="0"/>
          <wp:positionH relativeFrom="margin">
            <wp:posOffset>4759960</wp:posOffset>
          </wp:positionH>
          <wp:positionV relativeFrom="paragraph">
            <wp:posOffset>54610</wp:posOffset>
          </wp:positionV>
          <wp:extent cx="323850" cy="454025"/>
          <wp:effectExtent l="0" t="0" r="0" b="317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454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B20E1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0F0DAC8" wp14:editId="0305EE52">
              <wp:simplePos x="0" y="0"/>
              <wp:positionH relativeFrom="margin">
                <wp:posOffset>4824095</wp:posOffset>
              </wp:positionH>
              <wp:positionV relativeFrom="paragraph">
                <wp:posOffset>-635</wp:posOffset>
              </wp:positionV>
              <wp:extent cx="937260" cy="523875"/>
              <wp:effectExtent l="0" t="0" r="0" b="9525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37260" cy="5238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2D3A657" id="Rechteck 1" o:spid="_x0000_s1026" style="position:absolute;margin-left:379.85pt;margin-top:-.05pt;width:73.8pt;height:41.2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" fillcolor="white [3212]" stroked="f" strokeweight="2pt">
              <w10:wrap anchorx="margin"/>
            </v:rect>
          </w:pict>
        </mc:Fallback>
      </mc:AlternateContent>
    </w:r>
    <w:r w:rsidRPr="008B20E1">
      <w:rPr>
        <w:noProof/>
      </w:rPr>
      <w:drawing>
        <wp:anchor distT="0" distB="0" distL="114300" distR="114300" simplePos="0" relativeHeight="251660288" behindDoc="0" locked="0" layoutInCell="1" allowOverlap="1" wp14:anchorId="26BDD053" wp14:editId="5AEDC888">
          <wp:simplePos x="0" y="0"/>
          <wp:positionH relativeFrom="rightMargin">
            <wp:posOffset>-1643505</wp:posOffset>
          </wp:positionH>
          <wp:positionV relativeFrom="paragraph">
            <wp:posOffset>180975</wp:posOffset>
          </wp:positionV>
          <wp:extent cx="466725" cy="334645"/>
          <wp:effectExtent l="0" t="0" r="9525" b="825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334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23613">
      <w:rPr>
        <w:noProof/>
        <w:lang w:eastAsia="de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46990</wp:posOffset>
          </wp:positionV>
          <wp:extent cx="6300000" cy="504000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M-Logos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62CB" w:rsidRDefault="00CC62C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36090"/>
    <w:multiLevelType w:val="multilevel"/>
    <w:tmpl w:val="A2A4DAC6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C520765"/>
    <w:multiLevelType w:val="hybridMultilevel"/>
    <w:tmpl w:val="982C6706"/>
    <w:lvl w:ilvl="0" w:tplc="157E081C">
      <w:start w:val="1"/>
      <w:numFmt w:val="bullet"/>
      <w:pStyle w:val="FarbigeListe-Akzent11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AE86476"/>
    <w:multiLevelType w:val="multilevel"/>
    <w:tmpl w:val="6FEE778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1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1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1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1"/>
  </w:num>
  <w:num w:numId="25">
    <w:abstractNumId w:val="2"/>
  </w:num>
  <w:num w:numId="26">
    <w:abstractNumId w:val="2"/>
  </w:num>
  <w:num w:numId="27">
    <w:abstractNumId w:val="1"/>
  </w:num>
  <w:num w:numId="28">
    <w:abstractNumId w:val="2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1"/>
  </w:num>
  <w:num w:numId="34">
    <w:abstractNumId w:val="1"/>
  </w:num>
  <w:num w:numId="35">
    <w:abstractNumId w:val="2"/>
  </w:num>
  <w:num w:numId="36">
    <w:abstractNumId w:val="2"/>
  </w:num>
  <w:num w:numId="37">
    <w:abstractNumId w:val="2"/>
  </w:num>
  <w:num w:numId="38">
    <w:abstractNumId w:val="2"/>
  </w:num>
  <w:num w:numId="39">
    <w:abstractNumId w:val="1"/>
  </w:num>
  <w:num w:numId="40">
    <w:abstractNumId w:val="1"/>
  </w:num>
  <w:num w:numId="41">
    <w:abstractNumId w:val="2"/>
  </w:num>
  <w:num w:numId="42">
    <w:abstractNumId w:val="2"/>
  </w:num>
  <w:num w:numId="43">
    <w:abstractNumId w:val="2"/>
  </w:num>
  <w:num w:numId="44">
    <w:abstractNumId w:val="2"/>
  </w:num>
  <w:num w:numId="45">
    <w:abstractNumId w:val="1"/>
  </w:num>
  <w:num w:numId="46">
    <w:abstractNumId w:val="0"/>
  </w:num>
  <w:num w:numId="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CH" w:vendorID="64" w:dllVersion="6" w:nlCheck="1" w:checkStyle="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de-CH" w:vendorID="64" w:dllVersion="4096" w:nlCheck="1" w:checkStyle="0"/>
  <w:activeWritingStyle w:appName="MSWord" w:lang="de-DE" w:vendorID="64" w:dllVersion="4096" w:nlCheck="1" w:checkStyle="0"/>
  <w:activeWritingStyle w:appName="MSWord" w:lang="fr-CH" w:vendorID="64" w:dllVersion="4096" w:nlCheck="1" w:checkStyle="0"/>
  <w:activeWritingStyle w:appName="MSWord" w:lang="de-CH" w:vendorID="64" w:dllVersion="0" w:nlCheck="1" w:checkStyle="0"/>
  <w:activeWritingStyle w:appName="MSWord" w:lang="en-US" w:vendorID="64" w:dllVersion="4096" w:nlCheck="1" w:checkStyle="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7F8"/>
    <w:rsid w:val="0001332C"/>
    <w:rsid w:val="00023E00"/>
    <w:rsid w:val="0003240E"/>
    <w:rsid w:val="000409FD"/>
    <w:rsid w:val="00043416"/>
    <w:rsid w:val="00051640"/>
    <w:rsid w:val="00052D5C"/>
    <w:rsid w:val="00061430"/>
    <w:rsid w:val="000657F2"/>
    <w:rsid w:val="000D3F47"/>
    <w:rsid w:val="000E2EAD"/>
    <w:rsid w:val="000F199D"/>
    <w:rsid w:val="00107B24"/>
    <w:rsid w:val="001100A1"/>
    <w:rsid w:val="001543CB"/>
    <w:rsid w:val="00162BDC"/>
    <w:rsid w:val="00177628"/>
    <w:rsid w:val="00192B3E"/>
    <w:rsid w:val="001954AA"/>
    <w:rsid w:val="001977FA"/>
    <w:rsid w:val="001B134F"/>
    <w:rsid w:val="001B52B5"/>
    <w:rsid w:val="001C7FC3"/>
    <w:rsid w:val="001D499A"/>
    <w:rsid w:val="001D5CC7"/>
    <w:rsid w:val="001E323B"/>
    <w:rsid w:val="00216C5B"/>
    <w:rsid w:val="00223422"/>
    <w:rsid w:val="00233D1D"/>
    <w:rsid w:val="00244D67"/>
    <w:rsid w:val="00253F58"/>
    <w:rsid w:val="00271339"/>
    <w:rsid w:val="00273CEA"/>
    <w:rsid w:val="00286B31"/>
    <w:rsid w:val="002C5781"/>
    <w:rsid w:val="002D7D4E"/>
    <w:rsid w:val="002F100A"/>
    <w:rsid w:val="0030376E"/>
    <w:rsid w:val="003050E1"/>
    <w:rsid w:val="00320712"/>
    <w:rsid w:val="00337F8B"/>
    <w:rsid w:val="00350664"/>
    <w:rsid w:val="00355DEC"/>
    <w:rsid w:val="00367B37"/>
    <w:rsid w:val="00387A8C"/>
    <w:rsid w:val="003A0802"/>
    <w:rsid w:val="003E15DB"/>
    <w:rsid w:val="003E47F8"/>
    <w:rsid w:val="003F03F0"/>
    <w:rsid w:val="00406D0D"/>
    <w:rsid w:val="00416BAA"/>
    <w:rsid w:val="0042760C"/>
    <w:rsid w:val="0044249F"/>
    <w:rsid w:val="004434A8"/>
    <w:rsid w:val="0044603B"/>
    <w:rsid w:val="00464684"/>
    <w:rsid w:val="00464B90"/>
    <w:rsid w:val="004C01E6"/>
    <w:rsid w:val="004D1B25"/>
    <w:rsid w:val="004F0CEB"/>
    <w:rsid w:val="00506401"/>
    <w:rsid w:val="00517E00"/>
    <w:rsid w:val="00523613"/>
    <w:rsid w:val="00523BAA"/>
    <w:rsid w:val="00561398"/>
    <w:rsid w:val="00576858"/>
    <w:rsid w:val="00595548"/>
    <w:rsid w:val="005A42AA"/>
    <w:rsid w:val="005A6A6B"/>
    <w:rsid w:val="005B53F3"/>
    <w:rsid w:val="005E5D4A"/>
    <w:rsid w:val="005F0E5B"/>
    <w:rsid w:val="00636E3C"/>
    <w:rsid w:val="006574D1"/>
    <w:rsid w:val="00680534"/>
    <w:rsid w:val="006830E4"/>
    <w:rsid w:val="00685A30"/>
    <w:rsid w:val="006B5805"/>
    <w:rsid w:val="006D1F6E"/>
    <w:rsid w:val="00700333"/>
    <w:rsid w:val="00732881"/>
    <w:rsid w:val="0079142D"/>
    <w:rsid w:val="007B6D53"/>
    <w:rsid w:val="007D5FF1"/>
    <w:rsid w:val="007D7EC2"/>
    <w:rsid w:val="007F7C9C"/>
    <w:rsid w:val="00804D0C"/>
    <w:rsid w:val="00811196"/>
    <w:rsid w:val="00814C6A"/>
    <w:rsid w:val="008249E5"/>
    <w:rsid w:val="00831BD4"/>
    <w:rsid w:val="00836D02"/>
    <w:rsid w:val="00844374"/>
    <w:rsid w:val="0086477D"/>
    <w:rsid w:val="008A6C5A"/>
    <w:rsid w:val="008B188B"/>
    <w:rsid w:val="008B20E1"/>
    <w:rsid w:val="00900A57"/>
    <w:rsid w:val="00910DDB"/>
    <w:rsid w:val="00915ACF"/>
    <w:rsid w:val="00934FA0"/>
    <w:rsid w:val="009543AB"/>
    <w:rsid w:val="00955627"/>
    <w:rsid w:val="009608AF"/>
    <w:rsid w:val="0096221A"/>
    <w:rsid w:val="009861E2"/>
    <w:rsid w:val="009A5C75"/>
    <w:rsid w:val="009D5471"/>
    <w:rsid w:val="009F7379"/>
    <w:rsid w:val="00A27E16"/>
    <w:rsid w:val="00A323D3"/>
    <w:rsid w:val="00A34269"/>
    <w:rsid w:val="00A41F5E"/>
    <w:rsid w:val="00A43AAD"/>
    <w:rsid w:val="00A62C6E"/>
    <w:rsid w:val="00B13C5F"/>
    <w:rsid w:val="00B22B3F"/>
    <w:rsid w:val="00B278DD"/>
    <w:rsid w:val="00B5153A"/>
    <w:rsid w:val="00B52DF4"/>
    <w:rsid w:val="00B647D4"/>
    <w:rsid w:val="00B9153B"/>
    <w:rsid w:val="00B93BD3"/>
    <w:rsid w:val="00BB3305"/>
    <w:rsid w:val="00BC460F"/>
    <w:rsid w:val="00BD0827"/>
    <w:rsid w:val="00C05F60"/>
    <w:rsid w:val="00C144F3"/>
    <w:rsid w:val="00C2357A"/>
    <w:rsid w:val="00C369BF"/>
    <w:rsid w:val="00C37CBD"/>
    <w:rsid w:val="00C4725B"/>
    <w:rsid w:val="00C5465F"/>
    <w:rsid w:val="00C769A9"/>
    <w:rsid w:val="00C94688"/>
    <w:rsid w:val="00CB77AF"/>
    <w:rsid w:val="00CC62CB"/>
    <w:rsid w:val="00CD6D67"/>
    <w:rsid w:val="00CE61E9"/>
    <w:rsid w:val="00CF0090"/>
    <w:rsid w:val="00CF0909"/>
    <w:rsid w:val="00D41253"/>
    <w:rsid w:val="00DE17AF"/>
    <w:rsid w:val="00DE63FF"/>
    <w:rsid w:val="00DF253F"/>
    <w:rsid w:val="00E11653"/>
    <w:rsid w:val="00E124BF"/>
    <w:rsid w:val="00E14A46"/>
    <w:rsid w:val="00E33182"/>
    <w:rsid w:val="00E46B4D"/>
    <w:rsid w:val="00E47A5E"/>
    <w:rsid w:val="00E53B19"/>
    <w:rsid w:val="00E71CF9"/>
    <w:rsid w:val="00E74461"/>
    <w:rsid w:val="00E85AA3"/>
    <w:rsid w:val="00EC485B"/>
    <w:rsid w:val="00ED2165"/>
    <w:rsid w:val="00EF32E2"/>
    <w:rsid w:val="00F403EF"/>
    <w:rsid w:val="00F42974"/>
    <w:rsid w:val="00F629B6"/>
    <w:rsid w:val="00F653B4"/>
    <w:rsid w:val="00F743B0"/>
    <w:rsid w:val="00F9041A"/>
    <w:rsid w:val="00FF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5"/>
    <o:shapelayout v:ext="edit">
      <o:idmap v:ext="edit" data="1"/>
    </o:shapelayout>
  </w:shapeDefaults>
  <w:decimalSymbol w:val="."/>
  <w:listSeparator w:val=";"/>
  <w14:docId w14:val="04F6A53F"/>
  <w15:docId w15:val="{01C63E88-017E-4AD7-A428-CAD2ACF9E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alatino Linotype" w:eastAsia="Palatino Linotype" w:hAnsi="Palatino Linotype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uiPriority="4" w:qFormat="1"/>
    <w:lsdException w:name="heading 3" w:uiPriority="4" w:qFormat="1"/>
    <w:lsdException w:name="heading 4" w:uiPriority="4" w:qFormat="1"/>
    <w:lsdException w:name="heading 5" w:uiPriority="4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60BC4"/>
    <w:pPr>
      <w:spacing w:line="260" w:lineRule="atLeast"/>
    </w:pPr>
    <w:rPr>
      <w:lang w:eastAsia="en-US"/>
    </w:rPr>
  </w:style>
  <w:style w:type="paragraph" w:styleId="berschrift1">
    <w:name w:val="heading 1"/>
    <w:basedOn w:val="Standard"/>
    <w:next w:val="Standard"/>
    <w:link w:val="berschrift1Zchn"/>
    <w:uiPriority w:val="4"/>
    <w:qFormat/>
    <w:rsid w:val="00540DD9"/>
    <w:pPr>
      <w:numPr>
        <w:numId w:val="46"/>
      </w:numPr>
      <w:outlineLvl w:val="0"/>
    </w:pPr>
    <w:rPr>
      <w:rFonts w:ascii="Gill Alt One MT" w:hAnsi="Gill Alt One MT"/>
      <w:color w:val="000000"/>
      <w:sz w:val="32"/>
    </w:rPr>
  </w:style>
  <w:style w:type="paragraph" w:styleId="berschrift2">
    <w:name w:val="heading 2"/>
    <w:basedOn w:val="berschrift1"/>
    <w:next w:val="Standard"/>
    <w:link w:val="berschrift2Zchn"/>
    <w:uiPriority w:val="4"/>
    <w:qFormat/>
    <w:rsid w:val="001016E0"/>
    <w:pPr>
      <w:numPr>
        <w:ilvl w:val="1"/>
        <w:numId w:val="47"/>
      </w:numPr>
      <w:spacing w:line="400" w:lineRule="atLeast"/>
      <w:outlineLvl w:val="1"/>
    </w:pPr>
    <w:rPr>
      <w:iCs/>
      <w:sz w:val="28"/>
      <w:szCs w:val="28"/>
    </w:rPr>
  </w:style>
  <w:style w:type="paragraph" w:styleId="berschrift3">
    <w:name w:val="heading 3"/>
    <w:basedOn w:val="berschrift2"/>
    <w:next w:val="Standard"/>
    <w:link w:val="berschrift3Zchn"/>
    <w:uiPriority w:val="4"/>
    <w:qFormat/>
    <w:rsid w:val="00F60BC4"/>
    <w:pPr>
      <w:numPr>
        <w:ilvl w:val="2"/>
      </w:numPr>
      <w:tabs>
        <w:tab w:val="left" w:pos="709"/>
      </w:tabs>
      <w:spacing w:line="260" w:lineRule="atLeast"/>
      <w:outlineLvl w:val="2"/>
    </w:pPr>
    <w:rPr>
      <w:rFonts w:cs="Arial"/>
      <w:bCs/>
      <w:sz w:val="20"/>
      <w:szCs w:val="20"/>
      <w:lang w:eastAsia="de-DE"/>
    </w:rPr>
  </w:style>
  <w:style w:type="paragraph" w:styleId="berschrift4">
    <w:name w:val="heading 4"/>
    <w:basedOn w:val="berschrift3"/>
    <w:next w:val="Standard"/>
    <w:link w:val="berschrift4Zchn"/>
    <w:uiPriority w:val="4"/>
    <w:qFormat/>
    <w:rsid w:val="00F60BC4"/>
    <w:pPr>
      <w:keepLines/>
      <w:numPr>
        <w:ilvl w:val="3"/>
      </w:numPr>
      <w:tabs>
        <w:tab w:val="clear" w:pos="709"/>
      </w:tabs>
      <w:outlineLvl w:val="3"/>
    </w:pPr>
    <w:rPr>
      <w:rFonts w:eastAsia="Times New Roman" w:cs="Times New Roman"/>
      <w:bCs w:val="0"/>
      <w:iCs w:val="0"/>
      <w:lang w:eastAsia="en-US"/>
    </w:rPr>
  </w:style>
  <w:style w:type="paragraph" w:styleId="berschrift5">
    <w:name w:val="heading 5"/>
    <w:basedOn w:val="berschrift4"/>
    <w:next w:val="Standard"/>
    <w:link w:val="berschrift5Zchn"/>
    <w:uiPriority w:val="4"/>
    <w:qFormat/>
    <w:rsid w:val="001016E0"/>
    <w:pPr>
      <w:keepNext/>
      <w:numPr>
        <w:ilvl w:val="4"/>
      </w:numPr>
      <w:outlineLvl w:val="4"/>
    </w:pPr>
    <w:rPr>
      <w:lang w:eastAsia="de-DE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FB629A"/>
    <w:pPr>
      <w:keepNext/>
      <w:keepLines/>
      <w:spacing w:before="200"/>
      <w:outlineLvl w:val="5"/>
    </w:pPr>
    <w:rPr>
      <w:rFonts w:ascii="Gill Alt One MT" w:eastAsia="Times New Roman" w:hAnsi="Gill Alt One MT"/>
      <w:i/>
      <w:iCs/>
      <w:color w:val="082D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4"/>
    <w:rsid w:val="00540DD9"/>
    <w:rPr>
      <w:rFonts w:ascii="Gill Alt One MT" w:hAnsi="Gill Alt One MT"/>
      <w:color w:val="000000"/>
      <w:sz w:val="32"/>
    </w:rPr>
  </w:style>
  <w:style w:type="character" w:customStyle="1" w:styleId="berschrift2Zchn">
    <w:name w:val="Überschrift 2 Zchn"/>
    <w:basedOn w:val="Absatz-Standardschriftart"/>
    <w:link w:val="berschrift2"/>
    <w:uiPriority w:val="4"/>
    <w:rsid w:val="00F60BC4"/>
    <w:rPr>
      <w:rFonts w:ascii="Gill Alt One MT" w:hAnsi="Gill Alt One MT"/>
      <w:iCs/>
      <w:color w:val="000000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4"/>
    <w:rsid w:val="00F60BC4"/>
    <w:rPr>
      <w:rFonts w:ascii="Gill Alt One MT" w:hAnsi="Gill Alt One MT" w:cs="Arial"/>
      <w:bCs/>
      <w:iCs/>
      <w:color w:val="000000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4"/>
    <w:rsid w:val="00F60BC4"/>
    <w:rPr>
      <w:rFonts w:ascii="Gill Alt One MT" w:eastAsia="Times New Roman" w:hAnsi="Gill Alt One MT" w:cs="Times New Roman"/>
      <w:color w:val="000000"/>
    </w:rPr>
  </w:style>
  <w:style w:type="character" w:customStyle="1" w:styleId="berschrift5Zchn">
    <w:name w:val="Überschrift 5 Zchn"/>
    <w:basedOn w:val="Absatz-Standardschriftart"/>
    <w:link w:val="berschrift5"/>
    <w:uiPriority w:val="4"/>
    <w:rsid w:val="001016E0"/>
    <w:rPr>
      <w:rFonts w:ascii="Gill Alt One MT" w:eastAsia="Times New Roman" w:hAnsi="Gill Alt One MT" w:cs="Times New Roman"/>
      <w:color w:val="000000"/>
      <w:lang w:eastAsia="de-DE"/>
    </w:rPr>
  </w:style>
  <w:style w:type="character" w:styleId="Seitenzahl">
    <w:name w:val="page number"/>
    <w:basedOn w:val="Absatz-Standardschriftart"/>
    <w:uiPriority w:val="9"/>
    <w:qFormat/>
    <w:rsid w:val="00F60BC4"/>
    <w:rPr>
      <w:rFonts w:ascii="Arial" w:hAnsi="Arial"/>
      <w:kern w:val="0"/>
      <w:sz w:val="16"/>
      <w:szCs w:val="1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F69FD"/>
    <w:rPr>
      <w:rFonts w:ascii="Gill Alt One MT" w:eastAsia="Times New Roman" w:hAnsi="Gill Alt One MT" w:cs="Times New Roman"/>
      <w:i/>
      <w:iCs/>
      <w:color w:val="082D16"/>
    </w:rPr>
  </w:style>
  <w:style w:type="paragraph" w:styleId="Titel">
    <w:name w:val="Title"/>
    <w:basedOn w:val="Standard"/>
    <w:next w:val="Standard"/>
    <w:link w:val="TitelZchn"/>
    <w:uiPriority w:val="10"/>
    <w:qFormat/>
    <w:rsid w:val="00F60BC4"/>
    <w:pPr>
      <w:pBdr>
        <w:bottom w:val="single" w:sz="8" w:space="4" w:color="115C2E"/>
      </w:pBdr>
      <w:spacing w:after="300" w:line="240" w:lineRule="auto"/>
      <w:contextualSpacing/>
    </w:pPr>
    <w:rPr>
      <w:rFonts w:ascii="Gill Alt One MT" w:eastAsia="Times New Roman" w:hAnsi="Gill Alt One MT"/>
      <w:b/>
      <w:color w:val="000000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60BC4"/>
    <w:rPr>
      <w:rFonts w:ascii="Gill Alt One MT" w:eastAsia="Times New Roman" w:hAnsi="Gill Alt One MT" w:cs="Times New Roman"/>
      <w:b/>
      <w:color w:val="000000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60BC4"/>
    <w:pPr>
      <w:numPr>
        <w:ilvl w:val="1"/>
      </w:numPr>
    </w:pPr>
    <w:rPr>
      <w:rFonts w:ascii="Gill Alt One MT" w:eastAsia="Times New Roman" w:hAnsi="Gill Alt One MT"/>
      <w:b/>
      <w:i/>
      <w:iCs/>
      <w:color w:val="000000"/>
      <w:spacing w:val="15"/>
      <w:sz w:val="3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60BC4"/>
    <w:rPr>
      <w:rFonts w:ascii="Gill Alt One MT" w:eastAsia="Times New Roman" w:hAnsi="Gill Alt One MT" w:cs="Times New Roman"/>
      <w:b/>
      <w:i/>
      <w:iCs/>
      <w:color w:val="000000"/>
      <w:spacing w:val="15"/>
      <w:sz w:val="32"/>
      <w:szCs w:val="24"/>
    </w:rPr>
  </w:style>
  <w:style w:type="character" w:customStyle="1" w:styleId="SchwacheHervorhebung1">
    <w:name w:val="Schwache Hervorhebung1"/>
    <w:basedOn w:val="Absatz-Standardschriftart"/>
    <w:uiPriority w:val="19"/>
    <w:semiHidden/>
    <w:rsid w:val="00FB629A"/>
    <w:rPr>
      <w:i/>
      <w:iCs/>
      <w:color w:val="808080"/>
    </w:rPr>
  </w:style>
  <w:style w:type="character" w:customStyle="1" w:styleId="IntensiverVerweis1">
    <w:name w:val="Intensiver Verweis1"/>
    <w:basedOn w:val="Absatz-Standardschriftart"/>
    <w:uiPriority w:val="32"/>
    <w:semiHidden/>
    <w:rsid w:val="00FB629A"/>
    <w:rPr>
      <w:b/>
      <w:bCs/>
      <w:smallCaps/>
      <w:color w:val="249662"/>
      <w:spacing w:val="5"/>
      <w:u w:val="single"/>
    </w:rPr>
  </w:style>
  <w:style w:type="paragraph" w:customStyle="1" w:styleId="FarbigeListe-Akzent11">
    <w:name w:val="Farbige Liste - Akzent 11"/>
    <w:basedOn w:val="Standard"/>
    <w:uiPriority w:val="9"/>
    <w:qFormat/>
    <w:rsid w:val="00F60BC4"/>
    <w:pPr>
      <w:numPr>
        <w:numId w:val="45"/>
      </w:numPr>
      <w:contextualSpacing/>
    </w:pPr>
    <w:rPr>
      <w:color w:val="000000"/>
    </w:rPr>
  </w:style>
  <w:style w:type="character" w:styleId="Fett">
    <w:name w:val="Strong"/>
    <w:basedOn w:val="Absatz-Standardschriftart"/>
    <w:uiPriority w:val="22"/>
    <w:qFormat/>
    <w:rsid w:val="00F60BC4"/>
    <w:rPr>
      <w:b/>
      <w:bCs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C711C6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C711C6"/>
    <w:rPr>
      <w:rFonts w:ascii="Palatino Linotype" w:hAnsi="Palatino Linotype"/>
    </w:rPr>
  </w:style>
  <w:style w:type="paragraph" w:styleId="Kopfzeile">
    <w:name w:val="header"/>
    <w:basedOn w:val="Standard"/>
    <w:link w:val="KopfzeileZchn"/>
    <w:uiPriority w:val="99"/>
    <w:unhideWhenUsed/>
    <w:qFormat/>
    <w:rsid w:val="00F60BC4"/>
    <w:pPr>
      <w:tabs>
        <w:tab w:val="center" w:pos="4536"/>
        <w:tab w:val="right" w:pos="9072"/>
      </w:tabs>
      <w:spacing w:line="240" w:lineRule="auto"/>
    </w:pPr>
    <w:rPr>
      <w:rFonts w:ascii="Gill Alt One MT" w:hAnsi="Gill Alt One MT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60BC4"/>
    <w:rPr>
      <w:rFonts w:ascii="Gill Alt One MT" w:hAnsi="Gill Alt One MT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qFormat/>
    <w:rsid w:val="00F60BC4"/>
    <w:pPr>
      <w:tabs>
        <w:tab w:val="center" w:pos="4536"/>
        <w:tab w:val="right" w:pos="9072"/>
      </w:tabs>
      <w:spacing w:line="240" w:lineRule="auto"/>
    </w:pPr>
    <w:rPr>
      <w:rFonts w:ascii="Gill Alt One MT" w:hAnsi="Gill Alt One MT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F60BC4"/>
    <w:rPr>
      <w:rFonts w:ascii="Gill Alt One MT" w:hAnsi="Gill Alt One MT"/>
      <w:sz w:val="16"/>
      <w:szCs w:val="16"/>
    </w:rPr>
  </w:style>
  <w:style w:type="paragraph" w:styleId="Verzeichnis1">
    <w:name w:val="toc 1"/>
    <w:basedOn w:val="Standard"/>
    <w:next w:val="Standard"/>
    <w:autoRedefine/>
    <w:uiPriority w:val="39"/>
    <w:unhideWhenUsed/>
    <w:rsid w:val="00D16D30"/>
    <w:pPr>
      <w:tabs>
        <w:tab w:val="left" w:pos="400"/>
        <w:tab w:val="right" w:leader="dot" w:pos="9062"/>
      </w:tabs>
    </w:pPr>
    <w:rPr>
      <w:rFonts w:ascii="Gill Alt One MT" w:hAnsi="Gill Alt One MT"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D16D30"/>
    <w:pPr>
      <w:tabs>
        <w:tab w:val="left" w:pos="880"/>
        <w:tab w:val="right" w:leader="dot" w:pos="9062"/>
      </w:tabs>
      <w:ind w:left="198"/>
    </w:pPr>
    <w:rPr>
      <w:rFonts w:ascii="Gill Alt One MT" w:hAnsi="Gill Alt One MT"/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D16D30"/>
    <w:pPr>
      <w:tabs>
        <w:tab w:val="left" w:pos="1100"/>
        <w:tab w:val="right" w:leader="dot" w:pos="9062"/>
      </w:tabs>
      <w:ind w:left="403"/>
    </w:pPr>
    <w:rPr>
      <w:rFonts w:ascii="Gill Alt One MT" w:hAnsi="Gill Alt One MT"/>
      <w:noProof/>
    </w:rPr>
  </w:style>
  <w:style w:type="character" w:styleId="Hyperlink">
    <w:name w:val="Hyperlink"/>
    <w:basedOn w:val="Absatz-Standardschriftart"/>
    <w:uiPriority w:val="99"/>
    <w:unhideWhenUsed/>
    <w:rsid w:val="00D16D30"/>
    <w:rPr>
      <w:color w:val="115C2E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D16D30"/>
    <w:pPr>
      <w:tabs>
        <w:tab w:val="left" w:pos="1540"/>
        <w:tab w:val="right" w:leader="dot" w:pos="9062"/>
      </w:tabs>
      <w:ind w:left="601"/>
    </w:pPr>
    <w:rPr>
      <w:rFonts w:ascii="Gill Alt One MT" w:hAnsi="Gill Alt One MT"/>
      <w:noProof/>
    </w:rPr>
  </w:style>
  <w:style w:type="paragraph" w:styleId="Verzeichnis5">
    <w:name w:val="toc 5"/>
    <w:basedOn w:val="Standard"/>
    <w:next w:val="Standard"/>
    <w:autoRedefine/>
    <w:uiPriority w:val="39"/>
    <w:unhideWhenUsed/>
    <w:rsid w:val="00D16D30"/>
    <w:pPr>
      <w:tabs>
        <w:tab w:val="left" w:pos="1880"/>
        <w:tab w:val="right" w:leader="dot" w:pos="9062"/>
      </w:tabs>
      <w:ind w:left="799"/>
    </w:pPr>
    <w:rPr>
      <w:rFonts w:ascii="Gill Alt One MT" w:hAnsi="Gill Alt One MT"/>
      <w:noProof/>
    </w:rPr>
  </w:style>
  <w:style w:type="paragraph" w:styleId="StandardWeb">
    <w:name w:val="Normal (Web)"/>
    <w:basedOn w:val="Standard"/>
    <w:uiPriority w:val="99"/>
    <w:unhideWhenUsed/>
    <w:rsid w:val="007C46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73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7379"/>
    <w:rPr>
      <w:rFonts w:ascii="Tahoma" w:hAnsi="Tahoma" w:cs="Tahoma"/>
      <w:sz w:val="16"/>
      <w:szCs w:val="16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52DF4"/>
    <w:rPr>
      <w:color w:val="605E5C"/>
      <w:shd w:val="clear" w:color="auto" w:fill="E1DFDD"/>
    </w:rPr>
  </w:style>
  <w:style w:type="paragraph" w:styleId="KeinLeerraum">
    <w:name w:val="No Spacing"/>
    <w:uiPriority w:val="1"/>
    <w:qFormat/>
    <w:rsid w:val="004C01E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2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lic.tableau.com/profile/martin.brown2427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ublic.tableau.com/profile/martin.brown2427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matthias.fengler@unisg.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tin.brown@unisg.ch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2363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Universität St. Gallen</Company>
  <LinksUpToDate>false</LinksUpToDate>
  <CharactersWithSpaces>2732</CharactersWithSpaces>
  <SharedDoc>false</SharedDoc>
  <HLinks>
    <vt:vector size="6" baseType="variant">
      <vt:variant>
        <vt:i4>3014711</vt:i4>
      </vt:variant>
      <vt:variant>
        <vt:i4>2052</vt:i4>
      </vt:variant>
      <vt:variant>
        <vt:i4>1025</vt:i4>
      </vt:variant>
      <vt:variant>
        <vt:i4>1</vt:i4>
      </vt:variant>
      <vt:variant>
        <vt:lpwstr>AACSB_low_res_blue_klein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CSchmid</dc:creator>
  <cp:lastModifiedBy>Schmid, Claudia</cp:lastModifiedBy>
  <cp:revision>13</cp:revision>
  <cp:lastPrinted>2013-12-10T16:52:00Z</cp:lastPrinted>
  <dcterms:created xsi:type="dcterms:W3CDTF">2020-04-07T09:27:00Z</dcterms:created>
  <dcterms:modified xsi:type="dcterms:W3CDTF">2020-04-07T11:55:00Z</dcterms:modified>
</cp:coreProperties>
</file>