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97F" w:rsidRPr="00E7097F" w:rsidRDefault="00E7097F" w:rsidP="00E7097F">
      <w:pPr>
        <w:rPr>
          <w:rFonts w:ascii="Arial" w:hAnsi="Arial" w:cs="Arial"/>
          <w:b/>
          <w:sz w:val="28"/>
          <w:szCs w:val="28"/>
        </w:rPr>
      </w:pPr>
      <w:r w:rsidRPr="00E7097F">
        <w:rPr>
          <w:rFonts w:ascii="Arial" w:hAnsi="Arial" w:cs="Arial"/>
          <w:b/>
          <w:sz w:val="28"/>
          <w:szCs w:val="28"/>
        </w:rPr>
        <w:t xml:space="preserve">Prof. Dr. Ulrike Schara übernimmt Vorsitz der Ethik-Kommission von Prof. Dr. Werner Havers </w:t>
      </w:r>
    </w:p>
    <w:p w:rsidR="00E7097F" w:rsidRPr="00E7097F" w:rsidRDefault="00E7097F" w:rsidP="00E7097F">
      <w:pPr>
        <w:rPr>
          <w:rStyle w:val="Fett"/>
          <w:rFonts w:ascii="Arial" w:hAnsi="Arial" w:cs="Arial"/>
        </w:rPr>
      </w:pPr>
    </w:p>
    <w:p w:rsidR="00E7097F" w:rsidRPr="00E7097F" w:rsidRDefault="00E7097F" w:rsidP="00E7097F">
      <w:pPr>
        <w:spacing w:line="360" w:lineRule="auto"/>
        <w:rPr>
          <w:rFonts w:ascii="Arial" w:hAnsi="Arial" w:cs="Arial"/>
          <w:b/>
          <w:sz w:val="20"/>
          <w:szCs w:val="20"/>
        </w:rPr>
      </w:pPr>
      <w:r w:rsidRPr="00E7097F">
        <w:rPr>
          <w:rFonts w:ascii="Arial" w:hAnsi="Arial" w:cs="Arial"/>
          <w:b/>
          <w:bCs/>
          <w:sz w:val="20"/>
          <w:szCs w:val="20"/>
        </w:rPr>
        <w:t xml:space="preserve">Essen, </w:t>
      </w:r>
      <w:r w:rsidR="0046071E">
        <w:rPr>
          <w:rFonts w:ascii="Arial" w:hAnsi="Arial" w:cs="Arial"/>
          <w:b/>
          <w:bCs/>
          <w:sz w:val="20"/>
          <w:szCs w:val="20"/>
        </w:rPr>
        <w:t>22</w:t>
      </w:r>
      <w:r w:rsidRPr="00E7097F">
        <w:rPr>
          <w:rFonts w:ascii="Arial" w:hAnsi="Arial" w:cs="Arial"/>
          <w:b/>
          <w:bCs/>
          <w:sz w:val="20"/>
          <w:szCs w:val="20"/>
        </w:rPr>
        <w:t>. Juni 2017 –</w:t>
      </w:r>
      <w:r w:rsidRPr="00E7097F">
        <w:rPr>
          <w:rFonts w:ascii="Arial" w:hAnsi="Arial" w:cs="Arial"/>
          <w:b/>
          <w:sz w:val="20"/>
          <w:szCs w:val="20"/>
        </w:rPr>
        <w:t xml:space="preserve"> Medizinische Forschung ermöglicht ein immer differenzierteres Verständnis von Erkrankungen und legt damit die Grundlagen für neue Strategien zur gezielten Diagnostik und Behandlung. Jede wissenschaftliche Studie an der Medizin</w:t>
      </w:r>
      <w:r w:rsidRPr="00E7097F">
        <w:rPr>
          <w:rFonts w:ascii="Arial" w:hAnsi="Arial" w:cs="Arial"/>
          <w:b/>
          <w:sz w:val="20"/>
          <w:szCs w:val="20"/>
        </w:rPr>
        <w:t>i</w:t>
      </w:r>
      <w:r w:rsidRPr="00E7097F">
        <w:rPr>
          <w:rFonts w:ascii="Arial" w:hAnsi="Arial" w:cs="Arial"/>
          <w:b/>
          <w:sz w:val="20"/>
          <w:szCs w:val="20"/>
        </w:rPr>
        <w:t>schen Fakultät der Universität Duisburg-Essen wird zunächst durch die Ethik-Kommission geprüft. Jetzt wurde Prof. Dr. Ulrike Schara zur neuen Vorsitzenden di</w:t>
      </w:r>
      <w:r w:rsidRPr="00E7097F">
        <w:rPr>
          <w:rFonts w:ascii="Arial" w:hAnsi="Arial" w:cs="Arial"/>
          <w:b/>
          <w:sz w:val="20"/>
          <w:szCs w:val="20"/>
        </w:rPr>
        <w:t>e</w:t>
      </w:r>
      <w:r w:rsidRPr="00E7097F">
        <w:rPr>
          <w:rFonts w:ascii="Arial" w:hAnsi="Arial" w:cs="Arial"/>
          <w:b/>
          <w:sz w:val="20"/>
          <w:szCs w:val="20"/>
        </w:rPr>
        <w:t xml:space="preserve">ser wichtigen Einrichtung gewählt. Sie tritt an die Stelle von Prof. Dr. Werner Havers, der das Amt nach sieben Jahren niederlegt. Dekan Prof. Dr. Jan Buer dankte dem scheidenden Vorsitzenden ausdrücklich für seine herausragende Arbeit. </w:t>
      </w:r>
    </w:p>
    <w:p w:rsidR="00E7097F" w:rsidRPr="00E7097F" w:rsidRDefault="00E7097F" w:rsidP="00E7097F">
      <w:pPr>
        <w:spacing w:line="360" w:lineRule="auto"/>
        <w:rPr>
          <w:rFonts w:ascii="Arial" w:hAnsi="Arial" w:cs="Arial"/>
          <w:sz w:val="20"/>
          <w:szCs w:val="20"/>
        </w:rPr>
      </w:pPr>
    </w:p>
    <w:p w:rsidR="00E7097F" w:rsidRPr="00E7097F" w:rsidRDefault="00E7097F" w:rsidP="00E7097F">
      <w:pPr>
        <w:spacing w:line="360" w:lineRule="auto"/>
        <w:rPr>
          <w:rFonts w:ascii="Arial" w:hAnsi="Arial" w:cs="Arial"/>
          <w:sz w:val="20"/>
          <w:szCs w:val="20"/>
        </w:rPr>
      </w:pPr>
      <w:r w:rsidRPr="00E7097F">
        <w:rPr>
          <w:rFonts w:ascii="Arial" w:hAnsi="Arial" w:cs="Arial"/>
          <w:sz w:val="20"/>
          <w:szCs w:val="20"/>
        </w:rPr>
        <w:t>„Bevor an der Medizinischen Fakultät der Universität Duisburg-Essen oder einer ihrer Ei</w:t>
      </w:r>
      <w:r w:rsidRPr="00E7097F">
        <w:rPr>
          <w:rFonts w:ascii="Arial" w:hAnsi="Arial" w:cs="Arial"/>
          <w:sz w:val="20"/>
          <w:szCs w:val="20"/>
        </w:rPr>
        <w:t>n</w:t>
      </w:r>
      <w:r w:rsidRPr="00E7097F">
        <w:rPr>
          <w:rFonts w:ascii="Arial" w:hAnsi="Arial" w:cs="Arial"/>
          <w:sz w:val="20"/>
          <w:szCs w:val="20"/>
        </w:rPr>
        <w:t>richtungen eine medizinische Studie durchgeführt wird, bedarf es immer eines Votums der Ethik-Kommission“, erklärt der scheidende Vorsitzende Prof. Dr. Werner Havers. Dabei steht nicht nur im Fokus, dass eine Studie ethische Anforderungen gerecht wird und zum Beispiel der Datenschutz gewährleistet ist. „Sind Menschen – seien es Patienten oder gesunde Pr</w:t>
      </w:r>
      <w:r w:rsidRPr="00E7097F">
        <w:rPr>
          <w:rFonts w:ascii="Arial" w:hAnsi="Arial" w:cs="Arial"/>
          <w:sz w:val="20"/>
          <w:szCs w:val="20"/>
        </w:rPr>
        <w:t>o</w:t>
      </w:r>
      <w:r w:rsidRPr="00E7097F">
        <w:rPr>
          <w:rFonts w:ascii="Arial" w:hAnsi="Arial" w:cs="Arial"/>
          <w:sz w:val="20"/>
          <w:szCs w:val="20"/>
        </w:rPr>
        <w:t xml:space="preserve">banden, Erwachsene oder Kinder - Teil einer Untersuchung, müssen alle Informationen </w:t>
      </w:r>
      <w:r w:rsidR="00AA68D9">
        <w:rPr>
          <w:rFonts w:ascii="Arial" w:hAnsi="Arial" w:cs="Arial"/>
          <w:sz w:val="20"/>
          <w:szCs w:val="20"/>
        </w:rPr>
        <w:t xml:space="preserve">über die Studie </w:t>
      </w:r>
      <w:r w:rsidRPr="00E7097F">
        <w:rPr>
          <w:rFonts w:ascii="Arial" w:hAnsi="Arial" w:cs="Arial"/>
          <w:sz w:val="20"/>
          <w:szCs w:val="20"/>
        </w:rPr>
        <w:t xml:space="preserve">so formuliert sein, dass man diese als </w:t>
      </w:r>
      <w:r w:rsidR="00AA68D9">
        <w:rPr>
          <w:rFonts w:ascii="Arial" w:hAnsi="Arial" w:cs="Arial"/>
          <w:sz w:val="20"/>
          <w:szCs w:val="20"/>
        </w:rPr>
        <w:t>Laie</w:t>
      </w:r>
      <w:r w:rsidRPr="00E7097F">
        <w:rPr>
          <w:rFonts w:ascii="Arial" w:hAnsi="Arial" w:cs="Arial"/>
          <w:sz w:val="20"/>
          <w:szCs w:val="20"/>
        </w:rPr>
        <w:t xml:space="preserve"> verstehen und nachvollziehen kann“, erklärt Prof. Havers, der in seiner erfolgreichen Hochschulkarriere unter anderem bereits Dekan der Medizinischen Fakultät und Ärztlicher Direktor am Universitätsklinikum Essen gewesen ist. </w:t>
      </w:r>
    </w:p>
    <w:p w:rsidR="00E7097F" w:rsidRPr="00E7097F" w:rsidRDefault="00E7097F" w:rsidP="00E7097F">
      <w:pPr>
        <w:spacing w:line="360" w:lineRule="auto"/>
        <w:rPr>
          <w:rFonts w:ascii="Arial" w:hAnsi="Arial" w:cs="Arial"/>
          <w:sz w:val="20"/>
          <w:szCs w:val="20"/>
        </w:rPr>
      </w:pPr>
    </w:p>
    <w:p w:rsidR="00E7097F" w:rsidRPr="00E7097F" w:rsidRDefault="00E7097F" w:rsidP="00E7097F">
      <w:pPr>
        <w:spacing w:line="360" w:lineRule="auto"/>
        <w:rPr>
          <w:rFonts w:ascii="Arial" w:hAnsi="Arial" w:cs="Arial"/>
          <w:sz w:val="20"/>
          <w:szCs w:val="20"/>
        </w:rPr>
      </w:pPr>
      <w:r w:rsidRPr="00E7097F">
        <w:rPr>
          <w:rFonts w:ascii="Arial" w:hAnsi="Arial" w:cs="Arial"/>
          <w:sz w:val="20"/>
          <w:szCs w:val="20"/>
        </w:rPr>
        <w:t>Die neue Vorsitzende der Ethik-Kommission Prof. Dr. Ulrike Schara ist als stellvertretende Direktorin die Kinderklinik 1 am Universitätsklinikum Essen seit vielen Jahren selber für zah</w:t>
      </w:r>
      <w:r w:rsidRPr="00E7097F">
        <w:rPr>
          <w:rFonts w:ascii="Arial" w:hAnsi="Arial" w:cs="Arial"/>
          <w:sz w:val="20"/>
          <w:szCs w:val="20"/>
        </w:rPr>
        <w:t>l</w:t>
      </w:r>
      <w:r w:rsidRPr="00E7097F">
        <w:rPr>
          <w:rFonts w:ascii="Arial" w:hAnsi="Arial" w:cs="Arial"/>
          <w:sz w:val="20"/>
          <w:szCs w:val="20"/>
        </w:rPr>
        <w:t xml:space="preserve">reiche Studien verantwortlich. Unter ihrem Vorsitz werden zukünftig bis zu 600 Vorgänge im Jahr von der Kommission bearbeitet, darunter rund </w:t>
      </w:r>
      <w:r w:rsidR="00AA68D9">
        <w:rPr>
          <w:rFonts w:ascii="Arial" w:hAnsi="Arial" w:cs="Arial"/>
          <w:sz w:val="20"/>
          <w:szCs w:val="20"/>
        </w:rPr>
        <w:t>180</w:t>
      </w:r>
      <w:r w:rsidR="00AA68D9" w:rsidRPr="00E7097F">
        <w:rPr>
          <w:rFonts w:ascii="Arial" w:hAnsi="Arial" w:cs="Arial"/>
          <w:sz w:val="20"/>
          <w:szCs w:val="20"/>
        </w:rPr>
        <w:t xml:space="preserve"> </w:t>
      </w:r>
      <w:r w:rsidRPr="00E7097F">
        <w:rPr>
          <w:rFonts w:ascii="Arial" w:hAnsi="Arial" w:cs="Arial"/>
          <w:sz w:val="20"/>
          <w:szCs w:val="20"/>
        </w:rPr>
        <w:t>Anträge auf wissenschaftliche St</w:t>
      </w:r>
      <w:r w:rsidRPr="00E7097F">
        <w:rPr>
          <w:rFonts w:ascii="Arial" w:hAnsi="Arial" w:cs="Arial"/>
          <w:sz w:val="20"/>
          <w:szCs w:val="20"/>
        </w:rPr>
        <w:t>u</w:t>
      </w:r>
      <w:r w:rsidRPr="00E7097F">
        <w:rPr>
          <w:rFonts w:ascii="Arial" w:hAnsi="Arial" w:cs="Arial"/>
          <w:sz w:val="20"/>
          <w:szCs w:val="20"/>
        </w:rPr>
        <w:t>dien. Die neue Aufgabe eröffnet der erfahrenen Wissenschaftlerin eine zusätzliche Perspe</w:t>
      </w:r>
      <w:r w:rsidRPr="00E7097F">
        <w:rPr>
          <w:rFonts w:ascii="Arial" w:hAnsi="Arial" w:cs="Arial"/>
          <w:sz w:val="20"/>
          <w:szCs w:val="20"/>
        </w:rPr>
        <w:t>k</w:t>
      </w:r>
      <w:r w:rsidRPr="00E7097F">
        <w:rPr>
          <w:rFonts w:ascii="Arial" w:hAnsi="Arial" w:cs="Arial"/>
          <w:sz w:val="20"/>
          <w:szCs w:val="20"/>
        </w:rPr>
        <w:t>tive und einen übergreifenden Blick auf die medizinische Forschung. Im Zusammenhang mit ihrem Fachgebiet,</w:t>
      </w:r>
      <w:r w:rsidR="00974EC9">
        <w:rPr>
          <w:rFonts w:ascii="Arial" w:hAnsi="Arial" w:cs="Arial"/>
          <w:sz w:val="20"/>
          <w:szCs w:val="20"/>
        </w:rPr>
        <w:t xml:space="preserve"> </w:t>
      </w:r>
      <w:r w:rsidR="00974EC9" w:rsidRPr="00974EC9">
        <w:rPr>
          <w:rFonts w:ascii="Arial" w:hAnsi="Arial" w:cs="Arial"/>
          <w:sz w:val="20"/>
          <w:szCs w:val="20"/>
        </w:rPr>
        <w:t>kinderneurologische Erkrankungen mit Schwerpunkt der Muskel- und Nervenerkrankungen im Kindes- und Jugendalter</w:t>
      </w:r>
      <w:r w:rsidRPr="00E7097F">
        <w:rPr>
          <w:rFonts w:ascii="Arial" w:hAnsi="Arial" w:cs="Arial"/>
          <w:sz w:val="20"/>
          <w:szCs w:val="20"/>
        </w:rPr>
        <w:t xml:space="preserve">, ist sie darüber hinaus bestens mit den besonderen Herausforderungen von Arzneimittelstudien vertraut. </w:t>
      </w:r>
    </w:p>
    <w:p w:rsidR="00E7097F" w:rsidRPr="00E7097F" w:rsidRDefault="00E7097F" w:rsidP="00E7097F">
      <w:pPr>
        <w:spacing w:line="360" w:lineRule="auto"/>
        <w:rPr>
          <w:rFonts w:ascii="Arial" w:hAnsi="Arial" w:cs="Arial"/>
          <w:sz w:val="20"/>
          <w:szCs w:val="20"/>
        </w:rPr>
      </w:pPr>
    </w:p>
    <w:p w:rsidR="00E7097F" w:rsidRPr="00E7097F" w:rsidRDefault="00E7097F" w:rsidP="00E7097F">
      <w:pPr>
        <w:spacing w:line="360" w:lineRule="auto"/>
        <w:rPr>
          <w:rFonts w:ascii="Arial" w:hAnsi="Arial" w:cs="Arial"/>
          <w:sz w:val="20"/>
          <w:szCs w:val="20"/>
        </w:rPr>
      </w:pPr>
      <w:r w:rsidRPr="00E7097F">
        <w:rPr>
          <w:rFonts w:ascii="Arial" w:hAnsi="Arial" w:cs="Arial"/>
          <w:sz w:val="20"/>
          <w:szCs w:val="20"/>
        </w:rPr>
        <w:t xml:space="preserve">Prof. Dr. Jan Buer: „Wir freuen uns außerordentlich, dass wir mit Prof. Ulrike Schara eine herausragende Wissenschaftlerin für diese wichtige Aufgabe gewinnen konnten! Zugleich gilt mein ausdrücklicher und herzlicher Dank Prof. Werner Havers. Er hat die Ethik-Kommission maßgeblich geprägt und erneuert und übergibt eine hervorragend aufgestellte </w:t>
      </w:r>
      <w:r w:rsidRPr="00E7097F">
        <w:rPr>
          <w:rFonts w:ascii="Arial" w:hAnsi="Arial" w:cs="Arial"/>
          <w:sz w:val="20"/>
          <w:szCs w:val="20"/>
        </w:rPr>
        <w:lastRenderedPageBreak/>
        <w:t xml:space="preserve">Geschäftsstelle an seine Nachfolgerin.“ </w:t>
      </w:r>
    </w:p>
    <w:p w:rsidR="00E7097F" w:rsidRPr="00E7097F" w:rsidRDefault="00E7097F" w:rsidP="00E7097F">
      <w:pPr>
        <w:spacing w:line="360" w:lineRule="auto"/>
        <w:rPr>
          <w:rFonts w:ascii="Arial" w:hAnsi="Arial" w:cs="Arial"/>
          <w:sz w:val="20"/>
          <w:szCs w:val="20"/>
        </w:rPr>
      </w:pPr>
    </w:p>
    <w:p w:rsidR="00E7097F" w:rsidRPr="00E7097F" w:rsidRDefault="00E7097F" w:rsidP="00E7097F">
      <w:pPr>
        <w:spacing w:line="360" w:lineRule="auto"/>
        <w:rPr>
          <w:rFonts w:ascii="Arial" w:hAnsi="Arial" w:cs="Arial"/>
          <w:sz w:val="20"/>
          <w:szCs w:val="20"/>
        </w:rPr>
      </w:pPr>
      <w:r w:rsidRPr="00E7097F">
        <w:rPr>
          <w:rFonts w:ascii="Arial" w:hAnsi="Arial" w:cs="Arial"/>
          <w:sz w:val="20"/>
          <w:szCs w:val="20"/>
        </w:rPr>
        <w:t xml:space="preserve">Für eine Übergangszeit von einem halben Jahr steht Prof. Schara ihr Vorgänger beratend zur Seite. </w:t>
      </w:r>
    </w:p>
    <w:p w:rsidR="00E7097F" w:rsidRPr="00E7097F" w:rsidRDefault="00E7097F" w:rsidP="00E7097F">
      <w:pPr>
        <w:spacing w:line="360" w:lineRule="auto"/>
        <w:rPr>
          <w:rFonts w:ascii="Arial" w:hAnsi="Arial" w:cs="Arial"/>
          <w:sz w:val="20"/>
          <w:szCs w:val="20"/>
        </w:rPr>
      </w:pPr>
    </w:p>
    <w:p w:rsidR="00E7097F" w:rsidRPr="00E7097F" w:rsidRDefault="00E7097F" w:rsidP="00E7097F">
      <w:pPr>
        <w:spacing w:line="360" w:lineRule="auto"/>
        <w:rPr>
          <w:rFonts w:ascii="Arial" w:hAnsi="Arial" w:cs="Arial"/>
          <w:sz w:val="20"/>
          <w:szCs w:val="20"/>
        </w:rPr>
      </w:pPr>
      <w:bookmarkStart w:id="0" w:name="_GoBack"/>
      <w:r w:rsidRPr="00E7097F">
        <w:rPr>
          <w:rFonts w:ascii="Arial" w:hAnsi="Arial" w:cs="Arial"/>
          <w:sz w:val="20"/>
          <w:szCs w:val="20"/>
        </w:rPr>
        <w:t>Die Ethik-Kommission hat die Aufgabe, Forschungsvorhaben am Menschen und an en</w:t>
      </w:r>
      <w:r w:rsidRPr="00E7097F">
        <w:rPr>
          <w:rFonts w:ascii="Arial" w:hAnsi="Arial" w:cs="Arial"/>
          <w:sz w:val="20"/>
          <w:szCs w:val="20"/>
        </w:rPr>
        <w:t>t</w:t>
      </w:r>
      <w:r w:rsidRPr="00E7097F">
        <w:rPr>
          <w:rFonts w:ascii="Arial" w:hAnsi="Arial" w:cs="Arial"/>
          <w:sz w:val="20"/>
          <w:szCs w:val="20"/>
        </w:rPr>
        <w:t>nommene</w:t>
      </w:r>
      <w:r w:rsidR="00F42699">
        <w:rPr>
          <w:rFonts w:ascii="Arial" w:hAnsi="Arial" w:cs="Arial"/>
          <w:sz w:val="20"/>
          <w:szCs w:val="20"/>
        </w:rPr>
        <w:t>m</w:t>
      </w:r>
      <w:r w:rsidRPr="00E7097F">
        <w:rPr>
          <w:rFonts w:ascii="Arial" w:hAnsi="Arial" w:cs="Arial"/>
          <w:sz w:val="20"/>
          <w:szCs w:val="20"/>
        </w:rPr>
        <w:t xml:space="preserve"> Körpermaterial </w:t>
      </w:r>
      <w:r w:rsidR="00AA68D9">
        <w:rPr>
          <w:rFonts w:ascii="Arial" w:hAnsi="Arial" w:cs="Arial"/>
          <w:sz w:val="20"/>
          <w:szCs w:val="20"/>
        </w:rPr>
        <w:t>einschließlich</w:t>
      </w:r>
      <w:r w:rsidR="00AA68D9" w:rsidRPr="00E7097F">
        <w:rPr>
          <w:rFonts w:ascii="Arial" w:hAnsi="Arial" w:cs="Arial"/>
          <w:sz w:val="20"/>
          <w:szCs w:val="20"/>
        </w:rPr>
        <w:t xml:space="preserve"> </w:t>
      </w:r>
      <w:r w:rsidRPr="00E7097F">
        <w:rPr>
          <w:rFonts w:ascii="Arial" w:hAnsi="Arial" w:cs="Arial"/>
          <w:sz w:val="20"/>
          <w:szCs w:val="20"/>
        </w:rPr>
        <w:t xml:space="preserve">Vorhaben mit personenbezogenen Daten ethisch und </w:t>
      </w:r>
      <w:r w:rsidR="00AA68D9">
        <w:rPr>
          <w:rFonts w:ascii="Arial" w:hAnsi="Arial" w:cs="Arial"/>
          <w:sz w:val="20"/>
          <w:szCs w:val="20"/>
        </w:rPr>
        <w:t>berufs</w:t>
      </w:r>
      <w:r w:rsidRPr="00E7097F">
        <w:rPr>
          <w:rFonts w:ascii="Arial" w:hAnsi="Arial" w:cs="Arial"/>
          <w:sz w:val="20"/>
          <w:szCs w:val="20"/>
        </w:rPr>
        <w:t xml:space="preserve">rechtlich zu beurteilen und die Verantwortlichen zu beraten. </w:t>
      </w:r>
      <w:r w:rsidRPr="006B05FC">
        <w:rPr>
          <w:rFonts w:ascii="Arial" w:hAnsi="Arial" w:cs="Arial"/>
          <w:sz w:val="20"/>
          <w:szCs w:val="20"/>
        </w:rPr>
        <w:t xml:space="preserve">Darüber hinaus nimmt sie </w:t>
      </w:r>
      <w:r w:rsidR="00AA68D9" w:rsidRPr="006B05FC">
        <w:rPr>
          <w:rFonts w:ascii="Arial" w:hAnsi="Arial" w:cs="Arial"/>
          <w:sz w:val="20"/>
          <w:szCs w:val="20"/>
        </w:rPr>
        <w:t>gesetzlich de</w:t>
      </w:r>
      <w:r w:rsidR="00D47CF5" w:rsidRPr="006B05FC">
        <w:rPr>
          <w:rFonts w:ascii="Arial" w:hAnsi="Arial" w:cs="Arial"/>
          <w:sz w:val="20"/>
          <w:szCs w:val="20"/>
        </w:rPr>
        <w:t>finierte</w:t>
      </w:r>
      <w:r w:rsidR="00AA68D9" w:rsidRPr="006B05FC">
        <w:rPr>
          <w:rFonts w:ascii="Arial" w:hAnsi="Arial" w:cs="Arial"/>
          <w:sz w:val="20"/>
          <w:szCs w:val="20"/>
        </w:rPr>
        <w:t xml:space="preserve"> </w:t>
      </w:r>
      <w:r w:rsidRPr="006B05FC">
        <w:rPr>
          <w:rFonts w:ascii="Arial" w:hAnsi="Arial" w:cs="Arial"/>
          <w:sz w:val="20"/>
          <w:szCs w:val="20"/>
        </w:rPr>
        <w:t xml:space="preserve">Aufgaben </w:t>
      </w:r>
      <w:r w:rsidR="00AA68D9" w:rsidRPr="006B05FC">
        <w:rPr>
          <w:rFonts w:ascii="Arial" w:hAnsi="Arial" w:cs="Arial"/>
          <w:sz w:val="20"/>
          <w:szCs w:val="20"/>
        </w:rPr>
        <w:t xml:space="preserve">z.B. bei der Prüfung von  </w:t>
      </w:r>
      <w:r w:rsidRPr="006B05FC">
        <w:rPr>
          <w:rFonts w:ascii="Arial" w:hAnsi="Arial" w:cs="Arial"/>
          <w:sz w:val="20"/>
          <w:szCs w:val="20"/>
        </w:rPr>
        <w:t>Arzneimittel</w:t>
      </w:r>
      <w:r w:rsidR="00AA68D9" w:rsidRPr="006B05FC">
        <w:rPr>
          <w:rFonts w:ascii="Arial" w:hAnsi="Arial" w:cs="Arial"/>
          <w:sz w:val="20"/>
          <w:szCs w:val="20"/>
        </w:rPr>
        <w:t>n</w:t>
      </w:r>
      <w:r w:rsidRPr="006B05FC">
        <w:rPr>
          <w:rFonts w:ascii="Arial" w:hAnsi="Arial" w:cs="Arial"/>
          <w:sz w:val="20"/>
          <w:szCs w:val="20"/>
        </w:rPr>
        <w:t xml:space="preserve"> </w:t>
      </w:r>
      <w:r w:rsidR="00AA68D9" w:rsidRPr="006B05FC">
        <w:rPr>
          <w:rFonts w:ascii="Arial" w:hAnsi="Arial" w:cs="Arial"/>
          <w:sz w:val="20"/>
          <w:szCs w:val="20"/>
        </w:rPr>
        <w:t>ode</w:t>
      </w:r>
      <w:r w:rsidR="00D47CF5" w:rsidRPr="006B05FC">
        <w:rPr>
          <w:rFonts w:ascii="Arial" w:hAnsi="Arial" w:cs="Arial"/>
          <w:sz w:val="20"/>
          <w:szCs w:val="20"/>
        </w:rPr>
        <w:t>r</w:t>
      </w:r>
      <w:r w:rsidR="00AA68D9" w:rsidRPr="006B05FC">
        <w:rPr>
          <w:rFonts w:ascii="Arial" w:hAnsi="Arial" w:cs="Arial"/>
          <w:sz w:val="20"/>
          <w:szCs w:val="20"/>
        </w:rPr>
        <w:t xml:space="preserve"> </w:t>
      </w:r>
      <w:r w:rsidRPr="006B05FC">
        <w:rPr>
          <w:rFonts w:ascii="Arial" w:hAnsi="Arial" w:cs="Arial"/>
          <w:sz w:val="20"/>
          <w:szCs w:val="20"/>
        </w:rPr>
        <w:t>Med</w:t>
      </w:r>
      <w:r w:rsidRPr="006B05FC">
        <w:rPr>
          <w:rFonts w:ascii="Arial" w:hAnsi="Arial" w:cs="Arial"/>
          <w:sz w:val="20"/>
          <w:szCs w:val="20"/>
        </w:rPr>
        <w:t>i</w:t>
      </w:r>
      <w:r w:rsidRPr="006B05FC">
        <w:rPr>
          <w:rFonts w:ascii="Arial" w:hAnsi="Arial" w:cs="Arial"/>
          <w:sz w:val="20"/>
          <w:szCs w:val="20"/>
        </w:rPr>
        <w:t>zinprodukte</w:t>
      </w:r>
      <w:r w:rsidR="00AA68D9" w:rsidRPr="006B05FC">
        <w:rPr>
          <w:rFonts w:ascii="Arial" w:hAnsi="Arial" w:cs="Arial"/>
          <w:sz w:val="20"/>
          <w:szCs w:val="20"/>
        </w:rPr>
        <w:t>n</w:t>
      </w:r>
      <w:r w:rsidRPr="006B05FC">
        <w:rPr>
          <w:rFonts w:ascii="Arial" w:hAnsi="Arial" w:cs="Arial"/>
          <w:sz w:val="20"/>
          <w:szCs w:val="20"/>
        </w:rPr>
        <w:t xml:space="preserve"> wahr.</w:t>
      </w:r>
    </w:p>
    <w:p w:rsidR="00217829" w:rsidRPr="006B05FC" w:rsidRDefault="00217829" w:rsidP="00217829">
      <w:pPr>
        <w:pStyle w:val="Default"/>
        <w:spacing w:line="360" w:lineRule="auto"/>
        <w:ind w:right="-250"/>
        <w:jc w:val="both"/>
        <w:rPr>
          <w:rFonts w:ascii="Arial" w:hAnsi="Arial" w:cs="Arial"/>
          <w:color w:val="auto"/>
          <w:sz w:val="20"/>
          <w:szCs w:val="20"/>
          <w:lang w:eastAsia="ar-SA" w:bidi="ar-SA"/>
        </w:rPr>
      </w:pPr>
    </w:p>
    <w:bookmarkEnd w:id="0"/>
    <w:p w:rsidR="00C24736" w:rsidRPr="00C24736" w:rsidRDefault="00C24736" w:rsidP="00404E43">
      <w:pPr>
        <w:pStyle w:val="Default"/>
        <w:spacing w:line="360" w:lineRule="auto"/>
        <w:ind w:right="-250"/>
        <w:jc w:val="both"/>
        <w:rPr>
          <w:rFonts w:ascii="Verdana" w:hAnsi="Verdana" w:cs="Arial"/>
          <w:b/>
          <w:bCs/>
          <w:sz w:val="18"/>
          <w:szCs w:val="20"/>
        </w:rPr>
      </w:pPr>
      <w:r w:rsidRPr="00C24736">
        <w:rPr>
          <w:rFonts w:ascii="Verdana" w:hAnsi="Verdana" w:cs="Arial"/>
          <w:b/>
          <w:bCs/>
          <w:sz w:val="18"/>
          <w:szCs w:val="20"/>
        </w:rPr>
        <w:t xml:space="preserve">Pressekontakte: </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14:anchorId="2D5B38AE" wp14:editId="1F9A33D2">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C24736" w:rsidRPr="00543DA9" w:rsidRDefault="006B05FC" w:rsidP="00C24736">
      <w:pPr>
        <w:pStyle w:val="Default"/>
        <w:spacing w:line="360" w:lineRule="auto"/>
        <w:rPr>
          <w:rFonts w:ascii="Verdana" w:hAnsi="Verdana" w:cs="Arial"/>
          <w:color w:val="auto"/>
          <w:sz w:val="18"/>
          <w:szCs w:val="18"/>
          <w:lang w:eastAsia="ar-SA"/>
        </w:rPr>
      </w:pPr>
      <w:hyperlink r:id="rId10" w:history="1">
        <w:r w:rsidR="00C24736" w:rsidRPr="00543DA9">
          <w:rPr>
            <w:rStyle w:val="Hyperlink"/>
            <w:rFonts w:ascii="Verdana" w:hAnsi="Verdana" w:cs="Arial"/>
            <w:sz w:val="18"/>
            <w:szCs w:val="18"/>
            <w:lang w:eastAsia="ar-SA"/>
          </w:rPr>
          <w:t>christine.harrell@uk-essen.de</w:t>
        </w:r>
      </w:hyperlink>
      <w:r w:rsidR="00C24736" w:rsidRPr="00543DA9">
        <w:rPr>
          <w:rFonts w:ascii="Verdana" w:hAnsi="Verdana" w:cs="Arial"/>
          <w:color w:val="auto"/>
          <w:sz w:val="18"/>
          <w:szCs w:val="18"/>
          <w:lang w:eastAsia="ar-SA"/>
        </w:rPr>
        <w:t xml:space="preserve"> </w:t>
      </w:r>
    </w:p>
    <w:p w:rsidR="00C24736" w:rsidRDefault="006B05FC" w:rsidP="00C24736">
      <w:pPr>
        <w:pStyle w:val="Default"/>
        <w:spacing w:line="360" w:lineRule="auto"/>
        <w:rPr>
          <w:rFonts w:ascii="Verdana" w:hAnsi="Verdana" w:cs="Arial"/>
          <w:color w:val="auto"/>
          <w:sz w:val="18"/>
          <w:szCs w:val="18"/>
          <w:lang w:eastAsia="ar-SA"/>
        </w:rPr>
      </w:pPr>
      <w:hyperlink r:id="rId11" w:history="1">
        <w:r w:rsidR="00C24736" w:rsidRPr="00543DA9">
          <w:rPr>
            <w:rStyle w:val="Hyperlink"/>
            <w:rFonts w:ascii="Verdana" w:hAnsi="Verdana" w:cs="Arial"/>
            <w:sz w:val="18"/>
            <w:szCs w:val="18"/>
            <w:lang w:eastAsia="ar-SA"/>
          </w:rPr>
          <w:t>www.uni-due.de/med/</w:t>
        </w:r>
      </w:hyperlink>
      <w:r w:rsidR="00C24736" w:rsidRPr="00543DA9">
        <w:rPr>
          <w:rFonts w:ascii="Verdana" w:hAnsi="Verdana" w:cs="Arial"/>
          <w:color w:val="auto"/>
          <w:sz w:val="18"/>
          <w:szCs w:val="18"/>
          <w:lang w:eastAsia="ar-SA"/>
        </w:rPr>
        <w:t xml:space="preserve"> </w:t>
      </w:r>
    </w:p>
    <w:p w:rsidR="00C24736" w:rsidRDefault="00C24736" w:rsidP="00C24736">
      <w:pPr>
        <w:pStyle w:val="Default"/>
        <w:spacing w:line="360" w:lineRule="auto"/>
        <w:rPr>
          <w:rFonts w:ascii="Verdana" w:hAnsi="Verdana" w:cs="Arial"/>
          <w:color w:val="auto"/>
          <w:sz w:val="18"/>
          <w:szCs w:val="18"/>
          <w:lang w:eastAsia="ar-SA"/>
        </w:rPr>
      </w:pPr>
    </w:p>
    <w:p w:rsidR="00C24736" w:rsidRPr="00543DA9" w:rsidRDefault="00C24736" w:rsidP="00C24736">
      <w:pPr>
        <w:rPr>
          <w:szCs w:val="18"/>
        </w:rPr>
      </w:pPr>
      <w:r w:rsidRPr="00543DA9">
        <w:rPr>
          <w:rFonts w:cs="Tahoma"/>
          <w:b/>
          <w:bCs/>
          <w:noProof/>
          <w:color w:val="FFFFFF"/>
          <w:kern w:val="36"/>
          <w:szCs w:val="18"/>
          <w:lang w:eastAsia="de-DE"/>
        </w:rPr>
        <w:drawing>
          <wp:inline distT="0" distB="0" distL="0" distR="0" wp14:anchorId="79C2B323" wp14:editId="3D5F3A3B">
            <wp:extent cx="1733550" cy="447675"/>
            <wp:effectExtent l="0" t="0" r="0" b="9525"/>
            <wp:docPr id="7" name="Grafik 7" descr="Universitätsklinikum Ess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C24736" w:rsidRPr="00B84ACD" w:rsidRDefault="00C24736" w:rsidP="00C24736">
      <w:pPr>
        <w:pStyle w:val="Default"/>
        <w:spacing w:line="360" w:lineRule="auto"/>
        <w:rPr>
          <w:rFonts w:ascii="Verdana" w:hAnsi="Verdana"/>
          <w:sz w:val="18"/>
          <w:szCs w:val="18"/>
        </w:rPr>
      </w:pPr>
      <w:r>
        <w:rPr>
          <w:rFonts w:ascii="Verdana" w:hAnsi="Verdana"/>
          <w:sz w:val="18"/>
          <w:szCs w:val="18"/>
        </w:rPr>
        <w:t>Burkhard Büscher</w:t>
      </w:r>
    </w:p>
    <w:p w:rsidR="00C24736" w:rsidRPr="00B84ACD" w:rsidRDefault="00C24736" w:rsidP="00C24736">
      <w:pPr>
        <w:pStyle w:val="Default"/>
        <w:spacing w:line="360" w:lineRule="auto"/>
        <w:rPr>
          <w:rFonts w:ascii="Verdana" w:hAnsi="Verdana"/>
          <w:sz w:val="18"/>
          <w:szCs w:val="18"/>
        </w:rPr>
      </w:pPr>
      <w:r>
        <w:rPr>
          <w:rFonts w:ascii="Verdana" w:hAnsi="Verdana"/>
          <w:sz w:val="18"/>
          <w:szCs w:val="18"/>
        </w:rPr>
        <w:t>Pressesprecher</w:t>
      </w:r>
    </w:p>
    <w:p w:rsidR="00C24736" w:rsidRPr="00B84ACD" w:rsidRDefault="00C24736" w:rsidP="00C24736">
      <w:pPr>
        <w:pStyle w:val="Default"/>
        <w:spacing w:line="360" w:lineRule="auto"/>
        <w:rPr>
          <w:rFonts w:ascii="Verdana" w:hAnsi="Verdana"/>
          <w:sz w:val="18"/>
          <w:szCs w:val="18"/>
        </w:rPr>
      </w:pPr>
      <w:r w:rsidRPr="00B84ACD">
        <w:rPr>
          <w:rFonts w:ascii="Verdana" w:hAnsi="Verdana"/>
          <w:sz w:val="18"/>
          <w:szCs w:val="18"/>
        </w:rPr>
        <w:t>Tel.: 0201/723-</w:t>
      </w:r>
      <w:r>
        <w:rPr>
          <w:rFonts w:ascii="Verdana" w:hAnsi="Verdana"/>
          <w:sz w:val="18"/>
          <w:szCs w:val="18"/>
        </w:rPr>
        <w:t>2115</w:t>
      </w:r>
    </w:p>
    <w:p w:rsidR="00C24736" w:rsidRPr="00B84ACD" w:rsidRDefault="006B05FC" w:rsidP="00C24736">
      <w:pPr>
        <w:pStyle w:val="Default"/>
        <w:spacing w:line="360" w:lineRule="auto"/>
        <w:rPr>
          <w:rStyle w:val="Hyperlink0"/>
        </w:rPr>
      </w:pPr>
      <w:hyperlink r:id="rId14" w:history="1">
        <w:r w:rsidR="00C24736">
          <w:rPr>
            <w:rStyle w:val="Hyperlink0"/>
          </w:rPr>
          <w:t>burkhard.buescher@uk-essen.de</w:t>
        </w:r>
      </w:hyperlink>
      <w:r w:rsidR="00C24736">
        <w:rPr>
          <w:rStyle w:val="Hyperlink0"/>
        </w:rPr>
        <w:t xml:space="preserve"> </w:t>
      </w:r>
    </w:p>
    <w:p w:rsidR="00C24736" w:rsidRPr="00B84ACD" w:rsidRDefault="006B05FC" w:rsidP="00C24736">
      <w:pPr>
        <w:pStyle w:val="Default"/>
        <w:spacing w:line="360" w:lineRule="auto"/>
        <w:rPr>
          <w:rStyle w:val="Hyperlink0"/>
        </w:rPr>
      </w:pPr>
      <w:hyperlink r:id="rId15" w:history="1">
        <w:r w:rsidR="00C24736" w:rsidRPr="00B84ACD">
          <w:rPr>
            <w:rStyle w:val="Hyperlink0"/>
          </w:rPr>
          <w:t>www.uk-essen.de</w:t>
        </w:r>
      </w:hyperlink>
      <w:r w:rsidR="00C24736" w:rsidRPr="00B84ACD">
        <w:rPr>
          <w:rStyle w:val="Hyperlink0"/>
        </w:rPr>
        <w:t xml:space="preserve"> </w:t>
      </w:r>
    </w:p>
    <w:p w:rsidR="00C24736" w:rsidRDefault="00C24736" w:rsidP="00C24736">
      <w:pPr>
        <w:rPr>
          <w:szCs w:val="18"/>
        </w:rPr>
      </w:pPr>
    </w:p>
    <w:p w:rsidR="00C24736" w:rsidRPr="00C24736" w:rsidRDefault="00C24736" w:rsidP="00C24736">
      <w:pPr>
        <w:spacing w:after="120"/>
        <w:rPr>
          <w:rFonts w:ascii="Verdana" w:hAnsi="Verdana" w:cs="Arial"/>
          <w:b/>
          <w:bCs/>
          <w:sz w:val="18"/>
          <w:szCs w:val="20"/>
          <w:lang w:eastAsia="de-DE" w:bidi="de-DE"/>
        </w:rPr>
      </w:pPr>
      <w:r w:rsidRPr="00C24736">
        <w:rPr>
          <w:rFonts w:ascii="Verdana" w:hAnsi="Verdana" w:cs="Arial"/>
          <w:b/>
          <w:bCs/>
          <w:sz w:val="18"/>
          <w:szCs w:val="20"/>
          <w:lang w:eastAsia="de-DE" w:bidi="de-DE"/>
        </w:rPr>
        <w:t>Über die Medizinische Fakultät der Universität Duisburg-Essen</w:t>
      </w:r>
    </w:p>
    <w:p w:rsidR="00C24736" w:rsidRPr="00C24736" w:rsidRDefault="00C24736" w:rsidP="00C24736">
      <w:pPr>
        <w:spacing w:after="120"/>
        <w:rPr>
          <w:rFonts w:ascii="Verdana" w:hAnsi="Verdana" w:cs="Arial"/>
          <w:bCs/>
          <w:sz w:val="18"/>
          <w:szCs w:val="20"/>
          <w:lang w:eastAsia="de-DE" w:bidi="de-DE"/>
        </w:rPr>
      </w:pPr>
      <w:r w:rsidRPr="00C24736">
        <w:rPr>
          <w:rFonts w:ascii="Verdana" w:hAnsi="Verdana" w:cs="Arial"/>
          <w:sz w:val="18"/>
          <w:szCs w:val="20"/>
          <w:lang w:eastAsia="de-DE" w:bidi="de-DE"/>
        </w:rPr>
        <w:t>Wissenschaft und Forschung auf höchstem internationalem Niveau und eine herausrage</w:t>
      </w:r>
      <w:r w:rsidRPr="00C24736">
        <w:rPr>
          <w:rFonts w:ascii="Verdana" w:hAnsi="Verdana" w:cs="Arial"/>
          <w:sz w:val="18"/>
          <w:szCs w:val="20"/>
          <w:lang w:eastAsia="de-DE" w:bidi="de-DE"/>
        </w:rPr>
        <w:t>n</w:t>
      </w:r>
      <w:r w:rsidRPr="00C24736">
        <w:rPr>
          <w:rFonts w:ascii="Verdana" w:hAnsi="Verdana" w:cs="Arial"/>
          <w:sz w:val="18"/>
          <w:szCs w:val="20"/>
          <w:lang w:eastAsia="de-DE" w:bidi="de-DE"/>
        </w:rPr>
        <w:t>de, exzellente Ausbildung zukünftiger Ärztinnen und Ärzte: Diese Ziele hat sich die Med</w:t>
      </w:r>
      <w:r w:rsidRPr="00C24736">
        <w:rPr>
          <w:rFonts w:ascii="Verdana" w:hAnsi="Verdana" w:cs="Arial"/>
          <w:sz w:val="18"/>
          <w:szCs w:val="20"/>
          <w:lang w:eastAsia="de-DE" w:bidi="de-DE"/>
        </w:rPr>
        <w:t>i</w:t>
      </w:r>
      <w:r w:rsidRPr="00C24736">
        <w:rPr>
          <w:rFonts w:ascii="Verdana" w:hAnsi="Verdana" w:cs="Arial"/>
          <w:sz w:val="18"/>
          <w:szCs w:val="20"/>
          <w:lang w:eastAsia="de-DE" w:bidi="de-DE"/>
        </w:rPr>
        <w:t xml:space="preserve">zinische Fakultät gesteckt und verfolgt sie mit Nachdruck. </w:t>
      </w:r>
      <w:r w:rsidRPr="00C24736">
        <w:rPr>
          <w:rFonts w:ascii="Verdana" w:hAnsi="Verdana" w:cs="Arial"/>
          <w:bCs/>
          <w:sz w:val="18"/>
          <w:szCs w:val="20"/>
          <w:lang w:eastAsia="de-DE" w:bidi="de-DE"/>
        </w:rPr>
        <w:t>Wesentliche Grundlage für die klinische Leistungsfähigkeit ist die Forschung an der Medizinischen Fakultät der Univers</w:t>
      </w:r>
      <w:r w:rsidRPr="00C24736">
        <w:rPr>
          <w:rFonts w:ascii="Verdana" w:hAnsi="Verdana" w:cs="Arial"/>
          <w:bCs/>
          <w:sz w:val="18"/>
          <w:szCs w:val="20"/>
          <w:lang w:eastAsia="de-DE" w:bidi="de-DE"/>
        </w:rPr>
        <w:t>i</w:t>
      </w:r>
      <w:r w:rsidRPr="00C24736">
        <w:rPr>
          <w:rFonts w:ascii="Verdana" w:hAnsi="Verdana" w:cs="Arial"/>
          <w:bCs/>
          <w:sz w:val="18"/>
          <w:szCs w:val="20"/>
          <w:lang w:eastAsia="de-DE" w:bidi="de-DE"/>
        </w:rPr>
        <w:t xml:space="preserve">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C24736" w:rsidRPr="00C24736" w:rsidRDefault="00C24736" w:rsidP="00C24736">
      <w:pPr>
        <w:spacing w:after="120"/>
        <w:rPr>
          <w:rFonts w:ascii="Verdana" w:hAnsi="Verdana" w:cs="Arial"/>
          <w:b/>
          <w:bCs/>
          <w:sz w:val="18"/>
          <w:szCs w:val="20"/>
          <w:lang w:eastAsia="de-DE" w:bidi="de-DE"/>
        </w:rPr>
      </w:pPr>
      <w:r w:rsidRPr="00C24736">
        <w:rPr>
          <w:rFonts w:ascii="Verdana" w:hAnsi="Verdana" w:cs="Arial"/>
          <w:b/>
          <w:bCs/>
          <w:sz w:val="18"/>
          <w:szCs w:val="20"/>
          <w:lang w:eastAsia="de-DE" w:bidi="de-DE"/>
        </w:rPr>
        <w:t xml:space="preserve">Über die Essener Universitätsmedizin </w:t>
      </w:r>
    </w:p>
    <w:p w:rsidR="00C24736" w:rsidRPr="00C24736" w:rsidRDefault="00C24736" w:rsidP="00C24736">
      <w:pPr>
        <w:spacing w:after="120"/>
        <w:rPr>
          <w:rFonts w:ascii="Verdana" w:hAnsi="Verdana" w:cs="Arial"/>
          <w:sz w:val="18"/>
          <w:szCs w:val="20"/>
          <w:lang w:eastAsia="de-DE" w:bidi="de-DE"/>
        </w:rPr>
      </w:pPr>
      <w:r w:rsidRPr="00C24736">
        <w:rPr>
          <w:rFonts w:ascii="Verdana" w:hAnsi="Verdana" w:cs="Arial"/>
          <w:bCs/>
          <w:sz w:val="18"/>
          <w:szCs w:val="20"/>
          <w:lang w:eastAsia="de-DE" w:bidi="de-DE"/>
        </w:rPr>
        <w:lastRenderedPageBreak/>
        <w:t xml:space="preserve">Die Essener Universitätsmedizin umfasst das Universitätsklinikum Essen (UK Essen) und seine Tochterunternehmen Ruhrlandklinik, St. Josef Krankenhaus, Herzzentrum </w:t>
      </w:r>
      <w:proofErr w:type="spellStart"/>
      <w:r w:rsidRPr="00C24736">
        <w:rPr>
          <w:rFonts w:ascii="Verdana" w:hAnsi="Verdana" w:cs="Arial"/>
          <w:bCs/>
          <w:sz w:val="18"/>
          <w:szCs w:val="20"/>
          <w:lang w:eastAsia="de-DE" w:bidi="de-DE"/>
        </w:rPr>
        <w:t>Huttrop</w:t>
      </w:r>
      <w:proofErr w:type="spellEnd"/>
      <w:r w:rsidRPr="00C24736">
        <w:rPr>
          <w:rFonts w:ascii="Verdana" w:hAnsi="Verdana" w:cs="Arial"/>
          <w:bCs/>
          <w:sz w:val="18"/>
          <w:szCs w:val="20"/>
          <w:lang w:eastAsia="de-DE" w:bidi="de-DE"/>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w:t>
      </w:r>
      <w:r w:rsidRPr="00C24736">
        <w:rPr>
          <w:rFonts w:ascii="Verdana" w:hAnsi="Verdana" w:cs="Arial"/>
          <w:bCs/>
          <w:sz w:val="18"/>
          <w:szCs w:val="20"/>
          <w:lang w:eastAsia="de-DE" w:bidi="de-DE"/>
        </w:rPr>
        <w:t>r</w:t>
      </w:r>
      <w:r w:rsidRPr="00C24736">
        <w:rPr>
          <w:rFonts w:ascii="Verdana" w:hAnsi="Verdana" w:cs="Arial"/>
          <w:bCs/>
          <w:sz w:val="18"/>
          <w:szCs w:val="20"/>
          <w:lang w:eastAsia="de-DE" w:bidi="de-DE"/>
        </w:rPr>
        <w:t>ausragende Schwerpunkte sind die Onkologie, die Transplantation sowie die Herz- und Gefäßmedizin: Mit dem Westdeutschen Tumorzentrum (WTZ), einem der größten Tumo</w:t>
      </w:r>
      <w:r w:rsidRPr="00C24736">
        <w:rPr>
          <w:rFonts w:ascii="Verdana" w:hAnsi="Verdana" w:cs="Arial"/>
          <w:bCs/>
          <w:sz w:val="18"/>
          <w:szCs w:val="20"/>
          <w:lang w:eastAsia="de-DE" w:bidi="de-DE"/>
        </w:rPr>
        <w:t>r</w:t>
      </w:r>
      <w:r w:rsidRPr="00C24736">
        <w:rPr>
          <w:rFonts w:ascii="Verdana" w:hAnsi="Verdana" w:cs="Arial"/>
          <w:bCs/>
          <w:sz w:val="18"/>
          <w:szCs w:val="20"/>
          <w:lang w:eastAsia="de-DE" w:bidi="de-DE"/>
        </w:rPr>
        <w:t>zentren Deutschlands, dem Westdeutschen Zentrum für Organtransplantation (WZO), ein international führendes Zentrum für Transplantation, in dem unsere Spezialisten mit L</w:t>
      </w:r>
      <w:r w:rsidRPr="00C24736">
        <w:rPr>
          <w:rFonts w:ascii="Verdana" w:hAnsi="Verdana" w:cs="Arial"/>
          <w:bCs/>
          <w:sz w:val="18"/>
          <w:szCs w:val="20"/>
          <w:lang w:eastAsia="de-DE" w:bidi="de-DE"/>
        </w:rPr>
        <w:t>e</w:t>
      </w:r>
      <w:r w:rsidRPr="00C24736">
        <w:rPr>
          <w:rFonts w:ascii="Verdana" w:hAnsi="Verdana" w:cs="Arial"/>
          <w:bCs/>
          <w:sz w:val="18"/>
          <w:szCs w:val="20"/>
          <w:lang w:eastAsia="de-DE" w:bidi="de-DE"/>
        </w:rPr>
        <w:t>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C24736" w:rsidRPr="00C24736" w:rsidSect="004F4DED">
      <w:headerReference w:type="default" r:id="rId16"/>
      <w:type w:val="continuous"/>
      <w:pgSz w:w="11906" w:h="16838"/>
      <w:pgMar w:top="2948" w:right="1134" w:bottom="1134" w:left="2552"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A9" w:rsidRDefault="004D1EA9">
      <w:r>
        <w:separator/>
      </w:r>
    </w:p>
  </w:endnote>
  <w:endnote w:type="continuationSeparator" w:id="0">
    <w:p w:rsidR="004D1EA9" w:rsidRDefault="004D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 5">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A9" w:rsidRDefault="004D1EA9">
      <w:r>
        <w:separator/>
      </w:r>
    </w:p>
  </w:footnote>
  <w:footnote w:type="continuationSeparator" w:id="0">
    <w:p w:rsidR="004D1EA9" w:rsidRDefault="004D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BE" w:rsidRDefault="00E600BE" w:rsidP="00E600BE">
    <w:pPr>
      <w:pStyle w:val="Kopfzeile"/>
      <w:ind w:left="-42"/>
      <w:jc w:val="right"/>
      <w:rPr>
        <w:noProof/>
        <w:szCs w:val="20"/>
        <w:lang w:eastAsia="de-DE"/>
      </w:rPr>
    </w:pPr>
    <w:r>
      <w:rPr>
        <w:noProof/>
        <w:lang w:eastAsia="de-DE"/>
      </w:rPr>
      <w:drawing>
        <wp:anchor distT="0" distB="0" distL="114300" distR="114300" simplePos="0" relativeHeight="251662336" behindDoc="0" locked="0" layoutInCell="1" allowOverlap="1" wp14:anchorId="146943E7" wp14:editId="255EACAB">
          <wp:simplePos x="0" y="0"/>
          <wp:positionH relativeFrom="column">
            <wp:posOffset>2331720</wp:posOffset>
          </wp:positionH>
          <wp:positionV relativeFrom="paragraph">
            <wp:posOffset>7620</wp:posOffset>
          </wp:positionV>
          <wp:extent cx="2705100" cy="390525"/>
          <wp:effectExtent l="0" t="0" r="0" b="9525"/>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1F5F" w:rsidRDefault="00811F5F" w:rsidP="00E600BE">
    <w:pPr>
      <w:pStyle w:val="Kopfzeile"/>
      <w:ind w:left="-42"/>
      <w:jc w:val="right"/>
      <w:rPr>
        <w:szCs w:val="20"/>
      </w:rPr>
    </w:pPr>
  </w:p>
  <w:p w:rsidR="00890F71" w:rsidRDefault="00890F71" w:rsidP="00E600BE">
    <w:pPr>
      <w:pStyle w:val="Kopfzeile"/>
      <w:ind w:left="-42"/>
      <w:jc w:val="right"/>
      <w:rPr>
        <w:szCs w:val="20"/>
      </w:rPr>
    </w:pPr>
    <w:r>
      <w:rPr>
        <w:noProof/>
        <w:lang w:eastAsia="de-DE"/>
      </w:rPr>
      <w:drawing>
        <wp:anchor distT="0" distB="0" distL="114300" distR="114300" simplePos="0" relativeHeight="251660288" behindDoc="0" locked="0" layoutInCell="1" allowOverlap="1" wp14:anchorId="3C12D4FE" wp14:editId="3981E8F1">
          <wp:simplePos x="0" y="0"/>
          <wp:positionH relativeFrom="column">
            <wp:posOffset>-1347470</wp:posOffset>
          </wp:positionH>
          <wp:positionV relativeFrom="paragraph">
            <wp:posOffset>174625</wp:posOffset>
          </wp:positionV>
          <wp:extent cx="4067810" cy="781050"/>
          <wp:effectExtent l="0" t="0" r="8890" b="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192" behindDoc="1" locked="0" layoutInCell="1" allowOverlap="1" wp14:anchorId="47D24921" wp14:editId="694C602F">
              <wp:simplePos x="0" y="0"/>
              <wp:positionH relativeFrom="column">
                <wp:posOffset>-1804670</wp:posOffset>
              </wp:positionH>
              <wp:positionV relativeFrom="paragraph">
                <wp:posOffset>-449580</wp:posOffset>
              </wp:positionV>
              <wp:extent cx="360045" cy="1577340"/>
              <wp:effectExtent l="0" t="0" r="1905"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2.1pt;margin-top:-35.4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" fillcolor="#00488e" stroked="f" strokecolor="gray">
              <v:stroke joinstyle="round"/>
            </v:rect>
          </w:pict>
        </mc:Fallback>
      </mc:AlternateContent>
    </w:r>
    <w:r>
      <w:rPr>
        <w:noProof/>
        <w:lang w:eastAsia="de-DE"/>
      </w:rPr>
      <mc:AlternateContent>
        <mc:Choice Requires="wps">
          <w:drawing>
            <wp:anchor distT="0" distB="0" distL="114300" distR="114300" simplePos="0" relativeHeight="251657216" behindDoc="1" locked="0" layoutInCell="1" allowOverlap="1" wp14:anchorId="3212EC2D" wp14:editId="1AFB52EA">
              <wp:simplePos x="0" y="0"/>
              <wp:positionH relativeFrom="column">
                <wp:posOffset>5502910</wp:posOffset>
              </wp:positionH>
              <wp:positionV relativeFrom="paragraph">
                <wp:posOffset>9994265</wp:posOffset>
              </wp:positionV>
              <wp:extent cx="252095" cy="2520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" fillcolor="#fabb00" stroked="f" strokecolor="gray">
              <v:stroke joinstyle="round"/>
            </v:rect>
          </w:pict>
        </mc:Fallback>
      </mc:AlternateContent>
    </w:r>
    <w:r>
      <w:rPr>
        <w:noProof/>
        <w:lang w:eastAsia="de-DE"/>
      </w:rPr>
      <mc:AlternateContent>
        <mc:Choice Requires="wps">
          <w:drawing>
            <wp:anchor distT="0" distB="0" distL="114935" distR="114935" simplePos="0" relativeHeight="251658240" behindDoc="1" locked="0" layoutInCell="1" allowOverlap="1" wp14:anchorId="36A8A94F" wp14:editId="7F740E6B">
              <wp:simplePos x="0" y="0"/>
              <wp:positionH relativeFrom="column">
                <wp:posOffset>1881505</wp:posOffset>
              </wp:positionH>
              <wp:positionV relativeFrom="paragraph">
                <wp:posOffset>-202565</wp:posOffset>
              </wp:positionV>
              <wp:extent cx="3154045" cy="500380"/>
              <wp:effectExtent l="0" t="0" r="825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F71" w:rsidRDefault="00890F71">
                          <w:pPr>
                            <w:ind w:right="-46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890F71" w:rsidRDefault="00890F71">
                    <w:pPr>
                      <w:ind w:right="-466"/>
                    </w:pPr>
                  </w:p>
                </w:txbxContent>
              </v:textbox>
            </v:shape>
          </w:pict>
        </mc:Fallback>
      </mc:AlternateContent>
    </w:r>
    <w:r>
      <w:rPr>
        <w:noProof/>
        <w:lang w:eastAsia="de-DE"/>
      </w:rPr>
      <mc:AlternateContent>
        <mc:Choice Requires="wps">
          <w:drawing>
            <wp:anchor distT="0" distB="0" distL="114935" distR="114935" simplePos="0" relativeHeight="251659264" behindDoc="1" locked="0" layoutInCell="1" allowOverlap="1" wp14:anchorId="225A0D18" wp14:editId="73B50CAF">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F71" w:rsidRDefault="00890F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890F71" w:rsidRDefault="00890F7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4"/>
    <w:rsid w:val="000007A4"/>
    <w:rsid w:val="00007DF0"/>
    <w:rsid w:val="0001384C"/>
    <w:rsid w:val="00023593"/>
    <w:rsid w:val="00051EEF"/>
    <w:rsid w:val="000734CE"/>
    <w:rsid w:val="00077664"/>
    <w:rsid w:val="00084F20"/>
    <w:rsid w:val="000A015E"/>
    <w:rsid w:val="000A1320"/>
    <w:rsid w:val="000A6B61"/>
    <w:rsid w:val="000B7C10"/>
    <w:rsid w:val="000B7E8E"/>
    <w:rsid w:val="00115448"/>
    <w:rsid w:val="001311BF"/>
    <w:rsid w:val="001562DA"/>
    <w:rsid w:val="0015665B"/>
    <w:rsid w:val="00172A02"/>
    <w:rsid w:val="00173456"/>
    <w:rsid w:val="0018769D"/>
    <w:rsid w:val="00194FA7"/>
    <w:rsid w:val="001A1529"/>
    <w:rsid w:val="001A159B"/>
    <w:rsid w:val="001E0EF7"/>
    <w:rsid w:val="002047E0"/>
    <w:rsid w:val="00206625"/>
    <w:rsid w:val="00217829"/>
    <w:rsid w:val="002211D6"/>
    <w:rsid w:val="002323E0"/>
    <w:rsid w:val="00257DDC"/>
    <w:rsid w:val="00281D06"/>
    <w:rsid w:val="0028281A"/>
    <w:rsid w:val="00284E9D"/>
    <w:rsid w:val="0029152A"/>
    <w:rsid w:val="002940A7"/>
    <w:rsid w:val="002A0765"/>
    <w:rsid w:val="002A10EB"/>
    <w:rsid w:val="002A57C5"/>
    <w:rsid w:val="002B4857"/>
    <w:rsid w:val="002C3DBC"/>
    <w:rsid w:val="002C43EF"/>
    <w:rsid w:val="002C7090"/>
    <w:rsid w:val="002D35F3"/>
    <w:rsid w:val="002F309C"/>
    <w:rsid w:val="00301350"/>
    <w:rsid w:val="0030201B"/>
    <w:rsid w:val="00303F20"/>
    <w:rsid w:val="00317266"/>
    <w:rsid w:val="003178E6"/>
    <w:rsid w:val="00332334"/>
    <w:rsid w:val="00344E7D"/>
    <w:rsid w:val="00345470"/>
    <w:rsid w:val="00346452"/>
    <w:rsid w:val="003513CB"/>
    <w:rsid w:val="003764EA"/>
    <w:rsid w:val="003843EB"/>
    <w:rsid w:val="003859D4"/>
    <w:rsid w:val="00387AEB"/>
    <w:rsid w:val="00390540"/>
    <w:rsid w:val="0039383B"/>
    <w:rsid w:val="003A662A"/>
    <w:rsid w:val="003B5BC4"/>
    <w:rsid w:val="003C3852"/>
    <w:rsid w:val="003C6451"/>
    <w:rsid w:val="003D3A87"/>
    <w:rsid w:val="003E02D6"/>
    <w:rsid w:val="003E3FA5"/>
    <w:rsid w:val="003F032B"/>
    <w:rsid w:val="003F1B53"/>
    <w:rsid w:val="003F3108"/>
    <w:rsid w:val="003F5062"/>
    <w:rsid w:val="00404E43"/>
    <w:rsid w:val="0040767D"/>
    <w:rsid w:val="00411068"/>
    <w:rsid w:val="00416112"/>
    <w:rsid w:val="004163D2"/>
    <w:rsid w:val="004255F2"/>
    <w:rsid w:val="00431FDB"/>
    <w:rsid w:val="00440E9A"/>
    <w:rsid w:val="004478A6"/>
    <w:rsid w:val="0046071E"/>
    <w:rsid w:val="00461DC5"/>
    <w:rsid w:val="0046255E"/>
    <w:rsid w:val="00462EDA"/>
    <w:rsid w:val="0046618B"/>
    <w:rsid w:val="00467ED2"/>
    <w:rsid w:val="0047016E"/>
    <w:rsid w:val="004722A9"/>
    <w:rsid w:val="004764F9"/>
    <w:rsid w:val="00480F0F"/>
    <w:rsid w:val="00486096"/>
    <w:rsid w:val="00496B1A"/>
    <w:rsid w:val="004A16E8"/>
    <w:rsid w:val="004A3006"/>
    <w:rsid w:val="004A31DD"/>
    <w:rsid w:val="004A6DF4"/>
    <w:rsid w:val="004A7C31"/>
    <w:rsid w:val="004C5A5C"/>
    <w:rsid w:val="004D08DA"/>
    <w:rsid w:val="004D1EA9"/>
    <w:rsid w:val="004E1078"/>
    <w:rsid w:val="004E2BC5"/>
    <w:rsid w:val="004E766A"/>
    <w:rsid w:val="004F1822"/>
    <w:rsid w:val="004F4DED"/>
    <w:rsid w:val="004F649E"/>
    <w:rsid w:val="00523B7F"/>
    <w:rsid w:val="0055332F"/>
    <w:rsid w:val="00560335"/>
    <w:rsid w:val="00572293"/>
    <w:rsid w:val="00594559"/>
    <w:rsid w:val="00594D8E"/>
    <w:rsid w:val="005A539E"/>
    <w:rsid w:val="005C7BA2"/>
    <w:rsid w:val="005D4645"/>
    <w:rsid w:val="005E4908"/>
    <w:rsid w:val="005F4094"/>
    <w:rsid w:val="005F6162"/>
    <w:rsid w:val="0061471D"/>
    <w:rsid w:val="00625AB7"/>
    <w:rsid w:val="00626FBB"/>
    <w:rsid w:val="00630D72"/>
    <w:rsid w:val="00635BE4"/>
    <w:rsid w:val="00647479"/>
    <w:rsid w:val="00651095"/>
    <w:rsid w:val="00651C50"/>
    <w:rsid w:val="0065233D"/>
    <w:rsid w:val="00653039"/>
    <w:rsid w:val="00663883"/>
    <w:rsid w:val="0066500B"/>
    <w:rsid w:val="00667489"/>
    <w:rsid w:val="006739FE"/>
    <w:rsid w:val="00673D03"/>
    <w:rsid w:val="00686B91"/>
    <w:rsid w:val="006A04AA"/>
    <w:rsid w:val="006B05FC"/>
    <w:rsid w:val="006B5B45"/>
    <w:rsid w:val="00707F95"/>
    <w:rsid w:val="00713294"/>
    <w:rsid w:val="00715757"/>
    <w:rsid w:val="007157B8"/>
    <w:rsid w:val="00726052"/>
    <w:rsid w:val="007340B5"/>
    <w:rsid w:val="0073753E"/>
    <w:rsid w:val="00744376"/>
    <w:rsid w:val="0075059C"/>
    <w:rsid w:val="00751C81"/>
    <w:rsid w:val="007610D4"/>
    <w:rsid w:val="00767BA5"/>
    <w:rsid w:val="00773C14"/>
    <w:rsid w:val="00787999"/>
    <w:rsid w:val="007B5157"/>
    <w:rsid w:val="007D098E"/>
    <w:rsid w:val="007D1354"/>
    <w:rsid w:val="007E1E87"/>
    <w:rsid w:val="007E21B2"/>
    <w:rsid w:val="007E40CE"/>
    <w:rsid w:val="007F2569"/>
    <w:rsid w:val="007F5EFD"/>
    <w:rsid w:val="008002F2"/>
    <w:rsid w:val="00806E43"/>
    <w:rsid w:val="0081135D"/>
    <w:rsid w:val="00811F5F"/>
    <w:rsid w:val="00834F86"/>
    <w:rsid w:val="008353CC"/>
    <w:rsid w:val="00837621"/>
    <w:rsid w:val="00856EC9"/>
    <w:rsid w:val="00863A51"/>
    <w:rsid w:val="00866868"/>
    <w:rsid w:val="00867AA4"/>
    <w:rsid w:val="00882EA7"/>
    <w:rsid w:val="00890F71"/>
    <w:rsid w:val="008A00AF"/>
    <w:rsid w:val="008A33FD"/>
    <w:rsid w:val="008B0F97"/>
    <w:rsid w:val="008B14AD"/>
    <w:rsid w:val="008C5464"/>
    <w:rsid w:val="008C5F20"/>
    <w:rsid w:val="008D3DA2"/>
    <w:rsid w:val="008D4057"/>
    <w:rsid w:val="008D6B81"/>
    <w:rsid w:val="008E4196"/>
    <w:rsid w:val="008E4E5C"/>
    <w:rsid w:val="008F0D22"/>
    <w:rsid w:val="008F1195"/>
    <w:rsid w:val="008F33A1"/>
    <w:rsid w:val="008F6EFF"/>
    <w:rsid w:val="00902BC8"/>
    <w:rsid w:val="00904470"/>
    <w:rsid w:val="0090616B"/>
    <w:rsid w:val="00913996"/>
    <w:rsid w:val="009262E3"/>
    <w:rsid w:val="009333F9"/>
    <w:rsid w:val="00935DEA"/>
    <w:rsid w:val="00940F88"/>
    <w:rsid w:val="0094454E"/>
    <w:rsid w:val="00946997"/>
    <w:rsid w:val="009534E1"/>
    <w:rsid w:val="0095688C"/>
    <w:rsid w:val="00957F41"/>
    <w:rsid w:val="009709C8"/>
    <w:rsid w:val="00972770"/>
    <w:rsid w:val="00974EC9"/>
    <w:rsid w:val="00975190"/>
    <w:rsid w:val="00983610"/>
    <w:rsid w:val="009917CD"/>
    <w:rsid w:val="00992047"/>
    <w:rsid w:val="009A5910"/>
    <w:rsid w:val="009C277B"/>
    <w:rsid w:val="009C3925"/>
    <w:rsid w:val="009D610E"/>
    <w:rsid w:val="009D69DE"/>
    <w:rsid w:val="009E3351"/>
    <w:rsid w:val="009E413F"/>
    <w:rsid w:val="009E6CFB"/>
    <w:rsid w:val="009F0C88"/>
    <w:rsid w:val="009F0EAA"/>
    <w:rsid w:val="00A11076"/>
    <w:rsid w:val="00A12F87"/>
    <w:rsid w:val="00A33623"/>
    <w:rsid w:val="00A40AD7"/>
    <w:rsid w:val="00A4281F"/>
    <w:rsid w:val="00A46CA0"/>
    <w:rsid w:val="00A55A47"/>
    <w:rsid w:val="00A55C68"/>
    <w:rsid w:val="00A70F68"/>
    <w:rsid w:val="00A71688"/>
    <w:rsid w:val="00A91CE0"/>
    <w:rsid w:val="00AA68D9"/>
    <w:rsid w:val="00AA6C52"/>
    <w:rsid w:val="00AB1DCC"/>
    <w:rsid w:val="00AB4139"/>
    <w:rsid w:val="00AB488D"/>
    <w:rsid w:val="00AB7332"/>
    <w:rsid w:val="00AC6491"/>
    <w:rsid w:val="00AE0662"/>
    <w:rsid w:val="00AE19A2"/>
    <w:rsid w:val="00AE7361"/>
    <w:rsid w:val="00AF06DA"/>
    <w:rsid w:val="00AF18C7"/>
    <w:rsid w:val="00AF20DE"/>
    <w:rsid w:val="00AF57E7"/>
    <w:rsid w:val="00AF61FF"/>
    <w:rsid w:val="00AF65D0"/>
    <w:rsid w:val="00B079B7"/>
    <w:rsid w:val="00B20751"/>
    <w:rsid w:val="00B217D2"/>
    <w:rsid w:val="00B2473A"/>
    <w:rsid w:val="00B30B5B"/>
    <w:rsid w:val="00B329E5"/>
    <w:rsid w:val="00B34A3D"/>
    <w:rsid w:val="00B40A28"/>
    <w:rsid w:val="00B435E4"/>
    <w:rsid w:val="00B440D9"/>
    <w:rsid w:val="00B549FC"/>
    <w:rsid w:val="00B60067"/>
    <w:rsid w:val="00B66F5C"/>
    <w:rsid w:val="00B7322C"/>
    <w:rsid w:val="00B75FAA"/>
    <w:rsid w:val="00B820C7"/>
    <w:rsid w:val="00B90AB6"/>
    <w:rsid w:val="00B947D3"/>
    <w:rsid w:val="00BA479C"/>
    <w:rsid w:val="00BC572C"/>
    <w:rsid w:val="00BD429D"/>
    <w:rsid w:val="00BD6388"/>
    <w:rsid w:val="00BE0C46"/>
    <w:rsid w:val="00BE6EF4"/>
    <w:rsid w:val="00BF3048"/>
    <w:rsid w:val="00C07CC0"/>
    <w:rsid w:val="00C21F0B"/>
    <w:rsid w:val="00C24736"/>
    <w:rsid w:val="00C32EA1"/>
    <w:rsid w:val="00C337F9"/>
    <w:rsid w:val="00C458E1"/>
    <w:rsid w:val="00C57671"/>
    <w:rsid w:val="00C64E08"/>
    <w:rsid w:val="00C83F7F"/>
    <w:rsid w:val="00C85ACD"/>
    <w:rsid w:val="00C85D7F"/>
    <w:rsid w:val="00C93F0A"/>
    <w:rsid w:val="00CC3704"/>
    <w:rsid w:val="00CC4DF1"/>
    <w:rsid w:val="00CC5BED"/>
    <w:rsid w:val="00CD2695"/>
    <w:rsid w:val="00CE698F"/>
    <w:rsid w:val="00CF1C2E"/>
    <w:rsid w:val="00D00451"/>
    <w:rsid w:val="00D00B05"/>
    <w:rsid w:val="00D100D1"/>
    <w:rsid w:val="00D10545"/>
    <w:rsid w:val="00D11750"/>
    <w:rsid w:val="00D14929"/>
    <w:rsid w:val="00D14D4B"/>
    <w:rsid w:val="00D234C0"/>
    <w:rsid w:val="00D30BA0"/>
    <w:rsid w:val="00D33B2D"/>
    <w:rsid w:val="00D36640"/>
    <w:rsid w:val="00D37C29"/>
    <w:rsid w:val="00D42F2A"/>
    <w:rsid w:val="00D47CF5"/>
    <w:rsid w:val="00D54AD3"/>
    <w:rsid w:val="00D56877"/>
    <w:rsid w:val="00D61CEE"/>
    <w:rsid w:val="00D64790"/>
    <w:rsid w:val="00D67FD3"/>
    <w:rsid w:val="00D74978"/>
    <w:rsid w:val="00D81FBF"/>
    <w:rsid w:val="00D865CB"/>
    <w:rsid w:val="00D92022"/>
    <w:rsid w:val="00D94ABE"/>
    <w:rsid w:val="00DA1254"/>
    <w:rsid w:val="00DA74B7"/>
    <w:rsid w:val="00DB02B3"/>
    <w:rsid w:val="00DB0C84"/>
    <w:rsid w:val="00DB1D49"/>
    <w:rsid w:val="00DC4058"/>
    <w:rsid w:val="00DC41B9"/>
    <w:rsid w:val="00DE41F5"/>
    <w:rsid w:val="00DE64CF"/>
    <w:rsid w:val="00DF2426"/>
    <w:rsid w:val="00E42EF2"/>
    <w:rsid w:val="00E44DCE"/>
    <w:rsid w:val="00E45EAD"/>
    <w:rsid w:val="00E600BE"/>
    <w:rsid w:val="00E612DC"/>
    <w:rsid w:val="00E62929"/>
    <w:rsid w:val="00E632CD"/>
    <w:rsid w:val="00E7097F"/>
    <w:rsid w:val="00E75FA5"/>
    <w:rsid w:val="00E775D3"/>
    <w:rsid w:val="00E922D3"/>
    <w:rsid w:val="00EA2365"/>
    <w:rsid w:val="00EA406F"/>
    <w:rsid w:val="00EA4D34"/>
    <w:rsid w:val="00EB3C1D"/>
    <w:rsid w:val="00EC3208"/>
    <w:rsid w:val="00ED1915"/>
    <w:rsid w:val="00EE4A49"/>
    <w:rsid w:val="00EE6C06"/>
    <w:rsid w:val="00EF07CB"/>
    <w:rsid w:val="00EF79FD"/>
    <w:rsid w:val="00EF7DD3"/>
    <w:rsid w:val="00F03B2B"/>
    <w:rsid w:val="00F14611"/>
    <w:rsid w:val="00F254E3"/>
    <w:rsid w:val="00F26AEA"/>
    <w:rsid w:val="00F27F05"/>
    <w:rsid w:val="00F32817"/>
    <w:rsid w:val="00F35E86"/>
    <w:rsid w:val="00F405B7"/>
    <w:rsid w:val="00F42699"/>
    <w:rsid w:val="00F45816"/>
    <w:rsid w:val="00F639DD"/>
    <w:rsid w:val="00F70937"/>
    <w:rsid w:val="00F821F3"/>
    <w:rsid w:val="00F935C0"/>
    <w:rsid w:val="00FA3DA6"/>
    <w:rsid w:val="00FB1589"/>
    <w:rsid w:val="00FB1EAB"/>
    <w:rsid w:val="00FC39D0"/>
    <w:rsid w:val="00FD6470"/>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szCs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szCs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Hyperlink0">
    <w:name w:val="Hyperlink.0"/>
    <w:basedOn w:val="Absatz-Standardschriftart"/>
    <w:rsid w:val="00C24736"/>
    <w:rPr>
      <w:rFonts w:ascii="Verdana" w:eastAsia="Verdana" w:hAnsi="Verdana" w:cs="Verdana"/>
      <w:color w:val="0000FF"/>
      <w:sz w:val="18"/>
      <w:szCs w:val="18"/>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szCs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szCs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Hyperlink0">
    <w:name w:val="Hyperlink.0"/>
    <w:basedOn w:val="Absatz-Standardschriftart"/>
    <w:rsid w:val="00C24736"/>
    <w:rPr>
      <w:rFonts w:ascii="Verdana" w:eastAsia="Verdana" w:hAnsi="Verdana" w:cs="Verdana"/>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essen.de/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due.de/med/" TargetMode="External"/><Relationship Id="rId5" Type="http://schemas.openxmlformats.org/officeDocument/2006/relationships/settings" Target="settings.xml"/><Relationship Id="rId15" Type="http://schemas.openxmlformats.org/officeDocument/2006/relationships/hyperlink" Target="http://www.uk-essen.de" TargetMode="External"/><Relationship Id="rId10" Type="http://schemas.openxmlformats.org/officeDocument/2006/relationships/hyperlink" Target="mailto:christine.harrell@uk-essen.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kirch@uk-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1304-E878-434F-83F1-AB79C9F3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5630</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7</cp:revision>
  <cp:lastPrinted>2014-07-15T09:38:00Z</cp:lastPrinted>
  <dcterms:created xsi:type="dcterms:W3CDTF">2017-06-12T10:49:00Z</dcterms:created>
  <dcterms:modified xsi:type="dcterms:W3CDTF">2017-06-21T07:06:00Z</dcterms:modified>
</cp:coreProperties>
</file>