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672A" w14:textId="77777777" w:rsidR="00DB18E2" w:rsidRDefault="00DB18E2" w:rsidP="00DB18E2">
      <w:pPr>
        <w:jc w:val="both"/>
        <w:rPr>
          <w:b/>
          <w:bCs/>
          <w:sz w:val="32"/>
          <w:szCs w:val="32"/>
        </w:rPr>
      </w:pPr>
    </w:p>
    <w:p w14:paraId="6B3C5E31" w14:textId="77777777" w:rsidR="00DB18E2" w:rsidRDefault="00DB18E2" w:rsidP="00DB18E2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63170A39" wp14:editId="05F02918">
            <wp:simplePos x="0" y="0"/>
            <wp:positionH relativeFrom="margin">
              <wp:align>right</wp:align>
            </wp:positionH>
            <wp:positionV relativeFrom="paragraph">
              <wp:posOffset>439</wp:posOffset>
            </wp:positionV>
            <wp:extent cx="2247900" cy="667519"/>
            <wp:effectExtent l="0" t="0" r="0" b="0"/>
            <wp:wrapThrough wrapText="bothSides">
              <wp:wrapPolygon edited="1">
                <wp:start x="0" y="0"/>
                <wp:lineTo x="0" y="20963"/>
                <wp:lineTo x="21417" y="20963"/>
                <wp:lineTo x="21417" y="0"/>
                <wp:lineTo x="0" y="0"/>
              </wp:wrapPolygon>
            </wp:wrapThrough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247900" cy="667519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676E4" w14:textId="77777777" w:rsidR="00DB18E2" w:rsidRDefault="00DB18E2" w:rsidP="00DB18E2">
      <w:pPr>
        <w:rPr>
          <w:b/>
          <w:bCs/>
          <w:sz w:val="32"/>
          <w:szCs w:val="32"/>
        </w:rPr>
      </w:pPr>
    </w:p>
    <w:p w14:paraId="5B3BAA52" w14:textId="77777777" w:rsidR="00DB18E2" w:rsidRDefault="00DB18E2" w:rsidP="00DB18E2">
      <w:pPr>
        <w:rPr>
          <w:b/>
          <w:bCs/>
          <w:sz w:val="32"/>
          <w:szCs w:val="32"/>
        </w:rPr>
      </w:pPr>
    </w:p>
    <w:p w14:paraId="1B01ED0C" w14:textId="77777777" w:rsidR="00DB18E2" w:rsidRDefault="00DB18E2" w:rsidP="00DB18E2">
      <w:pPr>
        <w:rPr>
          <w:rFonts w:ascii="Open Sans" w:hAnsi="Open Sans" w:cs="Open Sans"/>
          <w:sz w:val="20"/>
          <w:szCs w:val="20"/>
        </w:rPr>
      </w:pPr>
    </w:p>
    <w:p w14:paraId="53B57156" w14:textId="7C254894" w:rsidR="00913E85" w:rsidRPr="00A83024" w:rsidRDefault="001E1343" w:rsidP="002A1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hAnsi="Open Sans" w:cs="Open Sans"/>
          <w:b/>
          <w:bCs/>
          <w:sz w:val="32"/>
          <w:szCs w:val="32"/>
        </w:rPr>
      </w:pPr>
      <w:r w:rsidRPr="00A83024">
        <w:rPr>
          <w:rFonts w:ascii="Open Sans" w:hAnsi="Open Sans" w:cs="Open Sans"/>
          <w:b/>
          <w:bCs/>
          <w:sz w:val="32"/>
          <w:szCs w:val="32"/>
        </w:rPr>
        <w:t>CV-Tag 2025: Digitale Zukunftstechnologien live erleben an der Universität Koblenz</w:t>
      </w:r>
      <w:r w:rsidRPr="00A83024">
        <w:rPr>
          <w:rFonts w:ascii="Open Sans" w:hAnsi="Open Sans" w:cs="Open Sans"/>
          <w:b/>
          <w:bCs/>
          <w:sz w:val="32"/>
          <w:szCs w:val="32"/>
        </w:rPr>
        <w:t xml:space="preserve"> </w:t>
      </w:r>
    </w:p>
    <w:p w14:paraId="517D1B36" w14:textId="77777777" w:rsidR="001E1343" w:rsidRPr="001E1343" w:rsidRDefault="001E1343" w:rsidP="00EA3B4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 w:rsidRPr="001E1343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Am 11. Juli lädt das Institut für </w:t>
      </w:r>
      <w:proofErr w:type="spellStart"/>
      <w:r w:rsidRPr="001E1343">
        <w:rPr>
          <w:rFonts w:ascii="Arial" w:hAnsi="Arial" w:cs="Arial"/>
          <w:b/>
          <w:bCs/>
          <w:sz w:val="27"/>
          <w:szCs w:val="27"/>
          <w:shd w:val="clear" w:color="auto" w:fill="FFFFFF"/>
        </w:rPr>
        <w:t>Computervisualistik</w:t>
      </w:r>
      <w:proofErr w:type="spellEnd"/>
      <w:r w:rsidRPr="001E1343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zum CV-Tag 2025 ein. Am Campus der Universität Koblenz erwartet die Besucher*innen ein spannendes Programm mit innovativen Pitches, vielfältigen Einblicken in das Studium und in die Berufswelt sowie interaktive Technik zum Ausprobieren.</w:t>
      </w:r>
      <w:r w:rsidRPr="001E1343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</w:p>
    <w:p w14:paraId="7A09D83C" w14:textId="171C3EF0" w:rsidR="001E1343" w:rsidRPr="001E1343" w:rsidRDefault="001E1343" w:rsidP="001E1343">
      <w:pPr>
        <w:pStyle w:val="StandardWeb"/>
        <w:spacing w:after="0"/>
        <w:rPr>
          <w:rFonts w:ascii="Open Sans" w:hAnsi="Open Sans" w:cs="Open Sans"/>
        </w:rPr>
      </w:pPr>
      <w:r w:rsidRPr="001E1343">
        <w:rPr>
          <w:rFonts w:ascii="Open Sans" w:hAnsi="Open Sans" w:cs="Open Sans"/>
        </w:rPr>
        <w:t xml:space="preserve">Am Freitag, 11. Juli 2025, öffnet die Universität Koblenz ab 14 Uhr ihre Türen für den CV-Tag 2025. Die Veranstaltung ist das Schaufenster des Studiengangs </w:t>
      </w:r>
      <w:proofErr w:type="spellStart"/>
      <w:r w:rsidRPr="001E1343">
        <w:rPr>
          <w:rFonts w:ascii="Open Sans" w:hAnsi="Open Sans" w:cs="Open Sans"/>
        </w:rPr>
        <w:t>Computervisualistik</w:t>
      </w:r>
      <w:proofErr w:type="spellEnd"/>
      <w:r w:rsidRPr="001E1343">
        <w:rPr>
          <w:rFonts w:ascii="Open Sans" w:hAnsi="Open Sans" w:cs="Open Sans"/>
        </w:rPr>
        <w:t xml:space="preserve"> und richtet sich an Studieninteressierte, Unternehmen sowie alle Technikbegeisterten, die mehr über digitale Zukunftstechnologien erfahren möchten.</w:t>
      </w:r>
    </w:p>
    <w:p w14:paraId="7252C25E" w14:textId="31A74100" w:rsidR="001E1343" w:rsidRPr="001E1343" w:rsidRDefault="001E1343" w:rsidP="001E1343">
      <w:pPr>
        <w:pStyle w:val="StandardWeb"/>
        <w:spacing w:after="0"/>
        <w:rPr>
          <w:rFonts w:ascii="Open Sans" w:hAnsi="Open Sans" w:cs="Open Sans"/>
        </w:rPr>
      </w:pPr>
      <w:r w:rsidRPr="001E1343">
        <w:rPr>
          <w:rFonts w:ascii="Open Sans" w:hAnsi="Open Sans" w:cs="Open Sans"/>
        </w:rPr>
        <w:t xml:space="preserve">Organisiert vom Institut für </w:t>
      </w:r>
      <w:proofErr w:type="spellStart"/>
      <w:r w:rsidRPr="001E1343">
        <w:rPr>
          <w:rFonts w:ascii="Open Sans" w:hAnsi="Open Sans" w:cs="Open Sans"/>
        </w:rPr>
        <w:t>Computervisualistik</w:t>
      </w:r>
      <w:proofErr w:type="spellEnd"/>
      <w:r w:rsidRPr="001E1343">
        <w:rPr>
          <w:rFonts w:ascii="Open Sans" w:hAnsi="Open Sans" w:cs="Open Sans"/>
        </w:rPr>
        <w:t xml:space="preserve"> bietet der CV-Tag für alle Gäste ein abwechslungsreiches und interaktives Programm:</w:t>
      </w:r>
    </w:p>
    <w:p w14:paraId="6BF7827D" w14:textId="77777777" w:rsidR="001E1343" w:rsidRPr="00A83024" w:rsidRDefault="001E1343" w:rsidP="001E1343">
      <w:pPr>
        <w:pStyle w:val="StandardWeb"/>
        <w:spacing w:after="0"/>
        <w:rPr>
          <w:rFonts w:ascii="Open Sans" w:hAnsi="Open Sans" w:cs="Open Sans"/>
          <w:b/>
          <w:bCs/>
        </w:rPr>
      </w:pPr>
      <w:r w:rsidRPr="00A83024">
        <w:rPr>
          <w:rFonts w:ascii="Open Sans" w:hAnsi="Open Sans" w:cs="Open Sans"/>
          <w:b/>
          <w:bCs/>
        </w:rPr>
        <w:t>Innovative Projekte und spannende Pitches (14:00–15:30 Uhr):</w:t>
      </w:r>
    </w:p>
    <w:p w14:paraId="25108F95" w14:textId="78755F3C" w:rsidR="001E1343" w:rsidRPr="001E1343" w:rsidRDefault="001E1343" w:rsidP="001E1343">
      <w:pPr>
        <w:pStyle w:val="StandardWeb"/>
        <w:spacing w:after="0"/>
        <w:rPr>
          <w:rFonts w:ascii="Open Sans" w:hAnsi="Open Sans" w:cs="Open Sans"/>
        </w:rPr>
      </w:pPr>
      <w:r w:rsidRPr="001E1343">
        <w:rPr>
          <w:rFonts w:ascii="Open Sans" w:hAnsi="Open Sans" w:cs="Open Sans"/>
        </w:rPr>
        <w:t xml:space="preserve">In einer „Fast Forward“-Session pitchen Studierende ihre aktuellen Abschluss- und Projektarbeiten in Form von Kurzvorträgen. Ein besonderes Highlight: Jonathan </w:t>
      </w:r>
      <w:proofErr w:type="spellStart"/>
      <w:r w:rsidRPr="001E1343">
        <w:rPr>
          <w:rFonts w:ascii="Open Sans" w:hAnsi="Open Sans" w:cs="Open Sans"/>
        </w:rPr>
        <w:t>Baschek</w:t>
      </w:r>
      <w:proofErr w:type="spellEnd"/>
      <w:r w:rsidRPr="001E1343">
        <w:rPr>
          <w:rFonts w:ascii="Open Sans" w:hAnsi="Open Sans" w:cs="Open Sans"/>
        </w:rPr>
        <w:t xml:space="preserve">, „Jugend forscht“-Sieger vom Koblenzer Cusanus-Gymnasium (11. Klasse), präsentiert seine selbst entwickelte AR-Brille. Zudem stellen sich sechs Unternehmen (Tesla Automation, </w:t>
      </w:r>
      <w:proofErr w:type="spellStart"/>
      <w:r w:rsidRPr="001E1343">
        <w:rPr>
          <w:rFonts w:ascii="Open Sans" w:hAnsi="Open Sans" w:cs="Open Sans"/>
        </w:rPr>
        <w:t>Brickmakers</w:t>
      </w:r>
      <w:proofErr w:type="spellEnd"/>
      <w:r w:rsidRPr="001E1343">
        <w:rPr>
          <w:rFonts w:ascii="Open Sans" w:hAnsi="Open Sans" w:cs="Open Sans"/>
        </w:rPr>
        <w:t xml:space="preserve">, </w:t>
      </w:r>
      <w:proofErr w:type="spellStart"/>
      <w:r w:rsidRPr="001E1343">
        <w:rPr>
          <w:rFonts w:ascii="Open Sans" w:hAnsi="Open Sans" w:cs="Open Sans"/>
        </w:rPr>
        <w:t>Maxon</w:t>
      </w:r>
      <w:proofErr w:type="spellEnd"/>
      <w:r w:rsidRPr="001E1343">
        <w:rPr>
          <w:rFonts w:ascii="Open Sans" w:hAnsi="Open Sans" w:cs="Open Sans"/>
        </w:rPr>
        <w:t xml:space="preserve">, </w:t>
      </w:r>
      <w:proofErr w:type="spellStart"/>
      <w:r w:rsidRPr="001E1343">
        <w:rPr>
          <w:rFonts w:ascii="Open Sans" w:hAnsi="Open Sans" w:cs="Open Sans"/>
        </w:rPr>
        <w:t>Motec</w:t>
      </w:r>
      <w:proofErr w:type="spellEnd"/>
      <w:r w:rsidRPr="001E1343">
        <w:rPr>
          <w:rFonts w:ascii="Open Sans" w:hAnsi="Open Sans" w:cs="Open Sans"/>
        </w:rPr>
        <w:t>, SHD und Thales) als potentielle Arbeitgeber vor.</w:t>
      </w:r>
    </w:p>
    <w:p w14:paraId="07611B80" w14:textId="77777777" w:rsidR="001E1343" w:rsidRPr="00A83024" w:rsidRDefault="001E1343" w:rsidP="001E1343">
      <w:pPr>
        <w:pStyle w:val="StandardWeb"/>
        <w:spacing w:after="0"/>
        <w:rPr>
          <w:rFonts w:ascii="Open Sans" w:hAnsi="Open Sans" w:cs="Open Sans"/>
          <w:b/>
          <w:bCs/>
        </w:rPr>
      </w:pPr>
      <w:r w:rsidRPr="00A83024">
        <w:rPr>
          <w:rFonts w:ascii="Open Sans" w:hAnsi="Open Sans" w:cs="Open Sans"/>
          <w:b/>
          <w:bCs/>
        </w:rPr>
        <w:t>CV zum Anfassen (15:30–18:30 Uhr):</w:t>
      </w:r>
    </w:p>
    <w:p w14:paraId="55625593" w14:textId="49D37084" w:rsidR="001E1343" w:rsidRPr="001E1343" w:rsidRDefault="001E1343" w:rsidP="001E1343">
      <w:pPr>
        <w:pStyle w:val="StandardWeb"/>
        <w:spacing w:after="0"/>
        <w:rPr>
          <w:rFonts w:ascii="Open Sans" w:hAnsi="Open Sans" w:cs="Open Sans"/>
        </w:rPr>
      </w:pPr>
      <w:r w:rsidRPr="001E1343">
        <w:rPr>
          <w:rFonts w:ascii="Open Sans" w:hAnsi="Open Sans" w:cs="Open Sans"/>
        </w:rPr>
        <w:t>Studierende demonstrieren ihre Abschluss- und Projektarbeiten und Filme und konkurrieren um die begehrten CV- Preise. Besucher*innen können in einer VR-Simulation erleben, wie sich Gabelstapler-Fahren unter Drogeneinfluss anfühlt. Zudem werden die neuesten Ergebnisse der Computergraphik, Bildverarbeitung, KI, Robotik, Mixed Reality und Kunst erlebbar gemacht.</w:t>
      </w:r>
    </w:p>
    <w:p w14:paraId="3879C1A5" w14:textId="77777777" w:rsidR="001E1343" w:rsidRPr="00A83024" w:rsidRDefault="001E1343" w:rsidP="001E1343">
      <w:pPr>
        <w:pStyle w:val="StandardWeb"/>
        <w:spacing w:after="0"/>
        <w:rPr>
          <w:rFonts w:ascii="Open Sans" w:hAnsi="Open Sans" w:cs="Open Sans"/>
          <w:b/>
          <w:bCs/>
        </w:rPr>
      </w:pPr>
      <w:r w:rsidRPr="00A83024">
        <w:rPr>
          <w:rFonts w:ascii="Open Sans" w:hAnsi="Open Sans" w:cs="Open Sans"/>
          <w:b/>
          <w:bCs/>
        </w:rPr>
        <w:t>Abendprogramm mit Preisverleihung (ab 18:30 Uhr):</w:t>
      </w:r>
    </w:p>
    <w:p w14:paraId="41E4866E" w14:textId="4F904B33" w:rsidR="001E1343" w:rsidRPr="001E1343" w:rsidRDefault="001E1343" w:rsidP="001E1343">
      <w:pPr>
        <w:pStyle w:val="StandardWeb"/>
        <w:spacing w:after="0"/>
        <w:rPr>
          <w:rFonts w:ascii="Open Sans" w:hAnsi="Open Sans" w:cs="Open Sans"/>
        </w:rPr>
      </w:pPr>
      <w:r w:rsidRPr="001E1343">
        <w:rPr>
          <w:rFonts w:ascii="Open Sans" w:hAnsi="Open Sans" w:cs="Open Sans"/>
        </w:rPr>
        <w:t xml:space="preserve">Der Tag klingt aus mit einer Party und einem interaktiven Programm, bei dem aktive und ehemalige </w:t>
      </w:r>
      <w:proofErr w:type="spellStart"/>
      <w:r w:rsidRPr="001E1343">
        <w:rPr>
          <w:rFonts w:ascii="Open Sans" w:hAnsi="Open Sans" w:cs="Open Sans"/>
        </w:rPr>
        <w:t>CV'ler</w:t>
      </w:r>
      <w:proofErr w:type="spellEnd"/>
      <w:r w:rsidRPr="001E1343">
        <w:rPr>
          <w:rFonts w:ascii="Open Sans" w:hAnsi="Open Sans" w:cs="Open Sans"/>
        </w:rPr>
        <w:t xml:space="preserve"> zusammenkommen. Zudem werden die CV-Preise verliehen (Publikums- und Jury-Preis). Besucher*innen können sich auf eine große Verlosung mit über 20 Preisen freuen – von Knochenschall-Kopfhörern über Lego-Roboter bis zu stylischen Tassen.</w:t>
      </w:r>
    </w:p>
    <w:p w14:paraId="3A9C1A5D" w14:textId="6DA1B5CC" w:rsidR="001E1343" w:rsidRPr="001E1343" w:rsidRDefault="001E1343" w:rsidP="001E1343">
      <w:pPr>
        <w:pStyle w:val="StandardWeb"/>
        <w:spacing w:after="0"/>
        <w:rPr>
          <w:rFonts w:ascii="Open Sans" w:hAnsi="Open Sans" w:cs="Open Sans"/>
        </w:rPr>
      </w:pPr>
      <w:r w:rsidRPr="001E1343">
        <w:rPr>
          <w:rFonts w:ascii="Open Sans" w:hAnsi="Open Sans" w:cs="Open Sans"/>
        </w:rPr>
        <w:t xml:space="preserve">Besondere Gäste: Zwei Absolventen der </w:t>
      </w:r>
      <w:proofErr w:type="spellStart"/>
      <w:r w:rsidRPr="001E1343">
        <w:rPr>
          <w:rFonts w:ascii="Open Sans" w:hAnsi="Open Sans" w:cs="Open Sans"/>
        </w:rPr>
        <w:t>Computervisualistik</w:t>
      </w:r>
      <w:proofErr w:type="spellEnd"/>
      <w:r w:rsidRPr="001E1343">
        <w:rPr>
          <w:rFonts w:ascii="Open Sans" w:hAnsi="Open Sans" w:cs="Open Sans"/>
        </w:rPr>
        <w:t xml:space="preserve">, </w:t>
      </w:r>
      <w:proofErr w:type="spellStart"/>
      <w:r w:rsidRPr="001E1343">
        <w:rPr>
          <w:rFonts w:ascii="Open Sans" w:hAnsi="Open Sans" w:cs="Open Sans"/>
        </w:rPr>
        <w:t>Rodja</w:t>
      </w:r>
      <w:proofErr w:type="spellEnd"/>
      <w:r w:rsidRPr="001E1343">
        <w:rPr>
          <w:rFonts w:ascii="Open Sans" w:hAnsi="Open Sans" w:cs="Open Sans"/>
        </w:rPr>
        <w:t xml:space="preserve"> Trappe und Raphael Menges, berichten über ihre Karrierewege und innovativen Gründungsprojekte.</w:t>
      </w:r>
    </w:p>
    <w:p w14:paraId="3EEA5F49" w14:textId="1C643CCA" w:rsidR="00A83024" w:rsidRDefault="001E1343" w:rsidP="001E1343">
      <w:pPr>
        <w:pStyle w:val="StandardWeb"/>
        <w:spacing w:before="0" w:beforeAutospacing="0" w:after="0" w:afterAutospacing="0"/>
        <w:rPr>
          <w:rFonts w:ascii="Open Sans" w:hAnsi="Open Sans" w:cs="Open Sans"/>
        </w:rPr>
      </w:pPr>
      <w:r w:rsidRPr="001E1343">
        <w:rPr>
          <w:rFonts w:ascii="Open Sans" w:hAnsi="Open Sans" w:cs="Open Sans"/>
        </w:rPr>
        <w:t>Alle interessierten Besucher*innen sind herzlich wi</w:t>
      </w:r>
      <w:r w:rsidR="00A83024">
        <w:rPr>
          <w:rFonts w:ascii="Open Sans" w:hAnsi="Open Sans" w:cs="Open Sans"/>
        </w:rPr>
        <w:t>l</w:t>
      </w:r>
      <w:r w:rsidRPr="001E1343">
        <w:rPr>
          <w:rFonts w:ascii="Open Sans" w:hAnsi="Open Sans" w:cs="Open Sans"/>
        </w:rPr>
        <w:t xml:space="preserve">lkommen und können ohne Anmeldung am CV-Tag an der Universität Koblenz teilnehmen. Weitere Informationen zum CV-Tag 2025 und das detaillierte Programm unter: </w:t>
      </w:r>
      <w:hyperlink r:id="rId6" w:history="1">
        <w:r w:rsidR="00A83024" w:rsidRPr="005546E5">
          <w:rPr>
            <w:rStyle w:val="Hyperlink"/>
            <w:rFonts w:ascii="Open Sans" w:hAnsi="Open Sans" w:cs="Open Sans"/>
          </w:rPr>
          <w:t>www.cvtag.de</w:t>
        </w:r>
      </w:hyperlink>
    </w:p>
    <w:p w14:paraId="760774BF" w14:textId="77777777" w:rsidR="00A83024" w:rsidRDefault="00A83024" w:rsidP="001E1343">
      <w:pPr>
        <w:pStyle w:val="StandardWeb"/>
        <w:spacing w:before="0" w:beforeAutospacing="0" w:after="0" w:afterAutospacing="0"/>
        <w:rPr>
          <w:rFonts w:ascii="Open Sans" w:hAnsi="Open Sans" w:cs="Open Sans"/>
        </w:rPr>
      </w:pPr>
    </w:p>
    <w:p w14:paraId="11D34818" w14:textId="2DDE7DFD" w:rsidR="00EA3B46" w:rsidRPr="00EA3B46" w:rsidRDefault="00EA3B46" w:rsidP="001E1343">
      <w:pPr>
        <w:pStyle w:val="StandardWeb"/>
        <w:spacing w:before="0" w:beforeAutospacing="0" w:after="0" w:afterAutospacing="0"/>
        <w:rPr>
          <w:rFonts w:ascii="Open Sans" w:hAnsi="Open Sans" w:cs="Open Sans"/>
          <w:b/>
        </w:rPr>
      </w:pPr>
      <w:r w:rsidRPr="00EA3B46">
        <w:rPr>
          <w:rFonts w:ascii="Open Sans" w:hAnsi="Open Sans" w:cs="Open Sans"/>
          <w:b/>
        </w:rPr>
        <w:t>Fachliche</w:t>
      </w:r>
      <w:r w:rsidR="00A83024">
        <w:rPr>
          <w:rFonts w:ascii="Open Sans" w:hAnsi="Open Sans" w:cs="Open Sans"/>
          <w:b/>
        </w:rPr>
        <w:t>r</w:t>
      </w:r>
      <w:r w:rsidRPr="00EA3B46">
        <w:rPr>
          <w:rFonts w:ascii="Open Sans" w:hAnsi="Open Sans" w:cs="Open Sans"/>
          <w:b/>
        </w:rPr>
        <w:t xml:space="preserve"> Ansprechpartner</w:t>
      </w:r>
    </w:p>
    <w:p w14:paraId="2D720787" w14:textId="77777777" w:rsidR="00A83024" w:rsidRDefault="00A83024" w:rsidP="00EA3B46">
      <w:pPr>
        <w:pStyle w:val="StandardWeb"/>
        <w:spacing w:before="0" w:beforeAutospacing="0" w:after="0" w:afterAutospacing="0"/>
        <w:rPr>
          <w:rFonts w:ascii="Open Sans" w:hAnsi="Open Sans" w:cs="Open Sans"/>
        </w:rPr>
      </w:pPr>
      <w:r w:rsidRPr="00A83024">
        <w:rPr>
          <w:rFonts w:ascii="Open Sans" w:hAnsi="Open Sans" w:cs="Open Sans"/>
        </w:rPr>
        <w:t>Prof. Dr. Stefan Müller</w:t>
      </w:r>
    </w:p>
    <w:p w14:paraId="325274C8" w14:textId="00C44DB5" w:rsidR="00EA3B46" w:rsidRDefault="00EA3B46" w:rsidP="00EA3B46">
      <w:pPr>
        <w:pStyle w:val="StandardWeb"/>
        <w:spacing w:before="0" w:beforeAutospacing="0" w:after="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Universität Koblenz</w:t>
      </w:r>
      <w:r w:rsidR="00A83024">
        <w:rPr>
          <w:rFonts w:ascii="Open Sans" w:hAnsi="Open Sans" w:cs="Open Sans"/>
        </w:rPr>
        <w:br/>
      </w:r>
      <w:r w:rsidR="00A83024" w:rsidRPr="00A83024">
        <w:rPr>
          <w:rFonts w:ascii="Open Sans" w:hAnsi="Open Sans" w:cs="Open Sans"/>
        </w:rPr>
        <w:t xml:space="preserve">Institut für </w:t>
      </w:r>
      <w:proofErr w:type="spellStart"/>
      <w:r w:rsidR="00A83024" w:rsidRPr="00A83024">
        <w:rPr>
          <w:rFonts w:ascii="Open Sans" w:hAnsi="Open Sans" w:cs="Open Sans"/>
        </w:rPr>
        <w:t>Computervisualistik</w:t>
      </w:r>
      <w:proofErr w:type="spellEnd"/>
    </w:p>
    <w:p w14:paraId="1D06FBFC" w14:textId="3B1C88C5" w:rsidR="00EA3B46" w:rsidRPr="003A273E" w:rsidRDefault="00EA3B46" w:rsidP="00EA3B46">
      <w:pPr>
        <w:pStyle w:val="StandardWeb"/>
        <w:spacing w:before="0" w:beforeAutospacing="0" w:after="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E-Mail: </w:t>
      </w:r>
      <w:hyperlink r:id="rId7" w:history="1">
        <w:r w:rsidR="00A83024" w:rsidRPr="005546E5">
          <w:rPr>
            <w:rStyle w:val="Hyperlink"/>
            <w:rFonts w:ascii="Open Sans" w:hAnsi="Open Sans" w:cs="Open Sans"/>
          </w:rPr>
          <w:t>cvtag@uni-koblenz.de</w:t>
        </w:r>
      </w:hyperlink>
      <w:r w:rsidR="00A83024">
        <w:rPr>
          <w:rFonts w:ascii="Open Sans" w:hAnsi="Open Sans" w:cs="Open Sans"/>
        </w:rPr>
        <w:t xml:space="preserve"> </w:t>
      </w:r>
    </w:p>
    <w:p w14:paraId="51D90544" w14:textId="2126D000" w:rsidR="002A148A" w:rsidRPr="002A148A" w:rsidRDefault="002A148A" w:rsidP="002A1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6ED283D1" w14:textId="77777777" w:rsidR="00DB18E2" w:rsidRDefault="00DB18E2" w:rsidP="00DB1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hAnsi="Open Sans" w:cs="Open Sans"/>
        </w:rPr>
      </w:pPr>
    </w:p>
    <w:p w14:paraId="55095BE4" w14:textId="63E82353" w:rsidR="00DB18E2" w:rsidRPr="00A83024" w:rsidRDefault="00DB18E2" w:rsidP="00DB18E2">
      <w:pPr>
        <w:rPr>
          <w:rFonts w:ascii="Open Sans" w:hAnsi="Open Sans" w:cs="Open Sans"/>
          <w:b/>
          <w:bCs/>
          <w:sz w:val="24"/>
          <w:szCs w:val="24"/>
        </w:rPr>
      </w:pPr>
      <w:r w:rsidRPr="00A83024">
        <w:rPr>
          <w:rFonts w:ascii="Open Sans" w:hAnsi="Open Sans" w:cs="Open Sans"/>
          <w:b/>
          <w:bCs/>
          <w:sz w:val="24"/>
          <w:szCs w:val="24"/>
        </w:rPr>
        <w:t>Pressekontakt</w:t>
      </w:r>
      <w:r w:rsidR="00A83024">
        <w:rPr>
          <w:rFonts w:ascii="Open Sans" w:hAnsi="Open Sans" w:cs="Open Sans"/>
          <w:b/>
          <w:bCs/>
          <w:sz w:val="24"/>
          <w:szCs w:val="24"/>
        </w:rPr>
        <w:br/>
      </w:r>
      <w:r w:rsidR="00A83024" w:rsidRPr="00A83024">
        <w:rPr>
          <w:rFonts w:ascii="Open Sans" w:hAnsi="Open Sans" w:cs="Open Sans"/>
          <w:sz w:val="24"/>
          <w:szCs w:val="24"/>
        </w:rPr>
        <w:t>Christoph Asche</w:t>
      </w:r>
      <w:r w:rsidR="00CC03A9" w:rsidRPr="00A83024">
        <w:rPr>
          <w:rFonts w:ascii="Open Sans" w:hAnsi="Open Sans" w:cs="Open Sans"/>
          <w:sz w:val="24"/>
          <w:szCs w:val="24"/>
        </w:rPr>
        <w:br/>
        <w:t>Referent Kommunikation</w:t>
      </w:r>
      <w:r w:rsidRPr="00A83024">
        <w:rPr>
          <w:rFonts w:ascii="Open Sans" w:hAnsi="Open Sans" w:cs="Open Sans"/>
          <w:sz w:val="24"/>
          <w:szCs w:val="24"/>
        </w:rPr>
        <w:br/>
        <w:t>Tel: +49-261-287-</w:t>
      </w:r>
      <w:r w:rsidR="00EA3B46" w:rsidRPr="00A83024">
        <w:rPr>
          <w:rFonts w:ascii="Open Sans" w:hAnsi="Open Sans" w:cs="Open Sans"/>
          <w:sz w:val="24"/>
          <w:szCs w:val="24"/>
        </w:rPr>
        <w:t>1</w:t>
      </w:r>
      <w:r w:rsidR="00A83024" w:rsidRPr="00A83024">
        <w:rPr>
          <w:rFonts w:ascii="Open Sans" w:hAnsi="Open Sans" w:cs="Open Sans"/>
          <w:sz w:val="24"/>
          <w:szCs w:val="24"/>
        </w:rPr>
        <w:t>624</w:t>
      </w:r>
      <w:r w:rsidRPr="00A83024">
        <w:rPr>
          <w:rFonts w:ascii="Open Sans" w:hAnsi="Open Sans" w:cs="Open Sans"/>
          <w:sz w:val="24"/>
          <w:szCs w:val="24"/>
        </w:rPr>
        <w:br/>
      </w:r>
      <w:proofErr w:type="gramStart"/>
      <w:r w:rsidRPr="00A83024">
        <w:rPr>
          <w:rFonts w:ascii="Open Sans" w:hAnsi="Open Sans" w:cs="Open Sans"/>
          <w:sz w:val="24"/>
          <w:szCs w:val="24"/>
        </w:rPr>
        <w:t>Email</w:t>
      </w:r>
      <w:proofErr w:type="gramEnd"/>
      <w:r w:rsidRPr="00A83024">
        <w:rPr>
          <w:rFonts w:ascii="Open Sans" w:hAnsi="Open Sans" w:cs="Open Sans"/>
          <w:sz w:val="24"/>
          <w:szCs w:val="24"/>
        </w:rPr>
        <w:t xml:space="preserve">: </w:t>
      </w:r>
      <w:hyperlink r:id="rId8" w:history="1">
        <w:r w:rsidR="00A83024" w:rsidRPr="00A83024">
          <w:rPr>
            <w:rStyle w:val="Hyperlink"/>
            <w:rFonts w:ascii="Open Sans" w:hAnsi="Open Sans" w:cs="Open Sans"/>
            <w:sz w:val="24"/>
            <w:szCs w:val="24"/>
          </w:rPr>
          <w:t>christophasche@uni-koblenz.de</w:t>
        </w:r>
      </w:hyperlink>
      <w:r w:rsidR="00CC03A9" w:rsidRPr="00A83024">
        <w:rPr>
          <w:rFonts w:ascii="Open Sans" w:hAnsi="Open Sans" w:cs="Open Sans"/>
          <w:sz w:val="24"/>
          <w:szCs w:val="24"/>
        </w:rPr>
        <w:t xml:space="preserve"> </w:t>
      </w:r>
      <w:r w:rsidRPr="00A83024">
        <w:rPr>
          <w:rFonts w:ascii="Open Sans" w:hAnsi="Open Sans" w:cs="Open Sans"/>
          <w:sz w:val="24"/>
          <w:szCs w:val="24"/>
        </w:rPr>
        <w:t xml:space="preserve"> </w:t>
      </w:r>
    </w:p>
    <w:p w14:paraId="2A8E6469" w14:textId="77777777" w:rsidR="00976D90" w:rsidRPr="00CC03A9" w:rsidRDefault="00976D90"/>
    <w:sectPr w:rsidR="00976D90" w:rsidRPr="00CC03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50E7"/>
    <w:multiLevelType w:val="hybridMultilevel"/>
    <w:tmpl w:val="A546F4A2"/>
    <w:lvl w:ilvl="0" w:tplc="298A13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E2"/>
    <w:rsid w:val="000242A6"/>
    <w:rsid w:val="00043316"/>
    <w:rsid w:val="000D0041"/>
    <w:rsid w:val="001706A2"/>
    <w:rsid w:val="001E1343"/>
    <w:rsid w:val="00251733"/>
    <w:rsid w:val="002A148A"/>
    <w:rsid w:val="002A1739"/>
    <w:rsid w:val="00334EA9"/>
    <w:rsid w:val="00380523"/>
    <w:rsid w:val="003E4A27"/>
    <w:rsid w:val="00405F5B"/>
    <w:rsid w:val="004357E0"/>
    <w:rsid w:val="004945D7"/>
    <w:rsid w:val="0052066D"/>
    <w:rsid w:val="005230A1"/>
    <w:rsid w:val="00532B33"/>
    <w:rsid w:val="00676A23"/>
    <w:rsid w:val="006E5C46"/>
    <w:rsid w:val="006E788C"/>
    <w:rsid w:val="00745A4F"/>
    <w:rsid w:val="007A1922"/>
    <w:rsid w:val="007E2161"/>
    <w:rsid w:val="007F7DBD"/>
    <w:rsid w:val="00871C82"/>
    <w:rsid w:val="00913E85"/>
    <w:rsid w:val="00950765"/>
    <w:rsid w:val="00976D90"/>
    <w:rsid w:val="009B6D1C"/>
    <w:rsid w:val="009C1234"/>
    <w:rsid w:val="00A83024"/>
    <w:rsid w:val="00B16CE5"/>
    <w:rsid w:val="00B360C9"/>
    <w:rsid w:val="00B70D6A"/>
    <w:rsid w:val="00BB5CA3"/>
    <w:rsid w:val="00C21669"/>
    <w:rsid w:val="00CC03A9"/>
    <w:rsid w:val="00CC6C05"/>
    <w:rsid w:val="00D16C84"/>
    <w:rsid w:val="00D94176"/>
    <w:rsid w:val="00D965FB"/>
    <w:rsid w:val="00DB18E2"/>
    <w:rsid w:val="00DF63F2"/>
    <w:rsid w:val="00E23F57"/>
    <w:rsid w:val="00EA3B46"/>
    <w:rsid w:val="00F1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D076"/>
  <w15:chartTrackingRefBased/>
  <w15:docId w15:val="{8FEEFFCE-BDBF-4CA7-AF24-31594ECD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18E2"/>
    <w:rPr>
      <w:rFonts w:ascii="Calibri" w:eastAsia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1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DF6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18E2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B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18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18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18E2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7D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DBD"/>
    <w:rPr>
      <w:rFonts w:ascii="Calibri" w:eastAsia="Calibri" w:hAnsi="Calibri" w:cs="Calibri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03A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A148A"/>
    <w:rPr>
      <w:b/>
      <w:bCs/>
    </w:rPr>
  </w:style>
  <w:style w:type="character" w:styleId="Hervorhebung">
    <w:name w:val="Emphasis"/>
    <w:basedOn w:val="Absatz-Standardschriftart"/>
    <w:uiPriority w:val="20"/>
    <w:qFormat/>
    <w:rsid w:val="002A148A"/>
    <w:rPr>
      <w:i/>
      <w:iCs/>
    </w:rPr>
  </w:style>
  <w:style w:type="character" w:customStyle="1" w:styleId="apple-converted-space">
    <w:name w:val="apple-converted-space"/>
    <w:basedOn w:val="Absatz-Standardschriftart"/>
    <w:rsid w:val="002A148A"/>
  </w:style>
  <w:style w:type="character" w:styleId="BesuchterLink">
    <w:name w:val="FollowedHyperlink"/>
    <w:basedOn w:val="Absatz-Standardschriftart"/>
    <w:uiPriority w:val="99"/>
    <w:semiHidden/>
    <w:unhideWhenUsed/>
    <w:rsid w:val="000D0041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C84"/>
    <w:rPr>
      <w:rFonts w:ascii="Segoe UI" w:eastAsia="Calibr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80523"/>
    <w:pPr>
      <w:spacing w:after="0" w:line="240" w:lineRule="auto"/>
    </w:pPr>
    <w:rPr>
      <w:rFonts w:ascii="Calibri" w:eastAsia="Calibri" w:hAnsi="Calibri" w:cs="Calibri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63F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asche@uni-koblenz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tag@uni-koble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tag.de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2025-07-07T09:00:00Z</dcterms:created>
  <dcterms:modified xsi:type="dcterms:W3CDTF">2025-07-07T09:00:00Z</dcterms:modified>
</cp:coreProperties>
</file>