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C6" w:rsidRDefault="00D76DC6" w:rsidP="00897E2B">
      <w:pPr>
        <w:spacing w:beforeLines="1" w:before="2" w:afterLines="1" w:after="2" w:line="480" w:lineRule="exact"/>
        <w:ind w:left="567"/>
        <w:outlineLvl w:val="0"/>
        <w:rPr>
          <w:rFonts w:ascii="Arial" w:hAnsi="Arial"/>
          <w:kern w:val="36"/>
          <w:sz w:val="32"/>
          <w:szCs w:val="20"/>
          <w:lang w:eastAsia="de-DE"/>
        </w:rPr>
      </w:pPr>
    </w:p>
    <w:sdt>
      <w:sdtPr>
        <w:rPr>
          <w:rFonts w:ascii="Arial" w:hAnsi="Arial"/>
          <w:kern w:val="36"/>
          <w:sz w:val="32"/>
          <w:szCs w:val="20"/>
          <w:lang w:eastAsia="de-DE"/>
        </w:rPr>
        <w:id w:val="1807745692"/>
        <w:lock w:val="sdtLocked"/>
        <w:placeholder>
          <w:docPart w:val="C6FA6498D5B14921AFCB36589F64D27F"/>
        </w:placeholder>
      </w:sdtPr>
      <w:sdtEndPr/>
      <w:sdtContent>
        <w:sdt>
          <w:sdtPr>
            <w:rPr>
              <w:rFonts w:ascii="Arial" w:hAnsi="Arial"/>
              <w:kern w:val="36"/>
              <w:sz w:val="32"/>
              <w:szCs w:val="20"/>
              <w:lang w:eastAsia="de-DE"/>
            </w:rPr>
            <w:id w:val="-1457482487"/>
            <w:placeholder>
              <w:docPart w:val="F87079A98C6D4A73BDB75BD293DA18E8"/>
            </w:placeholder>
          </w:sdtPr>
          <w:sdtEndPr/>
          <w:sdtContent>
            <w:p w:rsidR="00CC0989" w:rsidRPr="00CC0989" w:rsidRDefault="00BA636A" w:rsidP="00897E2B">
              <w:pPr>
                <w:spacing w:beforeLines="1" w:before="2" w:afterLines="1" w:after="2" w:line="480" w:lineRule="exact"/>
                <w:ind w:left="567"/>
                <w:outlineLvl w:val="0"/>
                <w:rPr>
                  <w:rFonts w:ascii="Arial" w:hAnsi="Arial"/>
                  <w:kern w:val="36"/>
                  <w:sz w:val="32"/>
                  <w:szCs w:val="20"/>
                  <w:lang w:eastAsia="de-DE"/>
                </w:rPr>
              </w:pPr>
              <w:r>
                <w:rPr>
                  <w:rFonts w:ascii="Arial" w:hAnsi="Arial"/>
                  <w:kern w:val="36"/>
                  <w:sz w:val="32"/>
                  <w:szCs w:val="20"/>
                  <w:lang w:eastAsia="de-DE"/>
                </w:rPr>
                <w:t>Hohe Anerkennung bei Design-Wettbewerb</w:t>
              </w:r>
            </w:p>
          </w:sdtContent>
        </w:sdt>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BA636A" w:rsidRPr="00BA636A">
            <w:rPr>
              <w:rFonts w:ascii="Arial" w:hAnsi="Arial"/>
              <w:b/>
              <w:kern w:val="36"/>
              <w:sz w:val="36"/>
              <w:szCs w:val="20"/>
              <w:lang w:eastAsia="de-DE"/>
            </w:rPr>
            <w:t xml:space="preserve">German Design Award 2020: Fünf </w:t>
          </w:r>
          <w:r w:rsidR="00537D8D" w:rsidRPr="00BA636A">
            <w:rPr>
              <w:rFonts w:ascii="Arial" w:hAnsi="Arial"/>
              <w:b/>
              <w:kern w:val="36"/>
              <w:sz w:val="36"/>
              <w:szCs w:val="20"/>
              <w:lang w:eastAsia="de-DE"/>
            </w:rPr>
            <w:t>Kärcher</w:t>
          </w:r>
          <w:r w:rsidR="00537D8D">
            <w:rPr>
              <w:rFonts w:ascii="Arial" w:hAnsi="Arial"/>
              <w:b/>
              <w:kern w:val="36"/>
              <w:sz w:val="36"/>
              <w:szCs w:val="20"/>
              <w:lang w:eastAsia="de-DE"/>
            </w:rPr>
            <w:t>-</w:t>
          </w:r>
          <w:r w:rsidR="00BA636A" w:rsidRPr="00BA636A">
            <w:rPr>
              <w:rFonts w:ascii="Arial" w:hAnsi="Arial"/>
              <w:b/>
              <w:kern w:val="36"/>
              <w:sz w:val="36"/>
              <w:szCs w:val="20"/>
              <w:lang w:eastAsia="de-DE"/>
            </w:rPr>
            <w:t>Produkte ausgezeichnet</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listItem w:displayText="Moritz Dittmar" w:value="Moritz Dittmar"/>
            </w:dropDownList>
          </w:sdtPr>
          <w:sdtEndPr/>
          <w:sdtContent>
            <w:tc>
              <w:tcPr>
                <w:tcW w:w="3227" w:type="dxa"/>
              </w:tcPr>
              <w:p w:rsidR="00E443E7" w:rsidRDefault="00BA636A" w:rsidP="00706BA9">
                <w:pPr>
                  <w:pStyle w:val="Arial6pt"/>
                  <w:framePr w:wrap="auto" w:vAnchor="margin" w:yAlign="inline"/>
                  <w:spacing w:after="90" w:line="180" w:lineRule="exact"/>
                  <w:rPr>
                    <w:sz w:val="16"/>
                  </w:rPr>
                </w:pPr>
                <w:r>
                  <w:rPr>
                    <w:sz w:val="16"/>
                  </w:rPr>
                  <w:t>Moritz Dittmar</w:t>
                </w:r>
              </w:p>
            </w:tc>
          </w:sdtContent>
        </w:sdt>
      </w:tr>
      <w:tr w:rsidR="00E443E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BA636A" w:rsidP="00706BA9">
                <w:pPr>
                  <w:pStyle w:val="Arial6pt"/>
                  <w:framePr w:wrap="auto" w:vAnchor="margin" w:yAlign="inline"/>
                  <w:spacing w:after="90" w:line="180" w:lineRule="exact"/>
                  <w:rPr>
                    <w:sz w:val="16"/>
                  </w:rPr>
                </w:pPr>
                <w:r>
                  <w:rPr>
                    <w:sz w:val="16"/>
                  </w:rPr>
                  <w:t>Pressereferent</w:t>
                </w:r>
              </w:p>
            </w:tc>
          </w:sdtContent>
        </w:sdt>
      </w:tr>
      <w:tr w:rsidR="00E443E7" w:rsidRPr="002D7033"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lang w:val="en-US"/>
              </w:rPr>
            </w:pPr>
            <w:r w:rsidRPr="00F85DB4">
              <w:rPr>
                <w:sz w:val="16"/>
                <w:lang w:val="en-US"/>
              </w:rPr>
              <w:t xml:space="preserve">Alfred </w:t>
            </w:r>
            <w:proofErr w:type="spellStart"/>
            <w:r w:rsidRPr="00F85DB4">
              <w:rPr>
                <w:sz w:val="16"/>
                <w:lang w:val="en-US"/>
              </w:rPr>
              <w:t>Kärcher</w:t>
            </w:r>
            <w:proofErr w:type="spellEnd"/>
            <w:r w:rsidRPr="00F85DB4">
              <w:rPr>
                <w:sz w:val="16"/>
                <w:lang w:val="en-US"/>
              </w:rPr>
              <w:t xml:space="preserve"> </w:t>
            </w:r>
            <w:r w:rsidR="001A4A5A">
              <w:rPr>
                <w:sz w:val="16"/>
                <w:lang w:val="en-US"/>
              </w:rPr>
              <w:t>SE</w:t>
            </w:r>
            <w:r w:rsidRPr="00F85DB4">
              <w:rPr>
                <w:sz w:val="16"/>
                <w:lang w:val="en-US"/>
              </w:rPr>
              <w:t xml:space="preserve">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5503" w:value="T +49 71 95 14-5503"/>
              <w:listItem w:displayText="T +49 71 95 14-3873" w:value="T +49 71 95 14-3873"/>
              <w:listItem w:displayText="T +49 71 95 14-3919" w:value="T +49 71 95 14-3919"/>
            </w:dropDownList>
          </w:sdtPr>
          <w:sdtEndPr/>
          <w:sdtContent>
            <w:tc>
              <w:tcPr>
                <w:tcW w:w="3227" w:type="dxa"/>
              </w:tcPr>
              <w:p w:rsidR="00E443E7" w:rsidRDefault="00BA636A" w:rsidP="00706BA9">
                <w:pPr>
                  <w:pStyle w:val="Arial6pt"/>
                  <w:framePr w:wrap="auto" w:vAnchor="margin" w:yAlign="inline"/>
                  <w:spacing w:after="90" w:line="180" w:lineRule="exact"/>
                  <w:rPr>
                    <w:sz w:val="16"/>
                  </w:rPr>
                </w:pPr>
                <w:r>
                  <w:rPr>
                    <w:sz w:val="16"/>
                  </w:rPr>
                  <w:t>T +49 71 95 14-3919</w:t>
                </w:r>
              </w:p>
            </w:tc>
          </w:sdtContent>
        </w:sdt>
      </w:tr>
      <w:tr w:rsidR="00E443E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listItem w:displayText="moritz.dittmar@de.kaercher.com" w:value="moritz.dittmar@de.kaercher.com"/>
            </w:dropDownList>
          </w:sdtPr>
          <w:sdtEndPr/>
          <w:sdtContent>
            <w:tc>
              <w:tcPr>
                <w:tcW w:w="3227" w:type="dxa"/>
              </w:tcPr>
              <w:p w:rsidR="00E443E7" w:rsidRPr="00815FA3" w:rsidRDefault="00BA636A" w:rsidP="00706BA9">
                <w:pPr>
                  <w:pStyle w:val="Arial6pt"/>
                  <w:framePr w:wrap="auto" w:vAnchor="margin" w:yAlign="inline"/>
                  <w:spacing w:after="90" w:line="180" w:lineRule="exact"/>
                  <w:rPr>
                    <w:color w:val="4F81BD" w:themeColor="accent1"/>
                    <w:sz w:val="16"/>
                  </w:rPr>
                </w:pPr>
                <w:r>
                  <w:rPr>
                    <w:sz w:val="16"/>
                  </w:rPr>
                  <w:t>moritz.dittmar@de.kaercher.com</w:t>
                </w:r>
              </w:p>
            </w:tc>
          </w:sdtContent>
        </w:sdt>
      </w:tr>
    </w:tbl>
    <w:p w:rsidR="00523423" w:rsidRDefault="00B47F22" w:rsidP="00EA0904">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FE4E32">
            <w:rPr>
              <w:rFonts w:ascii="Arial" w:hAnsi="Arial"/>
              <w:b/>
            </w:rPr>
            <w:t xml:space="preserve">im November </w:t>
          </w:r>
          <w:r w:rsidR="00BA636A">
            <w:rPr>
              <w:rFonts w:ascii="Arial" w:hAnsi="Arial"/>
              <w:b/>
            </w:rPr>
            <w:t>2019</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BA636A">
            <w:rPr>
              <w:rFonts w:ascii="Arial" w:hAnsi="Arial"/>
            </w:rPr>
            <w:t xml:space="preserve">  </w:t>
          </w:r>
          <w:r w:rsidR="00BA636A" w:rsidRPr="00BA636A">
            <w:rPr>
              <w:rFonts w:ascii="Arial" w:hAnsi="Arial"/>
            </w:rPr>
            <w:t xml:space="preserve">Gleich fünf </w:t>
          </w:r>
          <w:r w:rsidR="00537D8D" w:rsidRPr="00BA636A">
            <w:rPr>
              <w:rFonts w:ascii="Arial" w:hAnsi="Arial"/>
            </w:rPr>
            <w:t>Kärcher</w:t>
          </w:r>
          <w:r w:rsidR="00537D8D">
            <w:rPr>
              <w:rFonts w:ascii="Arial" w:hAnsi="Arial"/>
            </w:rPr>
            <w:t>-</w:t>
          </w:r>
          <w:r w:rsidR="00BA636A" w:rsidRPr="00BA636A">
            <w:rPr>
              <w:rFonts w:ascii="Arial" w:hAnsi="Arial"/>
            </w:rPr>
            <w:t xml:space="preserve">Produkte wurden beim German Design Award 2020 für ihr außerordentliches Design prämiert. Der </w:t>
          </w:r>
          <w:r w:rsidR="00BA636A">
            <w:rPr>
              <w:rFonts w:ascii="Arial" w:hAnsi="Arial"/>
            </w:rPr>
            <w:t xml:space="preserve">internationale </w:t>
          </w:r>
          <w:r w:rsidR="00BA636A" w:rsidRPr="00BA636A">
            <w:rPr>
              <w:rFonts w:ascii="Arial" w:hAnsi="Arial"/>
            </w:rPr>
            <w:t>Award wird vom Rat für Formgebung vergeben und hat das Ziel, einzigartige Gestaltungstrends zu entdecken</w:t>
          </w:r>
          <w:r w:rsidR="002D7033">
            <w:rPr>
              <w:rFonts w:ascii="Arial" w:hAnsi="Arial"/>
            </w:rPr>
            <w:t xml:space="preserve"> </w:t>
          </w:r>
          <w:r w:rsidR="00BA636A" w:rsidRPr="00BA636A">
            <w:rPr>
              <w:rFonts w:ascii="Arial" w:hAnsi="Arial"/>
            </w:rPr>
            <w:t>und auszuzeichnen. Jährlich werden hochkarätige Einreichungen aus dem Produkt- und Kommunikationsdesign geehrt, die  wegweisend in der internationalen Designlandschaft sind. Der 2012 initiierte German Design Award zählt zu den anerkanntesten Design-Wettbewerben weltweit und genießt weit über die Fachkreise hinaus hohes Ansehen.</w:t>
          </w:r>
          <w:r w:rsidR="00BA636A">
            <w:rPr>
              <w:rFonts w:ascii="Arial" w:hAnsi="Arial"/>
            </w:rPr>
            <w:t xml:space="preserve">  </w:t>
          </w:r>
          <w:bookmarkStart w:id="0" w:name="_GoBack"/>
          <w:bookmarkEnd w:id="0"/>
          <w:r w:rsidR="00BA636A">
            <w:rPr>
              <w:rFonts w:ascii="Arial" w:hAnsi="Arial"/>
            </w:rPr>
            <w:br/>
          </w:r>
          <w:r w:rsidR="00BA636A">
            <w:rPr>
              <w:rFonts w:ascii="Arial" w:hAnsi="Arial"/>
            </w:rPr>
            <w:br/>
          </w:r>
          <w:r w:rsidR="00D42157">
            <w:rPr>
              <w:rFonts w:ascii="Arial" w:hAnsi="Arial"/>
              <w:b/>
            </w:rPr>
            <w:t>Kärcher</w:t>
          </w:r>
          <w:r w:rsidR="0019795A">
            <w:rPr>
              <w:rFonts w:ascii="Arial" w:hAnsi="Arial"/>
              <w:b/>
            </w:rPr>
            <w:t xml:space="preserve"> </w:t>
          </w:r>
          <w:r w:rsidR="00A076D0">
            <w:rPr>
              <w:rFonts w:ascii="Arial" w:hAnsi="Arial"/>
              <w:b/>
            </w:rPr>
            <w:t>konnte</w:t>
          </w:r>
          <w:r w:rsidR="00D42157">
            <w:rPr>
              <w:rFonts w:ascii="Arial" w:hAnsi="Arial"/>
              <w:b/>
            </w:rPr>
            <w:t xml:space="preserve"> Experten-Jury überzeugen</w:t>
          </w:r>
          <w:r w:rsidR="00BA636A">
            <w:rPr>
              <w:rFonts w:ascii="Arial" w:hAnsi="Arial"/>
            </w:rPr>
            <w:br/>
          </w:r>
          <w:r w:rsidR="00BA636A" w:rsidRPr="00BA636A">
            <w:rPr>
              <w:rFonts w:ascii="Arial" w:hAnsi="Arial"/>
            </w:rPr>
            <w:t xml:space="preserve">Der Wettbewerb stellt höchste Ansprüche an die Ermittlung seiner Preisträger: In einem einzigartigen Nominierungsverfahren werden Unternehmen zur Teilnahme eingeladen, deren Produkte und Kommunikationsdesignleistungen nachweislich durch ihre gestalterische Qualität überzeugen. Sämtliche Auszeichnungen werden während einer zweitägigen Jurysitzung ermittelt. Die Jury des German Design Award 2020 setzt sich aus Designkennern aus Wirtschaft, Lehre und Wissenschaft sowie der Gestaltungsindustrie zusammen. </w:t>
          </w:r>
          <w:r w:rsidR="00FE4E32">
            <w:rPr>
              <w:rFonts w:ascii="Arial" w:hAnsi="Arial"/>
            </w:rPr>
            <w:br/>
          </w:r>
          <w:r w:rsidR="00BA636A">
            <w:rPr>
              <w:rFonts w:ascii="Arial" w:hAnsi="Arial"/>
            </w:rPr>
            <w:br/>
          </w:r>
          <w:r w:rsidR="00BA636A" w:rsidRPr="00BA636A">
            <w:rPr>
              <w:rFonts w:ascii="Arial" w:hAnsi="Arial"/>
            </w:rPr>
            <w:t>Kärcher konnte bei mehr als 5.000 Einreichungen gleich mehrfach überzeugen und darf sich nun über fünf Auszeichnung freuen. Die große internationale Resonanz des German Design Award wird durch die Teilnehmerzahlen untermauert: Der Anteil internationaler Einreichungen lag bei rund 55</w:t>
          </w:r>
          <w:r w:rsidR="00BD480A">
            <w:rPr>
              <w:rFonts w:ascii="Arial" w:hAnsi="Arial"/>
            </w:rPr>
            <w:t xml:space="preserve"> </w:t>
          </w:r>
          <w:r w:rsidR="00BA636A" w:rsidRPr="00BA636A">
            <w:rPr>
              <w:rFonts w:ascii="Arial" w:hAnsi="Arial"/>
            </w:rPr>
            <w:t>%.</w:t>
          </w:r>
          <w:r w:rsidR="00BA636A">
            <w:rPr>
              <w:rFonts w:ascii="Arial" w:hAnsi="Arial"/>
            </w:rPr>
            <w:t xml:space="preserve">  </w:t>
          </w:r>
          <w:r w:rsidR="00BA636A">
            <w:rPr>
              <w:rFonts w:ascii="Arial" w:hAnsi="Arial"/>
            </w:rPr>
            <w:br/>
          </w:r>
          <w:r w:rsidR="00BA636A">
            <w:rPr>
              <w:rFonts w:ascii="Arial" w:hAnsi="Arial"/>
            </w:rPr>
            <w:br/>
          </w:r>
          <w:r w:rsidR="00BA636A" w:rsidRPr="00BA636A">
            <w:rPr>
              <w:rFonts w:ascii="Arial" w:hAnsi="Arial"/>
              <w:b/>
            </w:rPr>
            <w:br/>
          </w:r>
          <w:r w:rsidR="00BA636A" w:rsidRPr="00BA636A">
            <w:rPr>
              <w:rFonts w:ascii="Arial" w:hAnsi="Arial"/>
              <w:b/>
            </w:rPr>
            <w:lastRenderedPageBreak/>
            <w:t>Ausgezeichnete Kärcher</w:t>
          </w:r>
          <w:r w:rsidR="0019795A">
            <w:rPr>
              <w:rFonts w:ascii="Arial" w:hAnsi="Arial"/>
              <w:b/>
            </w:rPr>
            <w:t xml:space="preserve"> </w:t>
          </w:r>
          <w:r w:rsidR="00BA636A" w:rsidRPr="00BA636A">
            <w:rPr>
              <w:rFonts w:ascii="Arial" w:hAnsi="Arial"/>
              <w:b/>
            </w:rPr>
            <w:t>Produkte für Heimanwender</w:t>
          </w:r>
          <w:r w:rsidR="00BA636A">
            <w:rPr>
              <w:rFonts w:ascii="Arial" w:hAnsi="Arial"/>
            </w:rPr>
            <w:t xml:space="preserve"> </w:t>
          </w:r>
          <w:r w:rsidR="00BA636A">
            <w:rPr>
              <w:rFonts w:ascii="Arial" w:hAnsi="Arial"/>
            </w:rPr>
            <w:br/>
          </w:r>
          <w:r w:rsidR="00BA636A" w:rsidRPr="00BA636A">
            <w:rPr>
              <w:rFonts w:ascii="Arial" w:hAnsi="Arial"/>
            </w:rPr>
            <w:t xml:space="preserve">Im Home &amp; Garden Segment konnten drei Produkte die Expertenjury überzeugen. Wenige Wochen nach seiner Markteinführung, sorgt </w:t>
          </w:r>
          <w:r w:rsidR="00BA636A" w:rsidRPr="00BA636A">
            <w:rPr>
              <w:rFonts w:ascii="Arial" w:hAnsi="Arial"/>
              <w:b/>
            </w:rPr>
            <w:t>der neue elektrische Eiskratzer EDI 4</w:t>
          </w:r>
          <w:r w:rsidR="00BA636A" w:rsidRPr="00BA636A">
            <w:rPr>
              <w:rFonts w:ascii="Arial" w:hAnsi="Arial"/>
            </w:rPr>
            <w:t xml:space="preserve"> damit weiter für </w:t>
          </w:r>
          <w:r w:rsidR="002D7033">
            <w:rPr>
              <w:rFonts w:ascii="Arial" w:hAnsi="Arial"/>
            </w:rPr>
            <w:t>Aufsehen</w:t>
          </w:r>
          <w:r w:rsidR="00BA636A" w:rsidRPr="00BA636A">
            <w:rPr>
              <w:rFonts w:ascii="Arial" w:hAnsi="Arial"/>
            </w:rPr>
            <w:t>. Kein mühevolles Schaben und Rubbeln mehr mit klammen Fingern – der EDI 4 entfernt selbst dicke und hartnäckige Eisschichten von Au</w:t>
          </w:r>
          <w:r w:rsidR="004F2DD8">
            <w:rPr>
              <w:rFonts w:ascii="Arial" w:hAnsi="Arial"/>
            </w:rPr>
            <w:t>toscheiben schnell und mühelos.</w:t>
          </w:r>
          <w:r w:rsidR="00BA636A">
            <w:rPr>
              <w:rFonts w:ascii="Arial" w:hAnsi="Arial"/>
            </w:rPr>
            <w:br/>
          </w:r>
          <w:r w:rsidR="00BA636A">
            <w:rPr>
              <w:rFonts w:ascii="Arial" w:hAnsi="Arial"/>
            </w:rPr>
            <w:br/>
          </w:r>
          <w:r w:rsidR="00BA636A" w:rsidRPr="00BA636A">
            <w:rPr>
              <w:rFonts w:ascii="Arial" w:hAnsi="Arial"/>
            </w:rPr>
            <w:t>Eine weitere Auszeichnung sichert sich Kärcher in einem Segment, das st</w:t>
          </w:r>
          <w:r w:rsidR="00A076D0">
            <w:rPr>
              <w:rFonts w:ascii="Arial" w:hAnsi="Arial"/>
            </w:rPr>
            <w:t xml:space="preserve">ark </w:t>
          </w:r>
          <w:r w:rsidR="00BA636A" w:rsidRPr="00BA636A">
            <w:rPr>
              <w:rFonts w:ascii="Arial" w:hAnsi="Arial"/>
            </w:rPr>
            <w:t>mit der DNA des Unternehmens ver</w:t>
          </w:r>
          <w:r w:rsidR="00A076D0">
            <w:rPr>
              <w:rFonts w:ascii="Arial" w:hAnsi="Arial"/>
            </w:rPr>
            <w:t>wurzelt ist</w:t>
          </w:r>
          <w:r w:rsidR="00BA636A" w:rsidRPr="00BA636A">
            <w:rPr>
              <w:rFonts w:ascii="Arial" w:hAnsi="Arial"/>
            </w:rPr>
            <w:t xml:space="preserve">: Hochdruckreiniger. Als Weltmarktführer steht Kärcher immer wieder vor der Herausforderung, bewährte Produkte noch besser zu machen. Die Jury des German Design Awards würdigt diese Leistung mit einer Auszeichnung für die gesamte </w:t>
          </w:r>
          <w:r w:rsidR="00BA636A" w:rsidRPr="00D42157">
            <w:rPr>
              <w:rFonts w:ascii="Arial" w:hAnsi="Arial"/>
              <w:b/>
            </w:rPr>
            <w:t>Compact-Reihe</w:t>
          </w:r>
          <w:r w:rsidR="00BA636A" w:rsidRPr="00BA636A">
            <w:rPr>
              <w:rFonts w:ascii="Arial" w:hAnsi="Arial"/>
            </w:rPr>
            <w:t xml:space="preserve">, einer neuen Serie von Hochdruckreinigern, die sich durch ihre kompakt Bauform und hohe Flexibilität auszeichnet. </w:t>
          </w:r>
          <w:r w:rsidR="00BA636A">
            <w:rPr>
              <w:rFonts w:ascii="Arial" w:hAnsi="Arial"/>
            </w:rPr>
            <w:t xml:space="preserve">  </w:t>
          </w:r>
          <w:r w:rsidR="00BA636A">
            <w:rPr>
              <w:rFonts w:ascii="Arial" w:hAnsi="Arial"/>
            </w:rPr>
            <w:br/>
          </w:r>
          <w:r w:rsidR="00BA636A">
            <w:rPr>
              <w:rFonts w:ascii="Arial" w:hAnsi="Arial"/>
            </w:rPr>
            <w:br/>
          </w:r>
          <w:r w:rsidR="00BA636A" w:rsidRPr="00BA636A">
            <w:rPr>
              <w:rFonts w:ascii="Arial" w:hAnsi="Arial"/>
            </w:rPr>
            <w:t xml:space="preserve">Ebenfalls unter den Gewinnern ist der </w:t>
          </w:r>
          <w:r w:rsidR="00BA636A" w:rsidRPr="00D42157">
            <w:rPr>
              <w:rFonts w:ascii="Arial" w:hAnsi="Arial"/>
              <w:b/>
            </w:rPr>
            <w:t>WV 6</w:t>
          </w:r>
          <w:r w:rsidR="00BA636A" w:rsidRPr="00BA636A">
            <w:rPr>
              <w:rFonts w:ascii="Arial" w:hAnsi="Arial"/>
            </w:rPr>
            <w:t>, die neueste Generation der Kärcher</w:t>
          </w:r>
          <w:r w:rsidR="00537D8D">
            <w:rPr>
              <w:rFonts w:ascii="Arial" w:hAnsi="Arial"/>
            </w:rPr>
            <w:t>-</w:t>
          </w:r>
          <w:r w:rsidR="00BA636A" w:rsidRPr="00BA636A">
            <w:rPr>
              <w:rFonts w:ascii="Arial" w:hAnsi="Arial"/>
            </w:rPr>
            <w:t>Fenstersauger-Reihe. Der WV 6 verfügt über eine längere Sauglippe, die auch an den Rändern und in den Ecken der Scheibe eine effektive Absaugung ermöglicht. Das aktuelle Flagg</w:t>
          </w:r>
          <w:r w:rsidR="002D7033">
            <w:rPr>
              <w:rFonts w:ascii="Arial" w:hAnsi="Arial"/>
            </w:rPr>
            <w:t xml:space="preserve">schiff unter den Fenstersaugern </w:t>
          </w:r>
          <w:r w:rsidR="00D42157">
            <w:rPr>
              <w:rFonts w:ascii="Arial" w:hAnsi="Arial"/>
            </w:rPr>
            <w:t xml:space="preserve">informiert seinen Nutzer per </w:t>
          </w:r>
          <w:r w:rsidR="00BA636A" w:rsidRPr="00BA636A">
            <w:rPr>
              <w:rFonts w:ascii="Arial" w:hAnsi="Arial"/>
            </w:rPr>
            <w:t xml:space="preserve">Display </w:t>
          </w:r>
          <w:r w:rsidR="002D7033">
            <w:rPr>
              <w:rFonts w:ascii="Arial" w:hAnsi="Arial"/>
            </w:rPr>
            <w:t>sogar</w:t>
          </w:r>
          <w:r w:rsidR="00BA636A" w:rsidRPr="00BA636A">
            <w:rPr>
              <w:rFonts w:ascii="Arial" w:hAnsi="Arial"/>
            </w:rPr>
            <w:t xml:space="preserve"> über die verbleibende Akku-Laufzeit, die mit 100 Minuten besonders üppig ausfällt. </w:t>
          </w:r>
          <w:r w:rsidR="00BA636A">
            <w:rPr>
              <w:rFonts w:ascii="Arial" w:hAnsi="Arial"/>
            </w:rPr>
            <w:t xml:space="preserve"> </w:t>
          </w:r>
          <w:r w:rsidR="0011388D">
            <w:rPr>
              <w:rFonts w:ascii="Arial" w:hAnsi="Arial"/>
            </w:rPr>
            <w:br/>
          </w:r>
          <w:r w:rsidR="0011388D">
            <w:rPr>
              <w:rFonts w:ascii="Arial" w:hAnsi="Arial"/>
            </w:rPr>
            <w:br/>
          </w:r>
          <w:r w:rsidR="004F2DD8">
            <w:rPr>
              <w:rFonts w:ascii="Arial" w:hAnsi="Arial" w:cs="Arial"/>
            </w:rPr>
            <w:t>„</w:t>
          </w:r>
          <w:r w:rsidR="0011388D" w:rsidRPr="0011388D">
            <w:rPr>
              <w:rFonts w:ascii="Arial" w:hAnsi="Arial"/>
            </w:rPr>
            <w:t xml:space="preserve">Der </w:t>
          </w:r>
          <w:r w:rsidR="0011388D">
            <w:rPr>
              <w:rFonts w:ascii="Arial" w:hAnsi="Arial"/>
            </w:rPr>
            <w:t xml:space="preserve">Gewinn des German Design Awards </w:t>
          </w:r>
          <w:r w:rsidR="0011388D" w:rsidRPr="0011388D">
            <w:rPr>
              <w:rFonts w:ascii="Arial" w:hAnsi="Arial"/>
            </w:rPr>
            <w:t xml:space="preserve">freut </w:t>
          </w:r>
          <w:r w:rsidR="004F2DD8">
            <w:rPr>
              <w:rFonts w:ascii="Arial" w:hAnsi="Arial"/>
            </w:rPr>
            <w:t>mich</w:t>
          </w:r>
          <w:r w:rsidR="0011388D" w:rsidRPr="0011388D">
            <w:rPr>
              <w:rFonts w:ascii="Arial" w:hAnsi="Arial"/>
            </w:rPr>
            <w:t xml:space="preserve"> außerordentlich, denn wir erhalten diesen renommierten Preis zum ers</w:t>
          </w:r>
          <w:r w:rsidR="004F2DD8">
            <w:rPr>
              <w:rFonts w:ascii="Arial" w:hAnsi="Arial"/>
            </w:rPr>
            <w:t>ten Mal in der Kärcher-Historie</w:t>
          </w:r>
          <w:r w:rsidR="004F2DD8">
            <w:rPr>
              <w:rFonts w:ascii="Arial" w:hAnsi="Arial" w:cs="Arial"/>
            </w:rPr>
            <w:t>‟</w:t>
          </w:r>
          <w:r w:rsidR="004F2DD8">
            <w:rPr>
              <w:rFonts w:ascii="Arial" w:hAnsi="Arial"/>
            </w:rPr>
            <w:t xml:space="preserve"> freut sich </w:t>
          </w:r>
          <w:r w:rsidR="004F2DD8" w:rsidRPr="0011388D">
            <w:rPr>
              <w:rFonts w:ascii="Arial" w:hAnsi="Arial"/>
            </w:rPr>
            <w:t xml:space="preserve">Michael Meyer, </w:t>
          </w:r>
          <w:proofErr w:type="spellStart"/>
          <w:r w:rsidR="004F2DD8" w:rsidRPr="0011388D">
            <w:rPr>
              <w:rFonts w:ascii="Arial" w:hAnsi="Arial"/>
            </w:rPr>
            <w:t>Director</w:t>
          </w:r>
          <w:proofErr w:type="spellEnd"/>
          <w:r w:rsidR="004F2DD8" w:rsidRPr="0011388D">
            <w:rPr>
              <w:rFonts w:ascii="Arial" w:hAnsi="Arial"/>
            </w:rPr>
            <w:t xml:space="preserve"> Industrial Design Home &amp; Garden Products</w:t>
          </w:r>
          <w:r w:rsidR="004F2DD8">
            <w:rPr>
              <w:rFonts w:ascii="Arial" w:hAnsi="Arial"/>
            </w:rPr>
            <w:t xml:space="preserve"> bei Kärcher. Die Auszeichnung sei eine besondere Anerkennung für die Teamleistungen hinter diese</w:t>
          </w:r>
          <w:r w:rsidR="00A076D0">
            <w:rPr>
              <w:rFonts w:ascii="Arial" w:hAnsi="Arial"/>
            </w:rPr>
            <w:t>n Produkten und das Ergebnis einer konsequenten Ausrichtung am Kunden-Nutzen</w:t>
          </w:r>
          <w:r w:rsidR="004F2DD8">
            <w:rPr>
              <w:rFonts w:ascii="Arial" w:hAnsi="Arial"/>
            </w:rPr>
            <w:t xml:space="preserve">. </w:t>
          </w:r>
          <w:r w:rsidR="004F2DD8">
            <w:rPr>
              <w:rFonts w:ascii="Arial" w:hAnsi="Arial" w:cs="Arial"/>
            </w:rPr>
            <w:t>„</w:t>
          </w:r>
          <w:r w:rsidR="00480E01" w:rsidRPr="0011388D">
            <w:rPr>
              <w:rFonts w:ascii="Arial" w:hAnsi="Arial"/>
            </w:rPr>
            <w:t>Der Award prämiert neben einer ansprechenden Ästhetik insbesondere auch die Funktionalität, Ergonomie u</w:t>
          </w:r>
          <w:r w:rsidR="00480E01">
            <w:rPr>
              <w:rFonts w:ascii="Arial" w:hAnsi="Arial"/>
            </w:rPr>
            <w:t>nd Neuartigkeit eines Produktes.</w:t>
          </w:r>
          <w:r w:rsidR="00A076D0">
            <w:rPr>
              <w:rFonts w:ascii="Arial" w:hAnsi="Arial"/>
            </w:rPr>
            <w:t xml:space="preserve"> Die Gewinner-Produkte konnten in allen</w:t>
          </w:r>
          <w:r w:rsidR="00480E01">
            <w:rPr>
              <w:rFonts w:ascii="Arial" w:hAnsi="Arial"/>
            </w:rPr>
            <w:t xml:space="preserve"> Bewertungskriterien</w:t>
          </w:r>
          <w:r w:rsidR="00A076D0">
            <w:rPr>
              <w:rFonts w:ascii="Arial" w:hAnsi="Arial"/>
            </w:rPr>
            <w:t xml:space="preserve"> überzeugen und bieten als clevere Problemlöser echte Kärcher-Erlebnisse!</w:t>
          </w:r>
          <w:r w:rsidR="00A076D0">
            <w:rPr>
              <w:rFonts w:ascii="Arial" w:hAnsi="Arial" w:cs="Arial"/>
            </w:rPr>
            <w:t xml:space="preserve"> ‟</w:t>
          </w:r>
          <w:r w:rsidR="004F2DD8">
            <w:rPr>
              <w:rFonts w:ascii="Arial" w:hAnsi="Arial"/>
            </w:rPr>
            <w:t xml:space="preserve"> </w:t>
          </w:r>
          <w:r w:rsidR="00480E01">
            <w:rPr>
              <w:rFonts w:ascii="Arial" w:hAnsi="Arial"/>
            </w:rPr>
            <w:br/>
          </w:r>
          <w:r w:rsidR="00D42157">
            <w:rPr>
              <w:rFonts w:ascii="Arial" w:hAnsi="Arial"/>
              <w:b/>
            </w:rPr>
            <w:lastRenderedPageBreak/>
            <w:t>Zwei Profi</w:t>
          </w:r>
          <w:r w:rsidR="00BA636A" w:rsidRPr="00BA636A">
            <w:rPr>
              <w:rFonts w:ascii="Arial" w:hAnsi="Arial"/>
              <w:b/>
            </w:rPr>
            <w:t>-Produkte ausgezeichnet</w:t>
          </w:r>
          <w:r w:rsidR="00BA636A">
            <w:rPr>
              <w:rFonts w:ascii="Arial" w:hAnsi="Arial"/>
            </w:rPr>
            <w:br/>
          </w:r>
          <w:r w:rsidR="00BA636A" w:rsidRPr="00BA636A">
            <w:rPr>
              <w:rFonts w:ascii="Arial" w:hAnsi="Arial"/>
            </w:rPr>
            <w:t>Im Professional Segment dürfen sich zwei Kärcher</w:t>
          </w:r>
          <w:r w:rsidR="00BD480A">
            <w:rPr>
              <w:rFonts w:ascii="Arial" w:hAnsi="Arial"/>
            </w:rPr>
            <w:t xml:space="preserve"> </w:t>
          </w:r>
          <w:r w:rsidR="00BA636A" w:rsidRPr="00BA636A">
            <w:rPr>
              <w:rFonts w:ascii="Arial" w:hAnsi="Arial"/>
            </w:rPr>
            <w:t xml:space="preserve">Produkte für gewerbliche Anwender mit dem German Design Award 2020 schmücken. Stark konturierte Fahrzeuge, anspruchsvolle Kunden: Die Anforderungen an Waschanlagen werden immer höher und Kärcher antwortet auf diesen Bedarf mit der </w:t>
          </w:r>
          <w:r w:rsidR="00BA636A" w:rsidRPr="00D42157">
            <w:rPr>
              <w:rFonts w:ascii="Arial" w:hAnsi="Arial"/>
              <w:b/>
            </w:rPr>
            <w:t>Portalwaschanlage CWB 3 </w:t>
          </w:r>
          <w:proofErr w:type="spellStart"/>
          <w:r w:rsidR="00BA636A" w:rsidRPr="00D42157">
            <w:rPr>
              <w:rFonts w:ascii="Arial" w:hAnsi="Arial"/>
              <w:b/>
            </w:rPr>
            <w:t>Klean</w:t>
          </w:r>
          <w:proofErr w:type="gramStart"/>
          <w:r w:rsidR="00BA636A" w:rsidRPr="00D42157">
            <w:rPr>
              <w:rFonts w:ascii="Arial" w:hAnsi="Arial"/>
              <w:b/>
            </w:rPr>
            <w:t>!Star</w:t>
          </w:r>
          <w:proofErr w:type="spellEnd"/>
          <w:proofErr w:type="gramEnd"/>
          <w:r w:rsidR="00BA636A" w:rsidRPr="00D42157">
            <w:rPr>
              <w:rFonts w:ascii="Arial" w:hAnsi="Arial"/>
              <w:b/>
            </w:rPr>
            <w:t> </w:t>
          </w:r>
          <w:proofErr w:type="spellStart"/>
          <w:r w:rsidR="00BA636A" w:rsidRPr="00D42157">
            <w:rPr>
              <w:rFonts w:ascii="Arial" w:hAnsi="Arial"/>
              <w:b/>
            </w:rPr>
            <w:t>iQ</w:t>
          </w:r>
          <w:proofErr w:type="spellEnd"/>
          <w:r w:rsidR="00BA636A" w:rsidRPr="00BA636A">
            <w:rPr>
              <w:rFonts w:ascii="Arial" w:hAnsi="Arial"/>
            </w:rPr>
            <w:t xml:space="preserve">. Neben hervorragendem Reinigungsergebnis bietet die Anlagen eine Vielzahl von Farb- und Designvarianten und lässt sich auf Wunsch sogar komplett individuelle gestalten. </w:t>
          </w:r>
          <w:r w:rsidR="00D42157">
            <w:rPr>
              <w:rFonts w:ascii="Arial" w:hAnsi="Arial"/>
            </w:rPr>
            <w:br/>
          </w:r>
          <w:r w:rsidR="00D42157">
            <w:rPr>
              <w:rFonts w:ascii="Arial" w:hAnsi="Arial"/>
            </w:rPr>
            <w:br/>
          </w:r>
          <w:r w:rsidR="00BA636A" w:rsidRPr="00BA636A">
            <w:rPr>
              <w:rFonts w:ascii="Arial" w:hAnsi="Arial"/>
            </w:rPr>
            <w:t>Ebenfalls ausgezeichnet wurde der</w:t>
          </w:r>
          <w:r w:rsidR="00BA636A" w:rsidRPr="00E0513D">
            <w:rPr>
              <w:rFonts w:ascii="Arial" w:hAnsi="Arial"/>
              <w:b/>
            </w:rPr>
            <w:t xml:space="preserve"> Akku-Handstaubsauger HV 1/1 </w:t>
          </w:r>
          <w:proofErr w:type="spellStart"/>
          <w:r w:rsidR="00BA636A" w:rsidRPr="00E0513D">
            <w:rPr>
              <w:rFonts w:ascii="Arial" w:hAnsi="Arial"/>
              <w:b/>
            </w:rPr>
            <w:t>Bp</w:t>
          </w:r>
          <w:proofErr w:type="spellEnd"/>
          <w:r w:rsidR="00BA636A" w:rsidRPr="00BA636A">
            <w:rPr>
              <w:rFonts w:ascii="Arial" w:hAnsi="Arial"/>
            </w:rPr>
            <w:t xml:space="preserve">, der kraftvolle Leistung mit kabelloser Freiheit kombiniert. Der Akku-Staubsauger spart, im Vergleich zu kabelgebundenen Modellen, bis zu 20 % Arbeitszeit ein und ist dank cleveren Zubehörs extrem vielseitig einsetzbar. </w:t>
          </w:r>
          <w:r w:rsidR="00BA636A">
            <w:rPr>
              <w:rFonts w:ascii="Arial" w:hAnsi="Arial"/>
            </w:rPr>
            <w:t xml:space="preserve">  </w:t>
          </w:r>
          <w:r w:rsidR="00E0513D">
            <w:rPr>
              <w:rFonts w:ascii="Arial" w:hAnsi="Arial"/>
            </w:rPr>
            <w:br/>
          </w:r>
          <w:r w:rsidR="00BA636A">
            <w:rPr>
              <w:rFonts w:ascii="Arial" w:hAnsi="Arial"/>
            </w:rPr>
            <w:br/>
          </w:r>
          <w:r w:rsidR="00BA636A" w:rsidRPr="00BA636A">
            <w:rPr>
              <w:rFonts w:ascii="Arial" w:hAnsi="Arial"/>
              <w:b/>
            </w:rPr>
            <w:t>Über den Rat der Formgebung</w:t>
          </w:r>
          <w:r w:rsidR="00BA636A">
            <w:rPr>
              <w:rFonts w:ascii="Arial" w:hAnsi="Arial"/>
            </w:rPr>
            <w:t xml:space="preserve">  </w:t>
          </w:r>
          <w:r w:rsidR="00BA636A">
            <w:rPr>
              <w:rFonts w:ascii="Arial" w:hAnsi="Arial"/>
            </w:rPr>
            <w:br/>
          </w:r>
          <w:r w:rsidR="00BA636A" w:rsidRPr="00BA636A">
            <w:rPr>
              <w:rFonts w:ascii="Arial" w:hAnsi="Arial"/>
            </w:rPr>
            <w:t>Vergeben wird der German Design Award vom Rat für Formgebung. 1953 auf Initiative des Deutschen Bundestages als Stiftung gegründet, unterstützt er heute die Wirtschaft international dabei, konsequent Markenwert durch Design zu erzielen. Das macht den Rat für Formgebung zu einem der weltweit führenden Kompetenzzentren für Kommunikation und Markenführung im Bereich Design. Zum exklusiven Netzwerk der Stiftungsmitglieder gehören neben Wirtschaftsverbänden und Institutionen insbesondere die Inhaber und Markenlenker vieler namhafter Unternehmen.</w:t>
          </w:r>
          <w:r w:rsidR="00BA636A">
            <w:rPr>
              <w:rFonts w:ascii="Arial" w:hAnsi="Arial"/>
            </w:rPr>
            <w:t xml:space="preserve">  </w:t>
          </w:r>
          <w:r w:rsidR="00BA636A">
            <w:rPr>
              <w:rFonts w:ascii="Arial" w:hAnsi="Arial"/>
            </w:rPr>
            <w:br/>
          </w:r>
          <w:r w:rsidR="00BA636A">
            <w:rPr>
              <w:rFonts w:ascii="Arial" w:hAnsi="Arial"/>
            </w:rPr>
            <w:br/>
          </w:r>
          <w:r w:rsidR="00BA636A" w:rsidRPr="00BA636A">
            <w:rPr>
              <w:rFonts w:ascii="Arial" w:hAnsi="Arial"/>
              <w:b/>
            </w:rPr>
            <w:t>Über Kärcher</w:t>
          </w:r>
          <w:r w:rsidR="00BA636A">
            <w:rPr>
              <w:rFonts w:ascii="Arial" w:hAnsi="Arial"/>
            </w:rPr>
            <w:t xml:space="preserve"> </w:t>
          </w:r>
          <w:r w:rsidR="00BA636A" w:rsidRPr="00BA636A">
            <w:rPr>
              <w:rFonts w:ascii="Arial" w:hAnsi="Arial"/>
              <w:b/>
              <w:bCs/>
            </w:rPr>
            <w:br/>
          </w:r>
          <w:proofErr w:type="spellStart"/>
          <w:r w:rsidR="00BA636A" w:rsidRPr="00BA636A">
            <w:rPr>
              <w:rFonts w:ascii="Arial" w:hAnsi="Arial"/>
            </w:rPr>
            <w:t>Kärcher</w:t>
          </w:r>
          <w:proofErr w:type="spellEnd"/>
          <w:r w:rsidR="00BA636A" w:rsidRPr="00BA636A">
            <w:rPr>
              <w:rFonts w:ascii="Arial" w:hAnsi="Arial"/>
            </w:rPr>
            <w:t xml:space="preserve"> ist weltweit führender Anbieter für Reinigungstechnik. Das Familienunternehmen beschäftigt in 70 Ländern und mehr als 120 Gesellschaften über 13.000 Mitarbeiter. Für einen weltweit lückenlosen Kundendienst sorgen 50.000 Servicestellen in allen Ländern. Im Jahr 2018 erzielte Kärcher mit mehr als 2,525 Mrd. Euro den höchsten Umsatz in seiner Geschichte.</w:t>
          </w:r>
          <w:r w:rsidR="00BA636A">
            <w:rPr>
              <w:rFonts w:ascii="Arial" w:hAnsi="Arial"/>
            </w:rPr>
            <w:t xml:space="preserve"> </w:t>
          </w:r>
        </w:sdtContent>
      </w:sdt>
    </w:p>
    <w:p w:rsidR="00B254CA" w:rsidRDefault="00B254CA" w:rsidP="00EA0904">
      <w:pPr>
        <w:pStyle w:val="StandardWeb"/>
        <w:spacing w:before="2" w:after="2" w:line="360" w:lineRule="auto"/>
        <w:ind w:left="567" w:right="-1"/>
        <w:jc w:val="both"/>
        <w:rPr>
          <w:rFonts w:ascii="Arial" w:hAnsi="Arial"/>
        </w:rPr>
      </w:pPr>
    </w:p>
    <w:p w:rsidR="00523423" w:rsidRDefault="00523423" w:rsidP="00EA0904">
      <w:pPr>
        <w:pStyle w:val="StandardWeb"/>
        <w:spacing w:before="2" w:after="2" w:line="360" w:lineRule="auto"/>
        <w:ind w:left="567" w:right="-1"/>
        <w:jc w:val="both"/>
        <w:rPr>
          <w:rFonts w:ascii="Arial" w:hAnsi="Arial"/>
        </w:rPr>
      </w:pPr>
    </w:p>
    <w:sdt>
      <w:sdtPr>
        <w:rPr>
          <w:rFonts w:ascii="Arial" w:hAnsi="Arial" w:cs="Times New Roman"/>
          <w:sz w:val="20"/>
          <w:szCs w:val="20"/>
          <w:lang w:eastAsia="de-DE"/>
        </w:rPr>
        <w:id w:val="-557324744"/>
        <w:lock w:val="contentLocked"/>
        <w:placeholder>
          <w:docPart w:val="019E72413D9C415D8F33E699CA810003"/>
        </w:placeholder>
      </w:sdtPr>
      <w:sdtEndPr/>
      <w:sdtContent>
        <w:sdt>
          <w:sdtPr>
            <w:rPr>
              <w:rFonts w:ascii="Arial" w:hAnsi="Arial" w:cs="Times New Roman"/>
              <w:sz w:val="20"/>
              <w:szCs w:val="20"/>
              <w:lang w:eastAsia="de-DE"/>
            </w:rPr>
            <w:id w:val="-1493176005"/>
            <w:lock w:val="contentLocked"/>
            <w:placeholder>
              <w:docPart w:val="5F618CA7B4DA47058B18B95D524D7473"/>
            </w:placeholder>
          </w:sdtPr>
          <w:sdtEndPr/>
          <w:sdtContent>
            <w:p w:rsidR="00623E1F" w:rsidRPr="00CA5A19" w:rsidRDefault="00CA5A19" w:rsidP="00CA5A19">
              <w:pPr>
                <w:spacing w:before="1" w:after="1" w:line="295" w:lineRule="exact"/>
                <w:ind w:left="567"/>
                <w:jc w:val="both"/>
                <w:rPr>
                  <w:rFonts w:ascii="Arial" w:hAnsi="Arial" w:cs="Times New Roman"/>
                  <w:sz w:val="20"/>
                  <w:szCs w:val="20"/>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8"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p w:rsidR="00F7409A" w:rsidRDefault="00F7409A" w:rsidP="00CB0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 w:after="1" w:line="295" w:lineRule="exact"/>
        <w:ind w:left="567" w:right="2121"/>
        <w:rPr>
          <w:rFonts w:ascii="Arial" w:hAnsi="Arial" w:cs="Courier"/>
          <w:sz w:val="20"/>
          <w:szCs w:val="20"/>
          <w:lang w:eastAsia="de-DE"/>
        </w:rPr>
      </w:pPr>
    </w:p>
    <w:p w:rsidR="00503AA0" w:rsidRPr="001A4A5A" w:rsidRDefault="00503AA0" w:rsidP="001A4A5A">
      <w:pPr>
        <w:rPr>
          <w:rFonts w:ascii="Arial" w:hAnsi="Arial"/>
          <w:sz w:val="20"/>
          <w:szCs w:val="20"/>
        </w:rPr>
      </w:pPr>
    </w:p>
    <w:sdt>
      <w:sdtPr>
        <w:rPr>
          <w:rFonts w:ascii="Arial" w:hAnsi="Arial"/>
          <w:sz w:val="20"/>
          <w:szCs w:val="20"/>
        </w:rPr>
        <w:id w:val="-222060572"/>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2C528CE4" wp14:editId="75F3C77D">
                <wp:extent cx="2876550" cy="1721956"/>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76550" cy="1721956"/>
                        </a:xfrm>
                        <a:prstGeom prst="rect">
                          <a:avLst/>
                        </a:prstGeom>
                        <a:noFill/>
                        <a:ln>
                          <a:noFill/>
                        </a:ln>
                      </pic:spPr>
                    </pic:pic>
                  </a:graphicData>
                </a:graphic>
              </wp:inline>
            </w:drawing>
          </w:r>
        </w:p>
      </w:sdtContent>
    </w:sdt>
    <w:sdt>
      <w:sdtPr>
        <w:rPr>
          <w:rFonts w:ascii="Arial" w:hAnsi="Arial"/>
          <w:i/>
          <w:sz w:val="20"/>
          <w:szCs w:val="20"/>
        </w:rPr>
        <w:id w:val="1398396693"/>
        <w:showingPlcHdr/>
      </w:sdtPr>
      <w:sdtEndPr/>
      <w:sdtContent>
        <w:p w:rsidR="00503AA0" w:rsidRDefault="001A4A5A" w:rsidP="00A34DEB">
          <w:pPr>
            <w:spacing w:line="360" w:lineRule="auto"/>
            <w:ind w:left="567"/>
            <w:rPr>
              <w:rFonts w:ascii="Arial" w:hAnsi="Arial"/>
              <w:i/>
              <w:sz w:val="20"/>
              <w:szCs w:val="20"/>
            </w:rPr>
          </w:pPr>
          <w:r>
            <w:rPr>
              <w:rFonts w:ascii="Arial" w:hAnsi="Arial"/>
              <w:i/>
              <w:sz w:val="20"/>
              <w:szCs w:val="20"/>
            </w:rPr>
            <w:t xml:space="preserve">     </w:t>
          </w:r>
        </w:p>
      </w:sdtContent>
    </w:sdt>
    <w:p w:rsidR="001A4A5A" w:rsidRPr="00FE4E32" w:rsidRDefault="008D6A51" w:rsidP="00A34DEB">
      <w:pPr>
        <w:spacing w:line="360" w:lineRule="auto"/>
        <w:ind w:left="567"/>
        <w:rPr>
          <w:rFonts w:ascii="Arial" w:hAnsi="Arial"/>
          <w:i/>
        </w:rPr>
      </w:pPr>
      <w:r w:rsidRPr="00FE4E32">
        <w:rPr>
          <w:rFonts w:ascii="Arial" w:hAnsi="Arial" w:cs="Times New Roman"/>
          <w:i/>
          <w:sz w:val="20"/>
          <w:szCs w:val="20"/>
          <w:lang w:eastAsia="de-DE"/>
        </w:rPr>
        <w:t>Der German Design Award zählt zu den anerkanntesten Design-Wettbewerben weltweit und genießt weit über die Fachkreise hinaus hohes Ansehen.</w:t>
      </w:r>
      <w:r w:rsidRPr="00FE4E32">
        <w:rPr>
          <w:rFonts w:ascii="Arial" w:hAnsi="Arial"/>
          <w:i/>
        </w:rPr>
        <w:t xml:space="preserve">  </w:t>
      </w:r>
    </w:p>
    <w:p w:rsidR="008D6A51" w:rsidRDefault="008D6A51" w:rsidP="00A34DEB">
      <w:pPr>
        <w:spacing w:line="360" w:lineRule="auto"/>
        <w:ind w:left="567"/>
        <w:rPr>
          <w:rFonts w:ascii="Arial" w:hAnsi="Arial"/>
          <w:i/>
          <w:sz w:val="20"/>
          <w:szCs w:val="20"/>
        </w:rPr>
      </w:pPr>
    </w:p>
    <w:sdt>
      <w:sdtPr>
        <w:rPr>
          <w:rFonts w:ascii="Arial" w:hAnsi="Arial"/>
          <w:sz w:val="20"/>
          <w:szCs w:val="20"/>
        </w:rPr>
        <w:id w:val="1185098414"/>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7D336A44" wp14:editId="3880BBE6">
                <wp:extent cx="2600325" cy="2600325"/>
                <wp:effectExtent l="0" t="0" r="9525" b="9525"/>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00325" cy="2600325"/>
                        </a:xfrm>
                        <a:prstGeom prst="rect">
                          <a:avLst/>
                        </a:prstGeom>
                        <a:noFill/>
                        <a:ln>
                          <a:noFill/>
                        </a:ln>
                      </pic:spPr>
                    </pic:pic>
                  </a:graphicData>
                </a:graphic>
              </wp:inline>
            </w:drawing>
          </w:r>
        </w:p>
      </w:sdtContent>
    </w:sdt>
    <w:sdt>
      <w:sdtPr>
        <w:rPr>
          <w:rFonts w:ascii="Arial" w:hAnsi="Arial"/>
          <w:i/>
          <w:sz w:val="20"/>
          <w:szCs w:val="20"/>
        </w:rPr>
        <w:id w:val="-1461641834"/>
      </w:sdtPr>
      <w:sdtEndPr/>
      <w:sdtContent>
        <w:p w:rsidR="00503AA0" w:rsidRDefault="008D6A51" w:rsidP="00503AA0">
          <w:pPr>
            <w:spacing w:line="360" w:lineRule="auto"/>
            <w:ind w:left="567"/>
            <w:rPr>
              <w:rFonts w:ascii="Arial" w:hAnsi="Arial"/>
              <w:i/>
              <w:sz w:val="20"/>
              <w:szCs w:val="20"/>
            </w:rPr>
          </w:pPr>
          <w:r>
            <w:rPr>
              <w:rFonts w:ascii="Arial" w:hAnsi="Arial"/>
              <w:i/>
              <w:sz w:val="20"/>
              <w:szCs w:val="20"/>
            </w:rPr>
            <w:t>Mit dem elektrischen Eiskratzer EDI 4 präsentierte Kärcher vor kurzem eine echte Weltneuheit - nun wurde der EDI 4 mit dem renommierten Design-Preis ausgezeichnet.</w:t>
          </w:r>
        </w:p>
      </w:sdtContent>
    </w:sdt>
    <w:sdt>
      <w:sdtPr>
        <w:rPr>
          <w:rFonts w:ascii="Arial" w:hAnsi="Arial"/>
          <w:sz w:val="20"/>
          <w:szCs w:val="20"/>
        </w:rPr>
        <w:id w:val="-1239397300"/>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282709CD" wp14:editId="7CAFC03B">
                <wp:extent cx="3257086" cy="2171700"/>
                <wp:effectExtent l="0" t="0" r="635" b="0"/>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65715" cy="2177453"/>
                        </a:xfrm>
                        <a:prstGeom prst="rect">
                          <a:avLst/>
                        </a:prstGeom>
                        <a:noFill/>
                        <a:ln>
                          <a:noFill/>
                        </a:ln>
                      </pic:spPr>
                    </pic:pic>
                  </a:graphicData>
                </a:graphic>
              </wp:inline>
            </w:drawing>
          </w:r>
        </w:p>
      </w:sdtContent>
    </w:sdt>
    <w:sdt>
      <w:sdtPr>
        <w:rPr>
          <w:rFonts w:ascii="Arial" w:hAnsi="Arial"/>
          <w:i/>
          <w:sz w:val="20"/>
          <w:szCs w:val="20"/>
        </w:rPr>
        <w:id w:val="1519501096"/>
      </w:sdtPr>
      <w:sdtEndPr/>
      <w:sdtContent>
        <w:p w:rsidR="008D6A51" w:rsidRPr="00A34DEB" w:rsidRDefault="008D6A51" w:rsidP="008D6A51">
          <w:pPr>
            <w:spacing w:line="360" w:lineRule="auto"/>
            <w:ind w:left="567"/>
            <w:rPr>
              <w:rFonts w:ascii="Arial" w:hAnsi="Arial"/>
              <w:i/>
              <w:sz w:val="20"/>
              <w:szCs w:val="20"/>
            </w:rPr>
          </w:pPr>
          <w:r>
            <w:rPr>
              <w:rFonts w:ascii="Arial" w:hAnsi="Arial"/>
              <w:i/>
              <w:sz w:val="20"/>
              <w:szCs w:val="20"/>
            </w:rPr>
            <w:t xml:space="preserve">Die </w:t>
          </w:r>
          <w:r w:rsidRPr="008D6A51">
            <w:rPr>
              <w:rFonts w:ascii="Arial" w:hAnsi="Arial"/>
              <w:i/>
              <w:sz w:val="20"/>
              <w:szCs w:val="20"/>
            </w:rPr>
            <w:t xml:space="preserve">CWB 3 </w:t>
          </w:r>
          <w:proofErr w:type="spellStart"/>
          <w:r w:rsidRPr="008D6A51">
            <w:rPr>
              <w:rFonts w:ascii="Arial" w:hAnsi="Arial"/>
              <w:i/>
              <w:sz w:val="20"/>
              <w:szCs w:val="20"/>
            </w:rPr>
            <w:t>Klean</w:t>
          </w:r>
          <w:proofErr w:type="gramStart"/>
          <w:r w:rsidRPr="008D6A51">
            <w:rPr>
              <w:rFonts w:ascii="Arial" w:hAnsi="Arial"/>
              <w:i/>
              <w:sz w:val="20"/>
              <w:szCs w:val="20"/>
            </w:rPr>
            <w:t>!Star</w:t>
          </w:r>
          <w:proofErr w:type="spellEnd"/>
          <w:proofErr w:type="gramEnd"/>
          <w:r w:rsidRPr="008D6A51">
            <w:rPr>
              <w:rFonts w:ascii="Arial" w:hAnsi="Arial"/>
              <w:i/>
              <w:sz w:val="20"/>
              <w:szCs w:val="20"/>
            </w:rPr>
            <w:t xml:space="preserve"> </w:t>
          </w:r>
          <w:proofErr w:type="spellStart"/>
          <w:r w:rsidRPr="008D6A51">
            <w:rPr>
              <w:rFonts w:ascii="Arial" w:hAnsi="Arial"/>
              <w:i/>
              <w:sz w:val="20"/>
              <w:szCs w:val="20"/>
            </w:rPr>
            <w:t>iQ</w:t>
          </w:r>
          <w:proofErr w:type="spellEnd"/>
          <w:r>
            <w:rPr>
              <w:rFonts w:ascii="Arial" w:hAnsi="Arial"/>
              <w:i/>
              <w:sz w:val="20"/>
              <w:szCs w:val="20"/>
            </w:rPr>
            <w:t xml:space="preserve"> lässt sich auf Kundenw</w:t>
          </w:r>
          <w:r w:rsidRPr="008D6A51">
            <w:rPr>
              <w:rFonts w:ascii="Arial" w:hAnsi="Arial"/>
              <w:i/>
              <w:sz w:val="20"/>
              <w:szCs w:val="20"/>
            </w:rPr>
            <w:t xml:space="preserve">unsch </w:t>
          </w:r>
          <w:r>
            <w:rPr>
              <w:rFonts w:ascii="Arial" w:hAnsi="Arial"/>
              <w:i/>
              <w:sz w:val="20"/>
              <w:szCs w:val="20"/>
            </w:rPr>
            <w:t>komplett individuelle gestalten</w:t>
          </w:r>
          <w:r w:rsidR="00AD3A13">
            <w:rPr>
              <w:rFonts w:ascii="Arial" w:hAnsi="Arial"/>
              <w:i/>
              <w:sz w:val="20"/>
              <w:szCs w:val="20"/>
            </w:rPr>
            <w:t xml:space="preserve">, nun darf sich die </w:t>
          </w:r>
          <w:r w:rsidR="00AD3A13" w:rsidRPr="008D6A51">
            <w:rPr>
              <w:rFonts w:ascii="Arial" w:hAnsi="Arial"/>
              <w:i/>
              <w:sz w:val="20"/>
              <w:szCs w:val="20"/>
            </w:rPr>
            <w:t xml:space="preserve">Portalwaschanlage </w:t>
          </w:r>
          <w:r>
            <w:rPr>
              <w:rFonts w:ascii="Arial" w:hAnsi="Arial"/>
              <w:i/>
              <w:sz w:val="20"/>
              <w:szCs w:val="20"/>
            </w:rPr>
            <w:t xml:space="preserve">ebenfalls zu den Gewinnern des </w:t>
          </w:r>
          <w:r w:rsidRPr="008D6A51">
            <w:rPr>
              <w:rFonts w:ascii="Arial" w:hAnsi="Arial"/>
              <w:i/>
              <w:sz w:val="20"/>
              <w:szCs w:val="20"/>
            </w:rPr>
            <w:t xml:space="preserve">German Design Award </w:t>
          </w:r>
          <w:r>
            <w:rPr>
              <w:rFonts w:ascii="Arial" w:hAnsi="Arial"/>
              <w:i/>
              <w:sz w:val="20"/>
              <w:szCs w:val="20"/>
            </w:rPr>
            <w:t xml:space="preserve">2020 zählen.  </w:t>
          </w:r>
        </w:p>
        <w:p w:rsidR="00503AA0" w:rsidRPr="00A34DEB" w:rsidRDefault="00B47F22" w:rsidP="00A34DEB">
          <w:pPr>
            <w:spacing w:line="360" w:lineRule="auto"/>
            <w:ind w:left="567"/>
            <w:rPr>
              <w:rFonts w:ascii="Arial" w:hAnsi="Arial"/>
              <w:i/>
              <w:sz w:val="20"/>
              <w:szCs w:val="20"/>
            </w:rPr>
          </w:pPr>
        </w:p>
      </w:sdtContent>
    </w:sdt>
    <w:sectPr w:rsidR="00503AA0" w:rsidRPr="00A34DEB" w:rsidSect="009D0AB0">
      <w:headerReference w:type="even" r:id="rId12"/>
      <w:headerReference w:type="default" r:id="rId13"/>
      <w:footerReference w:type="even" r:id="rId14"/>
      <w:footerReference w:type="default" r:id="rId15"/>
      <w:headerReference w:type="first" r:id="rId16"/>
      <w:footerReference w:type="first" r:id="rId17"/>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22" w:rsidRDefault="00B47F22" w:rsidP="00A65C3D">
      <w:r>
        <w:separator/>
      </w:r>
    </w:p>
  </w:endnote>
  <w:endnote w:type="continuationSeparator" w:id="0">
    <w:p w:rsidR="00B47F22" w:rsidRDefault="00B47F22"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217335E6" wp14:editId="5BE77758">
          <wp:simplePos x="0" y="0"/>
          <wp:positionH relativeFrom="column">
            <wp:posOffset>1957070</wp:posOffset>
          </wp:positionH>
          <wp:positionV relativeFrom="margin">
            <wp:posOffset>8072724</wp:posOffset>
          </wp:positionV>
          <wp:extent cx="1858766" cy="779841"/>
          <wp:effectExtent l="0" t="0" r="825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22" w:rsidRDefault="00B47F22" w:rsidP="00A65C3D">
      <w:r>
        <w:separator/>
      </w:r>
    </w:p>
  </w:footnote>
  <w:footnote w:type="continuationSeparator" w:id="0">
    <w:p w:rsidR="00B47F22" w:rsidRDefault="00B47F22"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364F96B1" wp14:editId="2654E21D">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B47F22"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0" w:rsidRDefault="009D0A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wMbU0N7E0NTc3MTFW0lEKTi0uzszPAykwrAUAwQG+XSwAAAA="/>
  </w:docVars>
  <w:rsids>
    <w:rsidRoot w:val="007B1805"/>
    <w:rsid w:val="00004257"/>
    <w:rsid w:val="00004B38"/>
    <w:rsid w:val="0000700B"/>
    <w:rsid w:val="00007A42"/>
    <w:rsid w:val="00010FD8"/>
    <w:rsid w:val="00014C2F"/>
    <w:rsid w:val="00020CA4"/>
    <w:rsid w:val="0002296B"/>
    <w:rsid w:val="00031203"/>
    <w:rsid w:val="0008018D"/>
    <w:rsid w:val="000842A3"/>
    <w:rsid w:val="000933A9"/>
    <w:rsid w:val="000A548E"/>
    <w:rsid w:val="000B4FCA"/>
    <w:rsid w:val="000D0EA9"/>
    <w:rsid w:val="000E352A"/>
    <w:rsid w:val="00113876"/>
    <w:rsid w:val="0011388D"/>
    <w:rsid w:val="001220EF"/>
    <w:rsid w:val="00123E26"/>
    <w:rsid w:val="00135466"/>
    <w:rsid w:val="00137F5F"/>
    <w:rsid w:val="001423DB"/>
    <w:rsid w:val="001463AF"/>
    <w:rsid w:val="0018661C"/>
    <w:rsid w:val="0019795A"/>
    <w:rsid w:val="001A1489"/>
    <w:rsid w:val="001A4A5A"/>
    <w:rsid w:val="001B5B17"/>
    <w:rsid w:val="001B609A"/>
    <w:rsid w:val="001C1245"/>
    <w:rsid w:val="001D02F2"/>
    <w:rsid w:val="001D6E10"/>
    <w:rsid w:val="001E00AA"/>
    <w:rsid w:val="001E0909"/>
    <w:rsid w:val="001E48B5"/>
    <w:rsid w:val="001E6937"/>
    <w:rsid w:val="001F166B"/>
    <w:rsid w:val="00202BA1"/>
    <w:rsid w:val="002101AF"/>
    <w:rsid w:val="00221538"/>
    <w:rsid w:val="00221B15"/>
    <w:rsid w:val="00222602"/>
    <w:rsid w:val="00244F8E"/>
    <w:rsid w:val="0026490B"/>
    <w:rsid w:val="00264D96"/>
    <w:rsid w:val="0026503F"/>
    <w:rsid w:val="00276C19"/>
    <w:rsid w:val="00282C1A"/>
    <w:rsid w:val="00293FF5"/>
    <w:rsid w:val="002C01A5"/>
    <w:rsid w:val="002D7033"/>
    <w:rsid w:val="002F24ED"/>
    <w:rsid w:val="002F5881"/>
    <w:rsid w:val="00303C61"/>
    <w:rsid w:val="00306066"/>
    <w:rsid w:val="0032340B"/>
    <w:rsid w:val="003234ED"/>
    <w:rsid w:val="0032619B"/>
    <w:rsid w:val="00346DE2"/>
    <w:rsid w:val="00350E90"/>
    <w:rsid w:val="00366C46"/>
    <w:rsid w:val="00373FA8"/>
    <w:rsid w:val="0038037B"/>
    <w:rsid w:val="003913B2"/>
    <w:rsid w:val="00391C24"/>
    <w:rsid w:val="003B516E"/>
    <w:rsid w:val="003F23BA"/>
    <w:rsid w:val="004041B5"/>
    <w:rsid w:val="0040497B"/>
    <w:rsid w:val="00417294"/>
    <w:rsid w:val="00417665"/>
    <w:rsid w:val="00426862"/>
    <w:rsid w:val="004452E0"/>
    <w:rsid w:val="00454F4E"/>
    <w:rsid w:val="00462D3F"/>
    <w:rsid w:val="00467EE0"/>
    <w:rsid w:val="00473259"/>
    <w:rsid w:val="00474AA3"/>
    <w:rsid w:val="00480E01"/>
    <w:rsid w:val="00496EE7"/>
    <w:rsid w:val="004B1638"/>
    <w:rsid w:val="004B3F92"/>
    <w:rsid w:val="004C3B48"/>
    <w:rsid w:val="004E18E8"/>
    <w:rsid w:val="004F0093"/>
    <w:rsid w:val="004F2DD8"/>
    <w:rsid w:val="00503AA0"/>
    <w:rsid w:val="00512FCB"/>
    <w:rsid w:val="00513EF8"/>
    <w:rsid w:val="00523423"/>
    <w:rsid w:val="00524ECE"/>
    <w:rsid w:val="00533DF7"/>
    <w:rsid w:val="00536046"/>
    <w:rsid w:val="00537D8D"/>
    <w:rsid w:val="005414BE"/>
    <w:rsid w:val="005503B6"/>
    <w:rsid w:val="00550FB9"/>
    <w:rsid w:val="00557D81"/>
    <w:rsid w:val="00575520"/>
    <w:rsid w:val="00583E93"/>
    <w:rsid w:val="005870B2"/>
    <w:rsid w:val="00587427"/>
    <w:rsid w:val="00592BD3"/>
    <w:rsid w:val="00592D51"/>
    <w:rsid w:val="005A0E2A"/>
    <w:rsid w:val="005D1220"/>
    <w:rsid w:val="005D401B"/>
    <w:rsid w:val="005D62AF"/>
    <w:rsid w:val="006114E1"/>
    <w:rsid w:val="00612D4D"/>
    <w:rsid w:val="00616E89"/>
    <w:rsid w:val="00623E1F"/>
    <w:rsid w:val="006332E1"/>
    <w:rsid w:val="0063494A"/>
    <w:rsid w:val="006644BA"/>
    <w:rsid w:val="00665ECC"/>
    <w:rsid w:val="00683BB7"/>
    <w:rsid w:val="006A093F"/>
    <w:rsid w:val="006B32E8"/>
    <w:rsid w:val="006C1496"/>
    <w:rsid w:val="006D0A35"/>
    <w:rsid w:val="00706BA9"/>
    <w:rsid w:val="007155EF"/>
    <w:rsid w:val="0071774F"/>
    <w:rsid w:val="0072045B"/>
    <w:rsid w:val="00725196"/>
    <w:rsid w:val="007269E1"/>
    <w:rsid w:val="00740287"/>
    <w:rsid w:val="00746DB9"/>
    <w:rsid w:val="007500B8"/>
    <w:rsid w:val="00752296"/>
    <w:rsid w:val="00752934"/>
    <w:rsid w:val="0078422B"/>
    <w:rsid w:val="007A15BE"/>
    <w:rsid w:val="007A2920"/>
    <w:rsid w:val="007A4CEC"/>
    <w:rsid w:val="007B1805"/>
    <w:rsid w:val="007B25DB"/>
    <w:rsid w:val="007B5196"/>
    <w:rsid w:val="007E47C5"/>
    <w:rsid w:val="007F7349"/>
    <w:rsid w:val="00815FA3"/>
    <w:rsid w:val="00836BAB"/>
    <w:rsid w:val="008421F5"/>
    <w:rsid w:val="00842DF2"/>
    <w:rsid w:val="00843BA2"/>
    <w:rsid w:val="0085583C"/>
    <w:rsid w:val="00863ED8"/>
    <w:rsid w:val="00867C14"/>
    <w:rsid w:val="00877EDE"/>
    <w:rsid w:val="00885A31"/>
    <w:rsid w:val="00897E2B"/>
    <w:rsid w:val="008B4E6A"/>
    <w:rsid w:val="008B4F6C"/>
    <w:rsid w:val="008B6021"/>
    <w:rsid w:val="008D6A51"/>
    <w:rsid w:val="008E0430"/>
    <w:rsid w:val="008F51F5"/>
    <w:rsid w:val="00907EB4"/>
    <w:rsid w:val="00934D90"/>
    <w:rsid w:val="00940710"/>
    <w:rsid w:val="00945089"/>
    <w:rsid w:val="009652F6"/>
    <w:rsid w:val="00981E18"/>
    <w:rsid w:val="00995B96"/>
    <w:rsid w:val="00996DE5"/>
    <w:rsid w:val="009A3F8F"/>
    <w:rsid w:val="009A4D2A"/>
    <w:rsid w:val="009A69EA"/>
    <w:rsid w:val="009B60CA"/>
    <w:rsid w:val="009C15F9"/>
    <w:rsid w:val="009C5ECA"/>
    <w:rsid w:val="009D0AB0"/>
    <w:rsid w:val="009D18DC"/>
    <w:rsid w:val="009E12A2"/>
    <w:rsid w:val="009E6D85"/>
    <w:rsid w:val="009E763F"/>
    <w:rsid w:val="009F458A"/>
    <w:rsid w:val="00A03F0B"/>
    <w:rsid w:val="00A076D0"/>
    <w:rsid w:val="00A273C7"/>
    <w:rsid w:val="00A34DEB"/>
    <w:rsid w:val="00A34E23"/>
    <w:rsid w:val="00A46B9A"/>
    <w:rsid w:val="00A47545"/>
    <w:rsid w:val="00A51EFC"/>
    <w:rsid w:val="00A555EB"/>
    <w:rsid w:val="00A56A9D"/>
    <w:rsid w:val="00A63422"/>
    <w:rsid w:val="00A65C3D"/>
    <w:rsid w:val="00A8116C"/>
    <w:rsid w:val="00A82370"/>
    <w:rsid w:val="00AB4FE6"/>
    <w:rsid w:val="00AB756F"/>
    <w:rsid w:val="00AD26F3"/>
    <w:rsid w:val="00AD3A13"/>
    <w:rsid w:val="00AE03C6"/>
    <w:rsid w:val="00B0222E"/>
    <w:rsid w:val="00B05A5B"/>
    <w:rsid w:val="00B064B8"/>
    <w:rsid w:val="00B13776"/>
    <w:rsid w:val="00B254CA"/>
    <w:rsid w:val="00B320E2"/>
    <w:rsid w:val="00B47F22"/>
    <w:rsid w:val="00B847AD"/>
    <w:rsid w:val="00B873AA"/>
    <w:rsid w:val="00B905C1"/>
    <w:rsid w:val="00B9538E"/>
    <w:rsid w:val="00BA636A"/>
    <w:rsid w:val="00BA6519"/>
    <w:rsid w:val="00BB5C39"/>
    <w:rsid w:val="00BD480A"/>
    <w:rsid w:val="00BD595F"/>
    <w:rsid w:val="00BE0205"/>
    <w:rsid w:val="00BE0672"/>
    <w:rsid w:val="00C00A7E"/>
    <w:rsid w:val="00C44CA4"/>
    <w:rsid w:val="00C4598A"/>
    <w:rsid w:val="00C54C4E"/>
    <w:rsid w:val="00C57761"/>
    <w:rsid w:val="00C61359"/>
    <w:rsid w:val="00C7097B"/>
    <w:rsid w:val="00C96719"/>
    <w:rsid w:val="00C967F1"/>
    <w:rsid w:val="00CA5A19"/>
    <w:rsid w:val="00CB09CB"/>
    <w:rsid w:val="00CB1250"/>
    <w:rsid w:val="00CC0989"/>
    <w:rsid w:val="00CD4275"/>
    <w:rsid w:val="00CD68F3"/>
    <w:rsid w:val="00CF2C42"/>
    <w:rsid w:val="00D01B5B"/>
    <w:rsid w:val="00D1043A"/>
    <w:rsid w:val="00D24783"/>
    <w:rsid w:val="00D26959"/>
    <w:rsid w:val="00D302D8"/>
    <w:rsid w:val="00D331B3"/>
    <w:rsid w:val="00D42157"/>
    <w:rsid w:val="00D436EB"/>
    <w:rsid w:val="00D54093"/>
    <w:rsid w:val="00D56683"/>
    <w:rsid w:val="00D6162B"/>
    <w:rsid w:val="00D71E25"/>
    <w:rsid w:val="00D733D4"/>
    <w:rsid w:val="00D76DC6"/>
    <w:rsid w:val="00D878DC"/>
    <w:rsid w:val="00D90324"/>
    <w:rsid w:val="00D958E2"/>
    <w:rsid w:val="00DA7C8E"/>
    <w:rsid w:val="00DC2756"/>
    <w:rsid w:val="00DD107B"/>
    <w:rsid w:val="00DE401D"/>
    <w:rsid w:val="00DE5EA9"/>
    <w:rsid w:val="00DF6234"/>
    <w:rsid w:val="00DF7A90"/>
    <w:rsid w:val="00E0513D"/>
    <w:rsid w:val="00E06916"/>
    <w:rsid w:val="00E22C1C"/>
    <w:rsid w:val="00E242D4"/>
    <w:rsid w:val="00E40CC8"/>
    <w:rsid w:val="00E429C5"/>
    <w:rsid w:val="00E443E7"/>
    <w:rsid w:val="00E57DCE"/>
    <w:rsid w:val="00E808DE"/>
    <w:rsid w:val="00E81B82"/>
    <w:rsid w:val="00E8220D"/>
    <w:rsid w:val="00E83056"/>
    <w:rsid w:val="00E9702A"/>
    <w:rsid w:val="00EA0904"/>
    <w:rsid w:val="00EA0ED9"/>
    <w:rsid w:val="00EA734C"/>
    <w:rsid w:val="00EC09B8"/>
    <w:rsid w:val="00EC40FD"/>
    <w:rsid w:val="00ED45A1"/>
    <w:rsid w:val="00EE026E"/>
    <w:rsid w:val="00EE3403"/>
    <w:rsid w:val="00EF1802"/>
    <w:rsid w:val="00EF7F2D"/>
    <w:rsid w:val="00F12937"/>
    <w:rsid w:val="00F31C9C"/>
    <w:rsid w:val="00F52BBC"/>
    <w:rsid w:val="00F7409A"/>
    <w:rsid w:val="00F749B7"/>
    <w:rsid w:val="00F763E7"/>
    <w:rsid w:val="00F85DB4"/>
    <w:rsid w:val="00F91F92"/>
    <w:rsid w:val="00F96897"/>
    <w:rsid w:val="00FC649B"/>
    <w:rsid w:val="00FE4E32"/>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725841645">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616407210">
      <w:bodyDiv w:val="1"/>
      <w:marLeft w:val="0"/>
      <w:marRight w:val="0"/>
      <w:marTop w:val="0"/>
      <w:marBottom w:val="0"/>
      <w:divBdr>
        <w:top w:val="none" w:sz="0" w:space="0" w:color="auto"/>
        <w:left w:val="none" w:sz="0" w:space="0" w:color="auto"/>
        <w:bottom w:val="none" w:sz="0" w:space="0" w:color="auto"/>
        <w:right w:val="none" w:sz="0" w:space="0" w:color="auto"/>
      </w:divBdr>
    </w:div>
    <w:div w:id="1870333805">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196669557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E170A" w:rsidP="000E170A">
          <w:pPr>
            <w:pStyle w:val="C6FA6498D5B14921AFCB36589F64D27F10"/>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E170A" w:rsidP="000E170A">
          <w:pPr>
            <w:pStyle w:val="E5BE6DBB3B4940B5B9079DB1B6D7368B10"/>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E170A" w:rsidP="000E170A">
          <w:pPr>
            <w:pStyle w:val="9ADF3B2E933A432DBFC3B0898DA2C9DC7"/>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E170A" w:rsidP="000E170A">
          <w:pPr>
            <w:pStyle w:val="961FC18E7E514B668BEAD6B1661521899"/>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E170A" w:rsidP="000E170A">
          <w:pPr>
            <w:pStyle w:val="1F0C76621637463BA49FCC0430A1E67610"/>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5F618CA7B4DA47058B18B95D524D7473"/>
        <w:category>
          <w:name w:val="Allgemein"/>
          <w:gallery w:val="placeholder"/>
        </w:category>
        <w:types>
          <w:type w:val="bbPlcHdr"/>
        </w:types>
        <w:behaviors>
          <w:behavior w:val="content"/>
        </w:behaviors>
        <w:guid w:val="{83ADA2BA-6395-4BEE-829E-B0BE4ED5B8F8}"/>
      </w:docPartPr>
      <w:docPartBody>
        <w:p w:rsidR="00C569FD" w:rsidRDefault="003476EF" w:rsidP="003476EF">
          <w:pPr>
            <w:pStyle w:val="5F618CA7B4DA47058B18B95D524D7473"/>
          </w:pPr>
          <w:r w:rsidRPr="00E943A6">
            <w:rPr>
              <w:rStyle w:val="Platzhaltertext"/>
            </w:rPr>
            <w:t>Klicken Sie hier, um Text einzugeben.</w:t>
          </w:r>
        </w:p>
      </w:docPartBody>
    </w:docPart>
    <w:docPart>
      <w:docPartPr>
        <w:name w:val="F87079A98C6D4A73BDB75BD293DA18E8"/>
        <w:category>
          <w:name w:val="Allgemein"/>
          <w:gallery w:val="placeholder"/>
        </w:category>
        <w:types>
          <w:type w:val="bbPlcHdr"/>
        </w:types>
        <w:behaviors>
          <w:behavior w:val="content"/>
        </w:behaviors>
        <w:guid w:val="{5ED654CD-D419-4EB5-A98B-D8FE914A7ADA}"/>
      </w:docPartPr>
      <w:docPartBody>
        <w:p w:rsidR="00710B67" w:rsidRDefault="00035B7A" w:rsidP="00035B7A">
          <w:pPr>
            <w:pStyle w:val="F87079A98C6D4A73BDB75BD293DA18E8"/>
          </w:pPr>
          <w:r w:rsidRPr="008B4E6A">
            <w:rPr>
              <w:rFonts w:ascii="Arial" w:hAnsi="Arial" w:cs="Arial"/>
              <w:i/>
              <w:color w:val="548DD4" w:themeColor="text2" w:themeTint="99"/>
              <w:kern w:val="36"/>
              <w:sz w:val="32"/>
              <w:szCs w:val="20"/>
            </w:rPr>
            <w:t>Dachzeile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35B7A"/>
    <w:rsid w:val="00060494"/>
    <w:rsid w:val="0007129A"/>
    <w:rsid w:val="00097E45"/>
    <w:rsid w:val="000D3194"/>
    <w:rsid w:val="000E170A"/>
    <w:rsid w:val="00106F5C"/>
    <w:rsid w:val="001430D5"/>
    <w:rsid w:val="001D0B7B"/>
    <w:rsid w:val="002357A7"/>
    <w:rsid w:val="00291682"/>
    <w:rsid w:val="002C351E"/>
    <w:rsid w:val="002F5C2E"/>
    <w:rsid w:val="003476EF"/>
    <w:rsid w:val="0051493B"/>
    <w:rsid w:val="00571713"/>
    <w:rsid w:val="00634654"/>
    <w:rsid w:val="00710B67"/>
    <w:rsid w:val="0080344E"/>
    <w:rsid w:val="00885938"/>
    <w:rsid w:val="008F7B98"/>
    <w:rsid w:val="009227D9"/>
    <w:rsid w:val="009339BE"/>
    <w:rsid w:val="009C2BA8"/>
    <w:rsid w:val="009D4B5C"/>
    <w:rsid w:val="009D5D13"/>
    <w:rsid w:val="00AE136F"/>
    <w:rsid w:val="00B41C59"/>
    <w:rsid w:val="00BF2FFE"/>
    <w:rsid w:val="00C269AD"/>
    <w:rsid w:val="00C569FD"/>
    <w:rsid w:val="00C91C0D"/>
    <w:rsid w:val="00C91DD5"/>
    <w:rsid w:val="00D25221"/>
    <w:rsid w:val="00FB0009"/>
    <w:rsid w:val="00FF7E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0E170A"/>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0E170A"/>
    <w:rPr>
      <w:color w:val="808080"/>
    </w:rPr>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F87079A98C6D4A73BDB75BD293DA18E8">
    <w:name w:val="F87079A98C6D4A73BDB75BD293DA18E8"/>
    <w:rsid w:val="00035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0C17-5A43-4B66-BB00-D3075BF3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850</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aw18602</cp:lastModifiedBy>
  <cp:revision>2</cp:revision>
  <cp:lastPrinted>2019-11-15T13:40:00Z</cp:lastPrinted>
  <dcterms:created xsi:type="dcterms:W3CDTF">2019-11-20T08:09:00Z</dcterms:created>
  <dcterms:modified xsi:type="dcterms:W3CDTF">2019-11-20T08:09:00Z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