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45E1A" w14:textId="77777777" w:rsidR="004A64D6" w:rsidRPr="004A64D6" w:rsidRDefault="004A64D6" w:rsidP="004A64D6">
      <w:pPr>
        <w:spacing w:line="360" w:lineRule="auto"/>
        <w:rPr>
          <w:color w:val="0303B8" w:themeColor="text1"/>
          <w:sz w:val="28"/>
          <w:szCs w:val="28"/>
          <w:lang w:val="de-DE"/>
        </w:rPr>
      </w:pPr>
      <w:r w:rsidRPr="004A64D6">
        <w:rPr>
          <w:b/>
          <w:bCs/>
          <w:color w:val="0303B8" w:themeColor="text1"/>
          <w:sz w:val="28"/>
          <w:szCs w:val="28"/>
          <w:lang w:val="de-DE"/>
        </w:rPr>
        <w:t>GEA präsentiert denkenden Dekanter</w:t>
      </w:r>
    </w:p>
    <w:p w14:paraId="061902B0" w14:textId="70C05F1C" w:rsidR="000E1D8F" w:rsidRPr="000E1D8F" w:rsidRDefault="000E1D8F" w:rsidP="000E1D8F">
      <w:pPr>
        <w:spacing w:line="360" w:lineRule="auto"/>
        <w:rPr>
          <w:b/>
          <w:bCs/>
          <w:color w:val="0303B8" w:themeColor="text1"/>
          <w:sz w:val="28"/>
          <w:szCs w:val="28"/>
          <w:lang w:val="de-DE"/>
        </w:rPr>
      </w:pPr>
    </w:p>
    <w:p w14:paraId="5B6DBEA1" w14:textId="1E3966B9" w:rsidR="00C92163" w:rsidRDefault="00C92163" w:rsidP="004A64D6">
      <w:pPr>
        <w:spacing w:line="360" w:lineRule="auto"/>
        <w:rPr>
          <w:rFonts w:cs="Arial"/>
          <w:sz w:val="24"/>
          <w:lang w:val="de-DE"/>
        </w:rPr>
      </w:pPr>
      <w:bookmarkStart w:id="0" w:name="_Hlk221525104"/>
      <w:r w:rsidRPr="00580874">
        <w:rPr>
          <w:b/>
          <w:bCs/>
          <w:color w:val="0303B8" w:themeColor="text1"/>
          <w:sz w:val="24"/>
          <w:lang w:val="de-DE"/>
        </w:rPr>
        <w:t xml:space="preserve">Düsseldorf, </w:t>
      </w:r>
      <w:r>
        <w:rPr>
          <w:b/>
          <w:bCs/>
          <w:color w:val="0303B8" w:themeColor="text1"/>
          <w:sz w:val="24"/>
          <w:lang w:val="de-DE"/>
        </w:rPr>
        <w:t xml:space="preserve">5. Mai </w:t>
      </w:r>
      <w:r w:rsidRPr="00580874">
        <w:rPr>
          <w:b/>
          <w:bCs/>
          <w:color w:val="0303B8" w:themeColor="text1"/>
          <w:sz w:val="24"/>
          <w:lang w:val="de-DE"/>
        </w:rPr>
        <w:t>2026 –</w:t>
      </w:r>
      <w:bookmarkEnd w:id="0"/>
      <w:r>
        <w:rPr>
          <w:b/>
          <w:bCs/>
          <w:color w:val="0303B8" w:themeColor="text1"/>
          <w:sz w:val="24"/>
          <w:lang w:val="de-DE"/>
        </w:rPr>
        <w:t xml:space="preserve"> </w:t>
      </w:r>
      <w:r w:rsidRPr="004A64D6">
        <w:rPr>
          <w:rFonts w:cs="Arial"/>
          <w:sz w:val="24"/>
          <w:lang w:val="de-DE"/>
        </w:rPr>
        <w:t xml:space="preserve">Abwasserbehandlung in Kläranlagen zählt zur kritischen Infrastruktur, da sie eine entscheidende Rolle beim Schutz von Gemeinden und Ökosystemen spielt. Bei der Leitmesse IFAT 2026 in München präsentierte der Lösungsanbieter GEA eine Weiterentwicklung des Leistungspotentials des erstmals 2023 vorgestellten GEA </w:t>
      </w:r>
      <w:proofErr w:type="spellStart"/>
      <w:r>
        <w:rPr>
          <w:rFonts w:cs="Arial"/>
          <w:sz w:val="24"/>
          <w:lang w:val="de-DE"/>
        </w:rPr>
        <w:t>OptiPartner</w:t>
      </w:r>
      <w:proofErr w:type="spellEnd"/>
      <w:r w:rsidRPr="004A64D6">
        <w:rPr>
          <w:rFonts w:cs="Arial"/>
          <w:sz w:val="24"/>
          <w:lang w:val="de-DE"/>
        </w:rPr>
        <w:t>®</w:t>
      </w:r>
      <w:r>
        <w:rPr>
          <w:rFonts w:cs="Arial"/>
          <w:sz w:val="24"/>
          <w:lang w:val="de-DE"/>
        </w:rPr>
        <w:t xml:space="preserve"> </w:t>
      </w:r>
      <w:proofErr w:type="spellStart"/>
      <w:r w:rsidRPr="004A64D6">
        <w:rPr>
          <w:rFonts w:cs="Arial"/>
          <w:sz w:val="24"/>
          <w:lang w:val="de-DE"/>
        </w:rPr>
        <w:t>Intellicant</w:t>
      </w:r>
      <w:proofErr w:type="spellEnd"/>
      <w:r w:rsidRPr="004A64D6">
        <w:rPr>
          <w:rFonts w:cs="Arial"/>
          <w:sz w:val="24"/>
          <w:lang w:val="de-DE"/>
        </w:rPr>
        <w:t xml:space="preserve">®-Systems für intelligentes Abwassermanagement. Der Dekanter ist dank </w:t>
      </w:r>
      <w:proofErr w:type="spellStart"/>
      <w:r w:rsidRPr="004A64D6">
        <w:rPr>
          <w:rFonts w:cs="Arial"/>
          <w:sz w:val="24"/>
          <w:lang w:val="de-DE"/>
        </w:rPr>
        <w:t>Intellicant</w:t>
      </w:r>
      <w:proofErr w:type="spellEnd"/>
      <w:r w:rsidRPr="004A64D6">
        <w:rPr>
          <w:rFonts w:cs="Arial"/>
          <w:sz w:val="24"/>
          <w:lang w:val="de-DE"/>
        </w:rPr>
        <w:t xml:space="preserve"> in der Lage, in den eigenen Prozess hineinzusehen, in Echtzeit zu verstehen, was geschieht, und sich kontinuierlich anzupassen. Durch die Kombination von fortschrittlichen Sensoren, Echtzeit-Datenanalyse und autonomer Steuerungssoftware verwandelt </w:t>
      </w:r>
      <w:proofErr w:type="spellStart"/>
      <w:r w:rsidRPr="004A64D6">
        <w:rPr>
          <w:rFonts w:cs="Arial"/>
          <w:sz w:val="24"/>
          <w:lang w:val="de-DE"/>
        </w:rPr>
        <w:t>Intellicant</w:t>
      </w:r>
      <w:proofErr w:type="spellEnd"/>
      <w:r w:rsidRPr="004A64D6">
        <w:rPr>
          <w:rFonts w:cs="Arial"/>
          <w:sz w:val="24"/>
          <w:lang w:val="de-DE"/>
        </w:rPr>
        <w:t xml:space="preserve"> einen Dekanter in ein sich selbst optimierendes System, das sich kontinuierlich an wechselnde Klärschlammbedingungen anpasst und den Prozess auf seinem optimalen Betriebspunkt hält. Im Ergebnis bedeutet das für die Kläranlagenbetreiber höhere Trockensubstanzwerte, </w:t>
      </w:r>
      <w:r>
        <w:rPr>
          <w:rFonts w:cs="Arial"/>
          <w:sz w:val="24"/>
          <w:lang w:val="de-DE"/>
        </w:rPr>
        <w:t xml:space="preserve">einen geringeren Polymerverbrauch, </w:t>
      </w:r>
      <w:r w:rsidRPr="004A64D6">
        <w:rPr>
          <w:rFonts w:cs="Arial"/>
          <w:sz w:val="24"/>
          <w:lang w:val="de-DE"/>
        </w:rPr>
        <w:t xml:space="preserve">weniger Kosten, weniger Aufwand und hohe Prozesssicherheit. Damit zeigt </w:t>
      </w:r>
      <w:proofErr w:type="spellStart"/>
      <w:r w:rsidRPr="004A64D6">
        <w:rPr>
          <w:rFonts w:cs="Arial"/>
          <w:sz w:val="24"/>
          <w:lang w:val="de-DE"/>
        </w:rPr>
        <w:t>Intellicant</w:t>
      </w:r>
      <w:proofErr w:type="spellEnd"/>
      <w:r w:rsidRPr="004A64D6">
        <w:rPr>
          <w:rFonts w:cs="Arial"/>
          <w:sz w:val="24"/>
          <w:lang w:val="de-DE"/>
        </w:rPr>
        <w:t xml:space="preserve">, wie digitale Intelligenz grundlegende Infrastruktur auf ein </w:t>
      </w:r>
      <w:proofErr w:type="gramStart"/>
      <w:r w:rsidRPr="004A64D6">
        <w:rPr>
          <w:rFonts w:cs="Arial"/>
          <w:sz w:val="24"/>
          <w:lang w:val="de-DE"/>
        </w:rPr>
        <w:t>neues</w:t>
      </w:r>
      <w:proofErr w:type="gramEnd"/>
      <w:r w:rsidRPr="004A64D6">
        <w:rPr>
          <w:rFonts w:cs="Arial"/>
          <w:sz w:val="24"/>
          <w:lang w:val="de-DE"/>
        </w:rPr>
        <w:t xml:space="preserve"> Leistungs- und Wirkungsniveau heben kann. Konkret bedeutet das auch: Jedes Prozent Trockensubstanz (TS) kann 135.000€ an jährlichen Entsorgungskosten einsparen (Berechnung einer </w:t>
      </w:r>
      <w:proofErr w:type="spellStart"/>
      <w:r w:rsidRPr="004A64D6">
        <w:rPr>
          <w:rFonts w:cs="Arial"/>
          <w:sz w:val="24"/>
          <w:lang w:val="de-DE"/>
        </w:rPr>
        <w:t>Dekanterinstallation</w:t>
      </w:r>
      <w:proofErr w:type="spellEnd"/>
      <w:r w:rsidRPr="004A64D6">
        <w:rPr>
          <w:rFonts w:cs="Arial"/>
          <w:sz w:val="24"/>
          <w:lang w:val="de-DE"/>
        </w:rPr>
        <w:t xml:space="preserve"> in einer Kläranlage mit einer Kapazität von 385.000 Einwohnergleichwerten und Entsorgungskosten von 60€/t TS).</w:t>
      </w:r>
    </w:p>
    <w:p w14:paraId="3D54BA1B" w14:textId="77777777" w:rsidR="004A64D6" w:rsidRPr="004A64D6" w:rsidRDefault="004A64D6" w:rsidP="004A64D6">
      <w:pPr>
        <w:spacing w:line="360" w:lineRule="auto"/>
        <w:rPr>
          <w:rFonts w:cs="Arial"/>
          <w:sz w:val="24"/>
          <w:lang w:val="de-DE"/>
        </w:rPr>
      </w:pPr>
    </w:p>
    <w:p w14:paraId="342EB1A4" w14:textId="77777777" w:rsidR="004A64D6" w:rsidRPr="004A64D6" w:rsidRDefault="004A64D6" w:rsidP="004A64D6">
      <w:pPr>
        <w:spacing w:line="360" w:lineRule="auto"/>
        <w:rPr>
          <w:rFonts w:cs="Arial"/>
          <w:b/>
          <w:bCs/>
          <w:color w:val="0303B8" w:themeColor="text1"/>
          <w:sz w:val="24"/>
          <w:lang w:val="de-DE"/>
        </w:rPr>
      </w:pPr>
      <w:r w:rsidRPr="004A64D6">
        <w:rPr>
          <w:rFonts w:cs="Arial"/>
          <w:b/>
          <w:bCs/>
          <w:color w:val="0303B8" w:themeColor="text1"/>
          <w:sz w:val="24"/>
          <w:lang w:val="de-DE"/>
        </w:rPr>
        <w:t>Druck auf Kläranlagen-Betreiber steigt – Wasser auch bedeutender Standortfaktor</w:t>
      </w:r>
    </w:p>
    <w:p w14:paraId="3E4BEA85" w14:textId="77777777" w:rsidR="004A64D6" w:rsidRPr="004A64D6" w:rsidRDefault="004A64D6" w:rsidP="004A64D6">
      <w:pPr>
        <w:spacing w:line="360" w:lineRule="auto"/>
        <w:rPr>
          <w:rFonts w:cs="Arial"/>
          <w:b/>
          <w:bCs/>
          <w:color w:val="0070C0"/>
          <w:sz w:val="24"/>
          <w:lang w:val="de-DE"/>
        </w:rPr>
      </w:pPr>
    </w:p>
    <w:p w14:paraId="6A788B7F" w14:textId="77777777" w:rsidR="004A64D6" w:rsidRDefault="004A64D6" w:rsidP="004A64D6">
      <w:pPr>
        <w:spacing w:line="360" w:lineRule="auto"/>
        <w:rPr>
          <w:rFonts w:cs="Arial"/>
          <w:sz w:val="24"/>
          <w:lang w:val="de-DE"/>
        </w:rPr>
      </w:pPr>
      <w:r w:rsidRPr="004A64D6">
        <w:rPr>
          <w:rFonts w:cs="Arial"/>
          <w:sz w:val="24"/>
          <w:lang w:val="de-DE"/>
        </w:rPr>
        <w:t xml:space="preserve">Der Druck auf die betriebswirtschaftliche Führung von Kläranlagen hat dramatisch </w:t>
      </w:r>
    </w:p>
    <w:p w14:paraId="1C370B45" w14:textId="2FE10A5E" w:rsidR="00C92163" w:rsidRPr="004A64D6" w:rsidRDefault="00C92163" w:rsidP="004A64D6">
      <w:pPr>
        <w:spacing w:line="360" w:lineRule="auto"/>
        <w:rPr>
          <w:rFonts w:cs="Arial"/>
          <w:sz w:val="24"/>
          <w:lang w:val="de-DE"/>
        </w:rPr>
      </w:pPr>
      <w:r w:rsidRPr="004A64D6">
        <w:rPr>
          <w:rFonts w:cs="Arial"/>
          <w:sz w:val="24"/>
          <w:lang w:val="de-DE"/>
        </w:rPr>
        <w:t>zugenommen. Eine Ursache sind schwankende Klärschlammeigenschaften. Die Schlammzusammensetzung ändert sich ständig. Niederschläge, Temperaturen, industrielle Einleitungen und lokale Ereignisse können die Eigenschaften des Zulaufs innerhalb von Minuten verändern. Die Betreiber reagieren darauf mit Anpassungen der Polymerdosierung, der Trock</w:t>
      </w:r>
      <w:r w:rsidR="000A5D8D">
        <w:rPr>
          <w:rFonts w:cs="Arial"/>
          <w:sz w:val="24"/>
          <w:lang w:val="de-DE"/>
        </w:rPr>
        <w:t>ensubstanzziele</w:t>
      </w:r>
      <w:r w:rsidRPr="004A64D6">
        <w:rPr>
          <w:rFonts w:cs="Arial"/>
          <w:sz w:val="24"/>
          <w:lang w:val="de-DE"/>
        </w:rPr>
        <w:t>, der Differenz</w:t>
      </w:r>
      <w:r w:rsidR="007B3795">
        <w:rPr>
          <w:rFonts w:cs="Arial"/>
          <w:sz w:val="24"/>
          <w:lang w:val="de-DE"/>
        </w:rPr>
        <w:t>drehzahl</w:t>
      </w:r>
      <w:r w:rsidRPr="004A64D6">
        <w:rPr>
          <w:rFonts w:cs="Arial"/>
          <w:sz w:val="24"/>
          <w:lang w:val="de-DE"/>
        </w:rPr>
        <w:t xml:space="preserve"> oder der Teichtiefe. Doch diese manuellen Anpassungen erfolgen immer nur sporadisch und immer erst im Nachhinein. Das ist reaktiv statt proaktiv. In der heutigen Zeit reicht das nicht mehr aus. Zudem sieht sich die Branche mit einem wachsenden Mangel an qualifiziertem Personal konfrontiert. Gleichzeitig entwickelt sich Wasser </w:t>
      </w:r>
      <w:r w:rsidRPr="004A64D6">
        <w:rPr>
          <w:rFonts w:cs="Arial"/>
          <w:sz w:val="24"/>
          <w:lang w:val="de-DE"/>
        </w:rPr>
        <w:lastRenderedPageBreak/>
        <w:t>zu einem entscheidenden Produktions- und Standortfaktor für die Industrie. Wasserstress, steigende Nachfrage sowie notwendige Investitionen in die Infrastruktur wirken sich bereits heute spürbar auf Lieferketten, Produktionssicherheit und Wettbewerbsfähigkeit aus.</w:t>
      </w:r>
    </w:p>
    <w:p w14:paraId="025F78E8" w14:textId="77777777" w:rsidR="004A64D6" w:rsidRPr="004A64D6" w:rsidRDefault="004A64D6" w:rsidP="004A64D6">
      <w:pPr>
        <w:spacing w:line="360" w:lineRule="auto"/>
        <w:rPr>
          <w:rFonts w:cs="Arial"/>
          <w:sz w:val="24"/>
          <w:lang w:val="de-DE"/>
        </w:rPr>
      </w:pPr>
    </w:p>
    <w:p w14:paraId="23AE0977" w14:textId="77777777" w:rsidR="004A64D6" w:rsidRPr="004A64D6" w:rsidRDefault="004A64D6" w:rsidP="004A64D6">
      <w:pPr>
        <w:spacing w:line="360" w:lineRule="auto"/>
        <w:rPr>
          <w:rFonts w:cs="Arial"/>
          <w:b/>
          <w:bCs/>
          <w:color w:val="0303B8" w:themeColor="text1"/>
          <w:sz w:val="24"/>
          <w:lang w:val="de-DE"/>
        </w:rPr>
      </w:pPr>
      <w:r w:rsidRPr="004A64D6">
        <w:rPr>
          <w:rFonts w:cs="Arial"/>
          <w:b/>
          <w:bCs/>
          <w:color w:val="0303B8" w:themeColor="text1"/>
          <w:sz w:val="24"/>
          <w:lang w:val="de-DE"/>
        </w:rPr>
        <w:t>Ein digitaler Sprung nach vorn</w:t>
      </w:r>
    </w:p>
    <w:p w14:paraId="7F6B11BA" w14:textId="77777777" w:rsidR="004A64D6" w:rsidRPr="004A64D6" w:rsidRDefault="004A64D6" w:rsidP="004A64D6">
      <w:pPr>
        <w:spacing w:line="360" w:lineRule="auto"/>
        <w:rPr>
          <w:rFonts w:cs="Arial"/>
          <w:b/>
          <w:bCs/>
          <w:color w:val="0070C0"/>
          <w:sz w:val="24"/>
          <w:lang w:val="de-DE"/>
        </w:rPr>
      </w:pPr>
    </w:p>
    <w:p w14:paraId="06B8154F" w14:textId="3593A31E" w:rsidR="00C92163" w:rsidRPr="004A64D6" w:rsidRDefault="00C92163" w:rsidP="004A64D6">
      <w:pPr>
        <w:spacing w:line="360" w:lineRule="auto"/>
        <w:rPr>
          <w:rFonts w:cs="Arial"/>
          <w:sz w:val="24"/>
          <w:lang w:val="de-DE"/>
        </w:rPr>
      </w:pPr>
      <w:r w:rsidRPr="004A64D6">
        <w:rPr>
          <w:rFonts w:cs="Arial"/>
          <w:sz w:val="24"/>
          <w:lang w:val="de-DE"/>
        </w:rPr>
        <w:t xml:space="preserve">Im Jahr 2023 </w:t>
      </w:r>
      <w:r>
        <w:rPr>
          <w:rFonts w:cs="Arial"/>
          <w:sz w:val="24"/>
          <w:lang w:val="de-DE"/>
        </w:rPr>
        <w:t>brachte</w:t>
      </w:r>
      <w:r w:rsidRPr="004A64D6">
        <w:rPr>
          <w:rFonts w:cs="Arial"/>
          <w:sz w:val="24"/>
          <w:lang w:val="de-DE"/>
        </w:rPr>
        <w:t xml:space="preserve"> der Maschinen- und Anlagenbauer sowie Lösungsanbieter </w:t>
      </w:r>
      <w:proofErr w:type="gramStart"/>
      <w:r w:rsidRPr="004A64D6">
        <w:rPr>
          <w:rFonts w:cs="Arial"/>
          <w:sz w:val="24"/>
          <w:lang w:val="de-DE"/>
        </w:rPr>
        <w:t xml:space="preserve">GEA  </w:t>
      </w:r>
      <w:proofErr w:type="spellStart"/>
      <w:r w:rsidRPr="004A64D6">
        <w:rPr>
          <w:rFonts w:cs="Arial"/>
          <w:sz w:val="24"/>
          <w:lang w:val="de-DE"/>
        </w:rPr>
        <w:t>Intellicant</w:t>
      </w:r>
      <w:proofErr w:type="spellEnd"/>
      <w:proofErr w:type="gramEnd"/>
      <w:r w:rsidRPr="004A64D6">
        <w:rPr>
          <w:rFonts w:cs="Arial"/>
          <w:sz w:val="24"/>
          <w:lang w:val="de-DE"/>
        </w:rPr>
        <w:t xml:space="preserve"> auf den Markt</w:t>
      </w:r>
      <w:r>
        <w:rPr>
          <w:rFonts w:cs="Arial"/>
          <w:sz w:val="24"/>
          <w:lang w:val="de-DE"/>
        </w:rPr>
        <w:t>–</w:t>
      </w:r>
      <w:r w:rsidRPr="004A64D6">
        <w:rPr>
          <w:rFonts w:cs="Arial"/>
          <w:sz w:val="24"/>
          <w:lang w:val="de-DE"/>
        </w:rPr>
        <w:t xml:space="preserve"> </w:t>
      </w:r>
      <w:r>
        <w:rPr>
          <w:rFonts w:cs="Arial"/>
          <w:sz w:val="24"/>
          <w:lang w:val="de-DE"/>
        </w:rPr>
        <w:t>ein</w:t>
      </w:r>
      <w:r w:rsidRPr="004A64D6">
        <w:rPr>
          <w:rFonts w:cs="Arial"/>
          <w:sz w:val="24"/>
          <w:lang w:val="de-DE"/>
        </w:rPr>
        <w:t xml:space="preserve"> </w:t>
      </w:r>
      <w:proofErr w:type="spellStart"/>
      <w:r w:rsidRPr="004A64D6">
        <w:rPr>
          <w:rFonts w:cs="Arial"/>
          <w:sz w:val="24"/>
          <w:lang w:val="de-DE"/>
        </w:rPr>
        <w:t>algorithmus</w:t>
      </w:r>
      <w:proofErr w:type="spellEnd"/>
      <w:r w:rsidRPr="004A64D6">
        <w:rPr>
          <w:rFonts w:cs="Arial"/>
          <w:sz w:val="24"/>
          <w:lang w:val="de-DE"/>
        </w:rPr>
        <w:t>- und cloudbasierte</w:t>
      </w:r>
      <w:r>
        <w:rPr>
          <w:rFonts w:cs="Arial"/>
          <w:sz w:val="24"/>
          <w:lang w:val="de-DE"/>
        </w:rPr>
        <w:t>s</w:t>
      </w:r>
      <w:r w:rsidRPr="004A64D6">
        <w:rPr>
          <w:rFonts w:cs="Arial"/>
          <w:sz w:val="24"/>
          <w:lang w:val="de-DE"/>
        </w:rPr>
        <w:t xml:space="preserve"> digitale</w:t>
      </w:r>
      <w:r>
        <w:rPr>
          <w:rFonts w:cs="Arial"/>
          <w:sz w:val="24"/>
          <w:lang w:val="de-DE"/>
        </w:rPr>
        <w:t>s</w:t>
      </w:r>
      <w:r w:rsidRPr="004A64D6">
        <w:rPr>
          <w:rFonts w:cs="Arial"/>
          <w:sz w:val="24"/>
          <w:lang w:val="de-DE"/>
        </w:rPr>
        <w:t xml:space="preserve"> Produkt, das einen Dekanter in ein selbstoptimierendes System verwandelt.</w:t>
      </w:r>
    </w:p>
    <w:p w14:paraId="5033943E" w14:textId="77777777" w:rsidR="004A64D6" w:rsidRDefault="004A64D6" w:rsidP="004A64D6">
      <w:pPr>
        <w:spacing w:line="360" w:lineRule="auto"/>
        <w:rPr>
          <w:rFonts w:cs="Arial"/>
          <w:b/>
          <w:bCs/>
          <w:color w:val="0070C0"/>
          <w:sz w:val="24"/>
          <w:lang w:val="de-DE"/>
        </w:rPr>
      </w:pPr>
    </w:p>
    <w:p w14:paraId="5F1636DD" w14:textId="7BE58146" w:rsidR="00C92163" w:rsidRPr="004A64D6" w:rsidRDefault="00C92163" w:rsidP="004A64D6">
      <w:pPr>
        <w:spacing w:line="360" w:lineRule="auto"/>
        <w:rPr>
          <w:rFonts w:cs="Arial"/>
          <w:b/>
          <w:bCs/>
          <w:color w:val="0303B8" w:themeColor="text1"/>
          <w:sz w:val="24"/>
          <w:lang w:val="de-DE"/>
        </w:rPr>
      </w:pPr>
      <w:r w:rsidRPr="004A64D6">
        <w:rPr>
          <w:rFonts w:cs="Arial"/>
          <w:b/>
          <w:bCs/>
          <w:color w:val="0303B8" w:themeColor="text1"/>
          <w:sz w:val="24"/>
          <w:lang w:val="de-DE"/>
        </w:rPr>
        <w:t>Intellicant – Das digitale Gehirn der De</w:t>
      </w:r>
      <w:r>
        <w:rPr>
          <w:rFonts w:cs="Arial"/>
          <w:b/>
          <w:bCs/>
          <w:color w:val="0303B8" w:themeColor="text1"/>
          <w:sz w:val="24"/>
          <w:lang w:val="de-DE"/>
        </w:rPr>
        <w:t>k</w:t>
      </w:r>
      <w:r w:rsidRPr="004A64D6">
        <w:rPr>
          <w:rFonts w:cs="Arial"/>
          <w:b/>
          <w:bCs/>
          <w:color w:val="0303B8" w:themeColor="text1"/>
          <w:sz w:val="24"/>
          <w:lang w:val="de-DE"/>
        </w:rPr>
        <w:t>anter-Produktreihe von GEA für den Umweltbereich</w:t>
      </w:r>
    </w:p>
    <w:p w14:paraId="3809BDE0" w14:textId="77777777" w:rsidR="004A64D6" w:rsidRPr="004A64D6" w:rsidRDefault="004A64D6" w:rsidP="004A64D6">
      <w:pPr>
        <w:spacing w:line="360" w:lineRule="auto"/>
        <w:rPr>
          <w:rFonts w:cs="Arial"/>
          <w:color w:val="0070C0"/>
          <w:sz w:val="24"/>
          <w:lang w:val="de-DE"/>
        </w:rPr>
      </w:pPr>
    </w:p>
    <w:p w14:paraId="72439AD8" w14:textId="2E9D504B" w:rsidR="00C92163" w:rsidRPr="004A64D6" w:rsidRDefault="00C92163" w:rsidP="004A64D6">
      <w:pPr>
        <w:spacing w:line="360" w:lineRule="auto"/>
        <w:rPr>
          <w:rFonts w:cs="Arial"/>
          <w:sz w:val="24"/>
          <w:lang w:val="de-DE"/>
        </w:rPr>
      </w:pPr>
      <w:r w:rsidRPr="004A64D6">
        <w:rPr>
          <w:rFonts w:cs="Arial"/>
          <w:sz w:val="24"/>
          <w:lang w:val="de-DE"/>
        </w:rPr>
        <w:t xml:space="preserve">Im Kern von Intellicant steht eine einfache Idee: Ein Dekanter, der seinen eigenen Prozess in Echtzeit „sehen“ kann, kann sich schneller und präziser optimieren als jeder menschliche Bediener. Das kompakte Sensorpaket von Intellicant misst kontinuierlich drei kritische Parameter – Feststoffgehalt im Zulauf, Zentratsqualität und </w:t>
      </w:r>
      <w:r>
        <w:rPr>
          <w:rFonts w:cs="Arial"/>
          <w:sz w:val="24"/>
          <w:lang w:val="de-DE"/>
        </w:rPr>
        <w:t>Trockensubstanz im Austrag</w:t>
      </w:r>
      <w:r w:rsidRPr="004A64D6">
        <w:rPr>
          <w:rFonts w:cs="Arial"/>
          <w:sz w:val="24"/>
          <w:lang w:val="de-DE"/>
        </w:rPr>
        <w:t xml:space="preserve"> – und erzeugt so einen Live-Datenstrom aus dem Inneren des Prozesses.</w:t>
      </w:r>
    </w:p>
    <w:p w14:paraId="26983327" w14:textId="72361B07" w:rsidR="00C92163" w:rsidRPr="004A64D6" w:rsidRDefault="00C92163" w:rsidP="004A64D6">
      <w:pPr>
        <w:spacing w:line="360" w:lineRule="auto"/>
        <w:rPr>
          <w:rFonts w:cs="Arial"/>
          <w:sz w:val="24"/>
          <w:lang w:val="de-DE"/>
        </w:rPr>
      </w:pPr>
      <w:r w:rsidRPr="004A64D6">
        <w:rPr>
          <w:rFonts w:cs="Arial"/>
          <w:sz w:val="24"/>
          <w:lang w:val="de-DE"/>
        </w:rPr>
        <w:t xml:space="preserve">Intellicant wird entweder mit einer neuen </w:t>
      </w:r>
      <w:proofErr w:type="spellStart"/>
      <w:r w:rsidRPr="004A64D6">
        <w:rPr>
          <w:rFonts w:cs="Arial"/>
          <w:sz w:val="24"/>
          <w:lang w:val="de-DE"/>
        </w:rPr>
        <w:t>Dekanterzentrifuge</w:t>
      </w:r>
      <w:proofErr w:type="spellEnd"/>
      <w:r w:rsidRPr="004A64D6">
        <w:rPr>
          <w:rFonts w:cs="Arial"/>
          <w:sz w:val="24"/>
          <w:lang w:val="de-DE"/>
        </w:rPr>
        <w:t xml:space="preserve"> oder als Nachrüstsatz für bestehende GEA</w:t>
      </w:r>
      <w:r>
        <w:rPr>
          <w:rFonts w:cs="Arial"/>
          <w:sz w:val="24"/>
          <w:lang w:val="de-DE"/>
        </w:rPr>
        <w:t xml:space="preserve"> environmental </w:t>
      </w:r>
      <w:r w:rsidRPr="004A64D6">
        <w:rPr>
          <w:rFonts w:cs="Arial"/>
          <w:sz w:val="24"/>
          <w:lang w:val="de-DE"/>
        </w:rPr>
        <w:t>De</w:t>
      </w:r>
      <w:r>
        <w:rPr>
          <w:rFonts w:cs="Arial"/>
          <w:sz w:val="24"/>
          <w:lang w:val="de-DE"/>
        </w:rPr>
        <w:t>c</w:t>
      </w:r>
      <w:r w:rsidRPr="004A64D6">
        <w:rPr>
          <w:rFonts w:cs="Arial"/>
          <w:sz w:val="24"/>
          <w:lang w:val="de-DE"/>
        </w:rPr>
        <w:t>anter geliefert und kombiniert wartungsarme Sensoren, autonome Steuerung sowie Tools zur Echtzeitüberwachung und -berichterstattung. Es wird als abonnementbasierter digitaler Service angeboten, der kontinuierliche Optimierung, Einblicke und Leistungsberichte bereitstellt.</w:t>
      </w:r>
    </w:p>
    <w:p w14:paraId="63E53DB6" w14:textId="77777777" w:rsidR="004A64D6" w:rsidRPr="004A64D6" w:rsidRDefault="004A64D6" w:rsidP="004A64D6">
      <w:pPr>
        <w:spacing w:line="360" w:lineRule="auto"/>
        <w:rPr>
          <w:rFonts w:cs="Arial"/>
          <w:sz w:val="24"/>
          <w:lang w:val="de-DE"/>
        </w:rPr>
      </w:pPr>
      <w:r w:rsidRPr="004A64D6">
        <w:rPr>
          <w:rFonts w:cs="Arial"/>
          <w:sz w:val="24"/>
          <w:lang w:val="de-DE"/>
        </w:rPr>
        <w:t>Intellicant ist in drei maßgeschneiderten Konfigurationen erhältlich, die jeweils auf die Optimierung einer bestimmten betrieblichen Priorität ausgelegt sind:</w:t>
      </w:r>
    </w:p>
    <w:p w14:paraId="6C7D6B7F" w14:textId="77777777" w:rsidR="004A64D6" w:rsidRPr="004A64D6" w:rsidRDefault="004A64D6" w:rsidP="004A64D6">
      <w:pPr>
        <w:numPr>
          <w:ilvl w:val="0"/>
          <w:numId w:val="35"/>
        </w:numPr>
        <w:spacing w:after="160" w:line="360" w:lineRule="auto"/>
        <w:rPr>
          <w:rFonts w:cs="Arial"/>
          <w:sz w:val="24"/>
          <w:lang w:val="de-DE"/>
        </w:rPr>
      </w:pPr>
      <w:r w:rsidRPr="004A64D6">
        <w:rPr>
          <w:rFonts w:cs="Arial"/>
          <w:b/>
          <w:bCs/>
          <w:sz w:val="24"/>
          <w:lang w:val="de-DE"/>
        </w:rPr>
        <w:t>Core Kit mit Schwerpunkt auf Prozessstabilität</w:t>
      </w:r>
      <w:r w:rsidRPr="004A64D6">
        <w:rPr>
          <w:rFonts w:cs="Arial"/>
          <w:sz w:val="24"/>
          <w:lang w:val="de-DE"/>
        </w:rPr>
        <w:t xml:space="preserve"> </w:t>
      </w:r>
    </w:p>
    <w:p w14:paraId="2291D50F" w14:textId="77777777" w:rsidR="004A64D6" w:rsidRPr="004A64D6" w:rsidRDefault="004A64D6" w:rsidP="004A64D6">
      <w:pPr>
        <w:numPr>
          <w:ilvl w:val="0"/>
          <w:numId w:val="35"/>
        </w:numPr>
        <w:spacing w:after="160" w:line="360" w:lineRule="auto"/>
        <w:rPr>
          <w:rFonts w:cs="Arial"/>
          <w:sz w:val="24"/>
          <w:lang w:val="de-DE"/>
        </w:rPr>
      </w:pPr>
      <w:r w:rsidRPr="004A64D6">
        <w:rPr>
          <w:rFonts w:cs="Arial"/>
          <w:sz w:val="24"/>
          <w:lang w:val="de-DE"/>
        </w:rPr>
        <w:t>Steuert automatisch die Polymerdosierung und stabilisiert den Prozess unter schwankenden Schlammbedingungen.</w:t>
      </w:r>
    </w:p>
    <w:p w14:paraId="4FA765E8" w14:textId="77777777" w:rsidR="004A64D6" w:rsidRPr="004A64D6" w:rsidRDefault="004A64D6" w:rsidP="004A64D6">
      <w:pPr>
        <w:numPr>
          <w:ilvl w:val="0"/>
          <w:numId w:val="35"/>
        </w:numPr>
        <w:spacing w:after="160" w:line="360" w:lineRule="auto"/>
        <w:rPr>
          <w:rFonts w:cs="Arial"/>
          <w:sz w:val="24"/>
          <w:lang w:val="de-DE"/>
        </w:rPr>
      </w:pPr>
      <w:r w:rsidRPr="004A64D6">
        <w:rPr>
          <w:rFonts w:cs="Arial"/>
          <w:b/>
          <w:bCs/>
          <w:sz w:val="24"/>
          <w:lang w:val="de-DE"/>
        </w:rPr>
        <w:t>Edge Kit mit Schwerpunkt auf optimiertem Polymerverbrauch</w:t>
      </w:r>
      <w:r w:rsidRPr="004A64D6">
        <w:rPr>
          <w:rFonts w:cs="Arial"/>
          <w:sz w:val="24"/>
          <w:lang w:val="de-DE"/>
        </w:rPr>
        <w:t xml:space="preserve"> </w:t>
      </w:r>
    </w:p>
    <w:p w14:paraId="63FD5DBB" w14:textId="77777777" w:rsidR="004A64D6" w:rsidRPr="004A64D6" w:rsidRDefault="004A64D6" w:rsidP="004A64D6">
      <w:pPr>
        <w:numPr>
          <w:ilvl w:val="0"/>
          <w:numId w:val="35"/>
        </w:numPr>
        <w:spacing w:after="160" w:line="360" w:lineRule="auto"/>
        <w:rPr>
          <w:rFonts w:cs="Arial"/>
          <w:sz w:val="24"/>
          <w:lang w:val="de-DE"/>
        </w:rPr>
      </w:pPr>
      <w:r w:rsidRPr="004A64D6">
        <w:rPr>
          <w:rFonts w:cs="Arial"/>
          <w:sz w:val="24"/>
          <w:lang w:val="de-DE"/>
        </w:rPr>
        <w:t>Reduziert den Polymerverbrauch bei gleichbleibend maximaler Trennleistung.</w:t>
      </w:r>
    </w:p>
    <w:p w14:paraId="0A01B0B8" w14:textId="77777777" w:rsidR="004A64D6" w:rsidRPr="004A64D6" w:rsidRDefault="004A64D6" w:rsidP="004A64D6">
      <w:pPr>
        <w:numPr>
          <w:ilvl w:val="0"/>
          <w:numId w:val="35"/>
        </w:numPr>
        <w:spacing w:after="160" w:line="360" w:lineRule="auto"/>
        <w:rPr>
          <w:rFonts w:cs="Arial"/>
          <w:sz w:val="24"/>
          <w:lang w:val="de-DE"/>
        </w:rPr>
      </w:pPr>
      <w:r w:rsidRPr="004A64D6">
        <w:rPr>
          <w:rFonts w:cs="Arial"/>
          <w:b/>
          <w:bCs/>
          <w:sz w:val="24"/>
          <w:lang w:val="de-DE"/>
        </w:rPr>
        <w:lastRenderedPageBreak/>
        <w:t>Peak Kit mit Schwerpunkt auf maximalem Trockensubstanzgehalt</w:t>
      </w:r>
      <w:r w:rsidRPr="004A64D6">
        <w:rPr>
          <w:rFonts w:cs="Arial"/>
          <w:sz w:val="24"/>
          <w:lang w:val="de-DE"/>
        </w:rPr>
        <w:t xml:space="preserve"> </w:t>
      </w:r>
    </w:p>
    <w:p w14:paraId="7DE537E4" w14:textId="77777777" w:rsidR="004A64D6" w:rsidRPr="004A64D6" w:rsidRDefault="004A64D6" w:rsidP="004A64D6">
      <w:pPr>
        <w:numPr>
          <w:ilvl w:val="0"/>
          <w:numId w:val="35"/>
        </w:numPr>
        <w:spacing w:after="160" w:line="360" w:lineRule="auto"/>
        <w:rPr>
          <w:rFonts w:cs="Arial"/>
          <w:sz w:val="24"/>
          <w:lang w:val="de-DE"/>
        </w:rPr>
      </w:pPr>
      <w:r w:rsidRPr="004A64D6">
        <w:rPr>
          <w:rFonts w:cs="Arial"/>
          <w:sz w:val="24"/>
          <w:lang w:val="de-DE"/>
        </w:rPr>
        <w:t>Maximiert den Trockensubstanzgehalt des entwässerten Schlamms und reduziert so Entsorgungsmengen und -kosten.</w:t>
      </w:r>
    </w:p>
    <w:p w14:paraId="5D9E16BE" w14:textId="22DDD4B7" w:rsidR="004A64D6" w:rsidRPr="004A64D6" w:rsidRDefault="004A64D6" w:rsidP="004A64D6">
      <w:pPr>
        <w:spacing w:line="360" w:lineRule="auto"/>
        <w:rPr>
          <w:rFonts w:cs="Arial"/>
          <w:b/>
          <w:bCs/>
          <w:color w:val="0303B8" w:themeColor="text1"/>
          <w:sz w:val="24"/>
          <w:lang w:val="de-DE"/>
        </w:rPr>
      </w:pPr>
      <w:r w:rsidRPr="004A64D6">
        <w:rPr>
          <w:rFonts w:cs="Arial"/>
          <w:b/>
          <w:bCs/>
          <w:color w:val="0303B8" w:themeColor="text1"/>
          <w:sz w:val="24"/>
          <w:lang w:val="de-DE"/>
        </w:rPr>
        <w:t xml:space="preserve">So funktioniert die Echtzeitüberwachung durch GEA </w:t>
      </w:r>
      <w:proofErr w:type="spellStart"/>
      <w:r w:rsidR="00E20985">
        <w:rPr>
          <w:rFonts w:cs="Arial"/>
          <w:b/>
          <w:bCs/>
          <w:color w:val="0303B8" w:themeColor="text1"/>
          <w:sz w:val="24"/>
          <w:lang w:val="de-DE"/>
        </w:rPr>
        <w:t>OptiPartner</w:t>
      </w:r>
      <w:proofErr w:type="spellEnd"/>
      <w:r w:rsidR="00E20985" w:rsidRPr="004A64D6">
        <w:rPr>
          <w:rFonts w:cs="Arial"/>
          <w:sz w:val="24"/>
          <w:lang w:val="de-DE"/>
        </w:rPr>
        <w:t>®</w:t>
      </w:r>
      <w:r w:rsidR="00E20985">
        <w:rPr>
          <w:rFonts w:cs="Arial"/>
          <w:b/>
          <w:bCs/>
          <w:color w:val="0303B8" w:themeColor="text1"/>
          <w:sz w:val="24"/>
          <w:lang w:val="de-DE"/>
        </w:rPr>
        <w:t xml:space="preserve"> </w:t>
      </w:r>
      <w:proofErr w:type="spellStart"/>
      <w:r w:rsidRPr="004A64D6">
        <w:rPr>
          <w:rFonts w:cs="Arial"/>
          <w:b/>
          <w:bCs/>
          <w:color w:val="0303B8" w:themeColor="text1"/>
          <w:sz w:val="24"/>
          <w:lang w:val="de-DE"/>
        </w:rPr>
        <w:t>Intellicant</w:t>
      </w:r>
      <w:proofErr w:type="spellEnd"/>
      <w:r w:rsidRPr="004A64D6">
        <w:rPr>
          <w:rFonts w:cs="Arial"/>
          <w:b/>
          <w:bCs/>
          <w:color w:val="0303B8" w:themeColor="text1"/>
          <w:sz w:val="24"/>
          <w:lang w:val="de-DE"/>
        </w:rPr>
        <w:t>®</w:t>
      </w:r>
    </w:p>
    <w:p w14:paraId="10C901C1" w14:textId="77777777" w:rsidR="004A64D6" w:rsidRPr="004A64D6" w:rsidRDefault="004A64D6" w:rsidP="004A64D6">
      <w:pPr>
        <w:spacing w:line="360" w:lineRule="auto"/>
        <w:rPr>
          <w:rFonts w:cs="Arial"/>
          <w:b/>
          <w:bCs/>
          <w:color w:val="0070C0"/>
          <w:sz w:val="24"/>
          <w:lang w:val="de-DE"/>
        </w:rPr>
      </w:pPr>
    </w:p>
    <w:p w14:paraId="350BDCC2" w14:textId="441AB250" w:rsidR="00C92163" w:rsidRPr="004A64D6" w:rsidRDefault="00C92163" w:rsidP="004A64D6">
      <w:pPr>
        <w:spacing w:line="360" w:lineRule="auto"/>
        <w:rPr>
          <w:rFonts w:cs="Arial"/>
          <w:sz w:val="24"/>
          <w:lang w:val="de-DE"/>
        </w:rPr>
      </w:pPr>
      <w:proofErr w:type="spellStart"/>
      <w:r w:rsidRPr="004A64D6">
        <w:rPr>
          <w:rFonts w:cs="Arial"/>
          <w:sz w:val="24"/>
          <w:lang w:val="de-DE"/>
        </w:rPr>
        <w:t>Intellicant</w:t>
      </w:r>
      <w:proofErr w:type="spellEnd"/>
      <w:r w:rsidRPr="004A64D6">
        <w:rPr>
          <w:rFonts w:cs="Arial"/>
          <w:sz w:val="24"/>
          <w:lang w:val="de-DE"/>
        </w:rPr>
        <w:t xml:space="preserve"> besteht aus einem Sensorpaket und einer Software, dem „Virtual Operator". Die Sensoren überwachen drei entscheidende Prozessparameter in Echtzeit: die Feststoffkonzentration des Zulaufs, die Trübung des </w:t>
      </w:r>
      <w:proofErr w:type="spellStart"/>
      <w:r w:rsidRPr="004A64D6">
        <w:rPr>
          <w:rFonts w:cs="Arial"/>
          <w:sz w:val="24"/>
          <w:lang w:val="de-DE"/>
        </w:rPr>
        <w:t>Zentrats</w:t>
      </w:r>
      <w:proofErr w:type="spellEnd"/>
      <w:r w:rsidRPr="004A64D6">
        <w:rPr>
          <w:rFonts w:cs="Arial"/>
          <w:sz w:val="24"/>
          <w:lang w:val="de-DE"/>
        </w:rPr>
        <w:t xml:space="preserve"> und die Trockensubstanz des Feststoffs im Austrag. Diese Sensordaten werden per lokaler Netzwerkverbindung an den Virtual Operator übertragen. Die Software ist in die vorhandene Anlagensteuerung des Dekanters integriert und reagiert automatisch und intelligent auf die eingehenden Daten.</w:t>
      </w:r>
    </w:p>
    <w:p w14:paraId="11FF05B8" w14:textId="77777777" w:rsidR="001E06DC" w:rsidRPr="001E06DC" w:rsidRDefault="001E06DC" w:rsidP="004A64D6">
      <w:pPr>
        <w:spacing w:line="360" w:lineRule="auto"/>
        <w:rPr>
          <w:rFonts w:cs="Arial"/>
          <w:color w:val="0070C0"/>
          <w:sz w:val="24"/>
          <w:lang w:val="de-DE"/>
        </w:rPr>
      </w:pPr>
    </w:p>
    <w:p w14:paraId="40F2CF55" w14:textId="77C66AE0" w:rsidR="004A64D6" w:rsidRPr="002C1221" w:rsidRDefault="004A64D6" w:rsidP="004A64D6">
      <w:pPr>
        <w:spacing w:line="360" w:lineRule="auto"/>
        <w:rPr>
          <w:rFonts w:cs="Arial"/>
          <w:b/>
          <w:bCs/>
          <w:color w:val="0303B8" w:themeColor="text1"/>
          <w:sz w:val="24"/>
          <w:lang w:val="de-DE"/>
        </w:rPr>
      </w:pPr>
      <w:r w:rsidRPr="002C1221">
        <w:rPr>
          <w:rFonts w:cs="Arial"/>
          <w:b/>
          <w:bCs/>
          <w:color w:val="0303B8" w:themeColor="text1"/>
          <w:sz w:val="24"/>
          <w:lang w:val="de-DE"/>
        </w:rPr>
        <w:t>Grafik:</w:t>
      </w:r>
    </w:p>
    <w:p w14:paraId="68773F42" w14:textId="77777777" w:rsidR="00E20985" w:rsidRDefault="00E20985" w:rsidP="004A64D6">
      <w:pPr>
        <w:spacing w:line="360" w:lineRule="auto"/>
        <w:rPr>
          <w:rFonts w:cs="Arial"/>
          <w:sz w:val="24"/>
          <w:lang w:val="de-DE"/>
        </w:rPr>
      </w:pPr>
    </w:p>
    <w:p w14:paraId="6FDF4427" w14:textId="5368187F" w:rsidR="004A64D6" w:rsidRPr="004A64D6" w:rsidRDefault="007F5F96" w:rsidP="004A64D6">
      <w:pPr>
        <w:spacing w:line="360" w:lineRule="auto"/>
        <w:rPr>
          <w:rFonts w:cs="Arial"/>
          <w:sz w:val="24"/>
          <w:lang w:val="de-DE"/>
        </w:rPr>
      </w:pPr>
      <w:r w:rsidRPr="007F5F96">
        <w:rPr>
          <w:rFonts w:cs="Arial"/>
          <w:noProof/>
          <w:sz w:val="24"/>
          <w:lang w:val="de-DE"/>
        </w:rPr>
        <w:drawing>
          <wp:inline distT="0" distB="0" distL="0" distR="0" wp14:anchorId="2AC2B48B" wp14:editId="232AAFBE">
            <wp:extent cx="6480175" cy="3677920"/>
            <wp:effectExtent l="0" t="0" r="0" b="0"/>
            <wp:docPr id="9819203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20302" name=""/>
                    <pic:cNvPicPr/>
                  </pic:nvPicPr>
                  <pic:blipFill>
                    <a:blip r:embed="rId11"/>
                    <a:stretch>
                      <a:fillRect/>
                    </a:stretch>
                  </pic:blipFill>
                  <pic:spPr>
                    <a:xfrm>
                      <a:off x="0" y="0"/>
                      <a:ext cx="6480175" cy="3677920"/>
                    </a:xfrm>
                    <a:prstGeom prst="rect">
                      <a:avLst/>
                    </a:prstGeom>
                  </pic:spPr>
                </pic:pic>
              </a:graphicData>
            </a:graphic>
          </wp:inline>
        </w:drawing>
      </w:r>
      <w:r w:rsidR="004A64D6" w:rsidRPr="004A64D6">
        <w:rPr>
          <w:rFonts w:cs="Arial"/>
          <w:sz w:val="24"/>
          <w:lang w:val="de-DE"/>
        </w:rPr>
        <w:t xml:space="preserve">Grafik, Bildunterschrift: So hält </w:t>
      </w:r>
      <w:proofErr w:type="spellStart"/>
      <w:r w:rsidR="004A64D6" w:rsidRPr="004A64D6">
        <w:rPr>
          <w:rFonts w:cs="Arial"/>
          <w:sz w:val="24"/>
          <w:lang w:val="de-DE"/>
        </w:rPr>
        <w:t>Intellicant</w:t>
      </w:r>
      <w:proofErr w:type="spellEnd"/>
      <w:r w:rsidR="004A64D6" w:rsidRPr="004A64D6">
        <w:rPr>
          <w:rFonts w:cs="Arial"/>
          <w:sz w:val="24"/>
          <w:lang w:val="de-DE"/>
        </w:rPr>
        <w:t xml:space="preserve"> den Dekanter am optimalen Betriebspunkt: Drei Sensortypen messen entscheidende Prozessdaten, </w:t>
      </w:r>
      <w:r w:rsidR="00C92163">
        <w:rPr>
          <w:rFonts w:cs="Arial"/>
          <w:sz w:val="24"/>
          <w:lang w:val="de-DE"/>
        </w:rPr>
        <w:t>der Virtual Operator</w:t>
      </w:r>
      <w:r w:rsidR="004A64D6" w:rsidRPr="004A64D6">
        <w:rPr>
          <w:rFonts w:cs="Arial"/>
          <w:sz w:val="24"/>
          <w:lang w:val="de-DE"/>
        </w:rPr>
        <w:t xml:space="preserve"> wertet die Daten unmittelbar aus und steuert den Dekanter zu optimaler Performance. (Grafik: GEA)</w:t>
      </w:r>
    </w:p>
    <w:p w14:paraId="52A1B4EC" w14:textId="77777777" w:rsidR="000F6CE6" w:rsidRPr="000F6CE6" w:rsidRDefault="000F6CE6" w:rsidP="000F6CE6">
      <w:pPr>
        <w:spacing w:line="360" w:lineRule="auto"/>
        <w:rPr>
          <w:rFonts w:cs="Arial"/>
          <w:b/>
          <w:bCs/>
          <w:color w:val="0303B8" w:themeColor="text1"/>
          <w:sz w:val="24"/>
          <w:lang w:val="de-DE"/>
        </w:rPr>
      </w:pPr>
      <w:r w:rsidRPr="000F6CE6">
        <w:rPr>
          <w:rFonts w:cs="Arial"/>
          <w:b/>
          <w:bCs/>
          <w:color w:val="0303B8" w:themeColor="text1"/>
          <w:sz w:val="24"/>
          <w:lang w:val="de-DE"/>
        </w:rPr>
        <w:lastRenderedPageBreak/>
        <w:t>Menge des Klärschlamms gegenüber dem Vorjahr gestiegen</w:t>
      </w:r>
    </w:p>
    <w:p w14:paraId="20A6955B" w14:textId="77777777" w:rsidR="000F6CE6" w:rsidRPr="000F6CE6" w:rsidRDefault="000F6CE6" w:rsidP="000F6CE6">
      <w:pPr>
        <w:spacing w:line="360" w:lineRule="auto"/>
        <w:rPr>
          <w:rFonts w:cs="Arial"/>
          <w:sz w:val="24"/>
          <w:lang w:val="de-DE"/>
        </w:rPr>
      </w:pPr>
    </w:p>
    <w:p w14:paraId="31BC92CF" w14:textId="77777777" w:rsidR="000F6CE6" w:rsidRPr="000F6CE6" w:rsidRDefault="000F6CE6" w:rsidP="000F6CE6">
      <w:pPr>
        <w:spacing w:line="360" w:lineRule="auto"/>
        <w:rPr>
          <w:rFonts w:cs="Arial"/>
          <w:sz w:val="24"/>
          <w:lang w:val="de-DE"/>
        </w:rPr>
      </w:pPr>
      <w:r w:rsidRPr="000F6CE6">
        <w:rPr>
          <w:rFonts w:cs="Arial"/>
          <w:sz w:val="24"/>
          <w:lang w:val="de-DE"/>
        </w:rPr>
        <w:t>Während die Menge des erzeugten und entsorgten Klärschlamms seit 2021 jedes Jahr gesunken war, stieg sie im Jahr 2024 wieder an. Deutschlandweit meldeten die kommunalen Kläranlagen 2024 insgesamt 2 % mehr Klärschlammerzeugung und -entsorgung als 2023. Die Mengensteigerung entspricht in etwa dem Klärschlammaufkommen einer Millionenstadt.</w:t>
      </w:r>
    </w:p>
    <w:p w14:paraId="2A58E55E" w14:textId="77777777" w:rsidR="000F6CE6" w:rsidRPr="000F6CE6" w:rsidRDefault="000F6CE6" w:rsidP="000F6CE6">
      <w:pPr>
        <w:spacing w:line="360" w:lineRule="auto"/>
        <w:rPr>
          <w:rFonts w:cs="Arial"/>
          <w:sz w:val="24"/>
          <w:lang w:val="de-DE"/>
        </w:rPr>
      </w:pPr>
    </w:p>
    <w:p w14:paraId="2F641CA5" w14:textId="77777777" w:rsidR="000F6CE6" w:rsidRPr="000F6CE6" w:rsidRDefault="000F6CE6" w:rsidP="000F6CE6">
      <w:pPr>
        <w:spacing w:line="360" w:lineRule="auto"/>
        <w:rPr>
          <w:rFonts w:cs="Arial"/>
          <w:b/>
          <w:bCs/>
          <w:color w:val="0303B8" w:themeColor="text1"/>
          <w:sz w:val="24"/>
          <w:lang w:val="de-DE"/>
        </w:rPr>
      </w:pPr>
      <w:r w:rsidRPr="000F6CE6">
        <w:rPr>
          <w:rFonts w:cs="Arial"/>
          <w:b/>
          <w:bCs/>
          <w:color w:val="0303B8" w:themeColor="text1"/>
          <w:sz w:val="24"/>
          <w:lang w:val="de-DE"/>
        </w:rPr>
        <w:t>Klärschlamm in der Landwirtschaft</w:t>
      </w:r>
    </w:p>
    <w:p w14:paraId="2EABA316" w14:textId="77777777" w:rsidR="000F6CE6" w:rsidRPr="000F6CE6" w:rsidRDefault="000F6CE6" w:rsidP="000F6CE6">
      <w:pPr>
        <w:spacing w:line="360" w:lineRule="auto"/>
        <w:rPr>
          <w:rFonts w:cs="Arial"/>
          <w:sz w:val="24"/>
          <w:lang w:val="de-DE"/>
        </w:rPr>
      </w:pPr>
    </w:p>
    <w:p w14:paraId="77AD7292" w14:textId="099C3EDD" w:rsidR="004A64D6" w:rsidRDefault="000F6CE6" w:rsidP="000F6CE6">
      <w:pPr>
        <w:spacing w:line="360" w:lineRule="auto"/>
        <w:rPr>
          <w:rFonts w:cs="Arial"/>
          <w:sz w:val="24"/>
          <w:lang w:val="de-DE"/>
        </w:rPr>
      </w:pPr>
      <w:r w:rsidRPr="000F6CE6">
        <w:rPr>
          <w:rFonts w:cs="Arial"/>
          <w:sz w:val="24"/>
          <w:lang w:val="de-DE"/>
        </w:rPr>
        <w:t>Immer weniger Klärschlamm wird in Deutschland als Dünger in der Landwirtschaft eingesetzt: Im Jahr 2024 haben die kommunalen Kläranlagen rund 1,67 Millionen Tonnen Klärschlamm entsorgt. Nur noch 12 % davon (0,20 Millionen Tonnen) wurden auf landwirtschaftlichen Flächen ausgebracht. Zum Vergleich: Im Jahr 2009 waren noch 30 % des Klärschlamms in der Landwirtschaft als Düngemittel eingesetzt worden. Wie das Statistische Bundesamt (Destatis) weiter mitteilt, stieg demgegenüber der Anteil des thermisch verwerteten Klärschlamms im Jahr 2024 auf 82 %, während der Anteil im Jahr 2009 bei 53 % gelegen hatte. Damit wurden im Jahr 2024 rund 1,37 Millionen Tonnen Klärschlamm verbrannt und unter anderem zur Energie- und Wärmeerzeugung eingesetzt. Rund 80 000 Tonnen (5 %) entfielen auf andere Entsorgungswege. Im Landschaftsbau wurden rund 13 000 Tonnen (1 %) Klärschlamm verwendet.</w:t>
      </w:r>
    </w:p>
    <w:p w14:paraId="25674392" w14:textId="77777777" w:rsidR="000F6CE6" w:rsidRPr="004A64D6" w:rsidRDefault="000F6CE6" w:rsidP="000F6CE6">
      <w:pPr>
        <w:spacing w:line="360" w:lineRule="auto"/>
        <w:rPr>
          <w:rFonts w:cs="Arial"/>
          <w:sz w:val="24"/>
          <w:lang w:val="de-DE"/>
        </w:rPr>
      </w:pPr>
    </w:p>
    <w:p w14:paraId="3EAE6783" w14:textId="77777777" w:rsidR="004A64D6" w:rsidRPr="004A64D6" w:rsidRDefault="004A64D6" w:rsidP="004A64D6">
      <w:pPr>
        <w:spacing w:line="360" w:lineRule="auto"/>
        <w:rPr>
          <w:rFonts w:cs="Arial"/>
          <w:b/>
          <w:bCs/>
          <w:color w:val="0303B8" w:themeColor="text1"/>
          <w:sz w:val="24"/>
          <w:lang w:val="de-DE"/>
        </w:rPr>
      </w:pPr>
      <w:r w:rsidRPr="004A64D6">
        <w:rPr>
          <w:rFonts w:cs="Arial"/>
          <w:b/>
          <w:bCs/>
          <w:color w:val="0303B8" w:themeColor="text1"/>
          <w:sz w:val="24"/>
          <w:lang w:val="de-DE"/>
        </w:rPr>
        <w:t>Kundenberichte</w:t>
      </w:r>
    </w:p>
    <w:p w14:paraId="346C9345" w14:textId="77777777" w:rsidR="004A64D6" w:rsidRPr="004A64D6" w:rsidRDefault="004A64D6" w:rsidP="004A64D6">
      <w:pPr>
        <w:spacing w:line="360" w:lineRule="auto"/>
        <w:rPr>
          <w:rFonts w:cs="Arial"/>
          <w:b/>
          <w:bCs/>
          <w:color w:val="0070C0"/>
          <w:sz w:val="24"/>
          <w:lang w:val="de-DE"/>
        </w:rPr>
      </w:pPr>
    </w:p>
    <w:p w14:paraId="43C5EB99" w14:textId="77777777" w:rsidR="004A64D6" w:rsidRPr="004A64D6" w:rsidRDefault="004A64D6" w:rsidP="004A64D6">
      <w:pPr>
        <w:spacing w:line="360" w:lineRule="auto"/>
        <w:rPr>
          <w:rFonts w:cs="Arial"/>
          <w:sz w:val="24"/>
          <w:lang w:val="de-DE"/>
        </w:rPr>
      </w:pPr>
      <w:r w:rsidRPr="004A64D6">
        <w:rPr>
          <w:rFonts w:cs="Arial"/>
          <w:b/>
          <w:bCs/>
          <w:sz w:val="24"/>
          <w:lang w:val="de-DE"/>
        </w:rPr>
        <w:t>Geringerer Polymerverbrauch, gleichbleibend hohe Leistung (Oldenburg, Deutschland)</w:t>
      </w:r>
    </w:p>
    <w:p w14:paraId="1AEC32B6" w14:textId="77777777" w:rsidR="004A64D6" w:rsidRPr="004A64D6" w:rsidRDefault="004A64D6" w:rsidP="004A64D6">
      <w:pPr>
        <w:spacing w:line="360" w:lineRule="auto"/>
        <w:rPr>
          <w:rFonts w:cs="Arial"/>
          <w:sz w:val="24"/>
          <w:lang w:val="de-DE"/>
        </w:rPr>
      </w:pPr>
      <w:r w:rsidRPr="004A64D6">
        <w:rPr>
          <w:rFonts w:cs="Arial"/>
          <w:sz w:val="24"/>
          <w:lang w:val="de-DE"/>
        </w:rPr>
        <w:t>In der Kläranlage Oldenburg stehen die Betreiber täglich vor einer Gratwanderung, die die meisten Menschen nie zu sehen bekommen: Sie müssen die Trennleistung hoch genug halten, um die gesamte Anlage vor Überlastung zu schützen, strenge Ammoniumgrenzwerte einhalten, die die lokalen Gewässer schützen, und all dies bei minimalem Polymerverbrauch und innerhalb des Budgets. Es ist eine Aufgabe, die ständige Wachsamkeit und fundiertes Fachwissen erfordert.</w:t>
      </w:r>
    </w:p>
    <w:p w14:paraId="726239B2" w14:textId="77777777" w:rsidR="004A64D6" w:rsidRPr="004A64D6" w:rsidRDefault="004A64D6" w:rsidP="004A64D6">
      <w:pPr>
        <w:spacing w:line="360" w:lineRule="auto"/>
        <w:rPr>
          <w:rFonts w:cs="Arial"/>
          <w:sz w:val="24"/>
          <w:lang w:val="de-DE"/>
        </w:rPr>
      </w:pPr>
      <w:r w:rsidRPr="004A64D6">
        <w:rPr>
          <w:rFonts w:cs="Arial"/>
          <w:sz w:val="24"/>
          <w:lang w:val="de-DE"/>
        </w:rPr>
        <w:t xml:space="preserve">Intellicant griff genau dort ein, wo der Druck am größten war. Durch die Stabilisierung des Prozesses und die Übernahme der anspruchsvollsten Teile der Dekanter-Steuerung verschaffte </w:t>
      </w:r>
      <w:r w:rsidRPr="004A64D6">
        <w:rPr>
          <w:rFonts w:cs="Arial"/>
          <w:sz w:val="24"/>
          <w:lang w:val="de-DE"/>
        </w:rPr>
        <w:lastRenderedPageBreak/>
        <w:t>es den Betreibern die dringend benötigte Zeit, Klarheit und die Gewissheit, dass das System auch bei sich ändernden Schlammbedingungen stabil bleiben würde.</w:t>
      </w:r>
    </w:p>
    <w:p w14:paraId="3D4C49BD" w14:textId="77777777" w:rsidR="004A64D6" w:rsidRPr="004A64D6" w:rsidRDefault="004A64D6" w:rsidP="004A64D6">
      <w:pPr>
        <w:spacing w:line="360" w:lineRule="auto"/>
        <w:rPr>
          <w:rFonts w:cs="Arial"/>
          <w:sz w:val="24"/>
          <w:lang w:val="de-DE"/>
        </w:rPr>
      </w:pPr>
      <w:r w:rsidRPr="004A64D6">
        <w:rPr>
          <w:rFonts w:cs="Arial"/>
          <w:sz w:val="24"/>
          <w:lang w:val="de-DE"/>
        </w:rPr>
        <w:t>Die wirtschaftlichen Vorteile waren erheblich. Mit dem Intellicant Edge Kit erzielte die Anlage während eines zweimonatigen Versuchs eine Reduzierung des Polymerverbrauchs um 11 % – ohne Abstriche bei der Stabilität. Bei einem jährlichen Polymerverbrauch von rund 100 Tonnen bedeutet dies einen erheblichen finanziellen Gewinn. Eine Amortisationszeit von nur 1,5 bis 2 Jahren machte die Entscheidung für die Implementierung des Systems einfach.</w:t>
      </w:r>
    </w:p>
    <w:p w14:paraId="5409824C" w14:textId="77777777" w:rsidR="008C7B1A" w:rsidRDefault="008C7B1A" w:rsidP="004A64D6">
      <w:pPr>
        <w:spacing w:line="360" w:lineRule="auto"/>
        <w:rPr>
          <w:rFonts w:cs="Arial"/>
          <w:b/>
          <w:bCs/>
          <w:color w:val="0303B8" w:themeColor="text1"/>
          <w:sz w:val="24"/>
          <w:lang w:val="de-DE"/>
        </w:rPr>
      </w:pPr>
    </w:p>
    <w:p w14:paraId="32B5BD0A" w14:textId="1286AF8D" w:rsidR="004A64D6" w:rsidRPr="004A64D6" w:rsidRDefault="004A64D6" w:rsidP="004A64D6">
      <w:pPr>
        <w:spacing w:line="360" w:lineRule="auto"/>
        <w:rPr>
          <w:rFonts w:cs="Arial"/>
          <w:b/>
          <w:bCs/>
          <w:color w:val="0303B8" w:themeColor="text1"/>
          <w:sz w:val="24"/>
          <w:lang w:val="de-DE"/>
        </w:rPr>
      </w:pPr>
      <w:r w:rsidRPr="004A64D6">
        <w:rPr>
          <w:rFonts w:cs="Arial"/>
          <w:b/>
          <w:bCs/>
          <w:color w:val="0303B8" w:themeColor="text1"/>
          <w:sz w:val="24"/>
          <w:lang w:val="de-DE"/>
        </w:rPr>
        <w:t>[ZITAT]</w:t>
      </w:r>
    </w:p>
    <w:p w14:paraId="0121F943" w14:textId="77777777" w:rsidR="004A64D6" w:rsidRPr="004A64D6" w:rsidRDefault="004A64D6" w:rsidP="004A64D6">
      <w:pPr>
        <w:spacing w:line="360" w:lineRule="auto"/>
        <w:rPr>
          <w:rFonts w:cs="Arial"/>
          <w:sz w:val="24"/>
          <w:lang w:val="de-DE"/>
        </w:rPr>
      </w:pPr>
      <w:r w:rsidRPr="004A64D6">
        <w:rPr>
          <w:rFonts w:cs="Arial"/>
          <w:b/>
          <w:bCs/>
          <w:sz w:val="24"/>
          <w:lang w:val="de-DE"/>
        </w:rPr>
        <w:t>„Wir haben den Polymerverbrauch um 11 % gesenkt und dabei eine stabile Trennleistung beibehalten. Bei 100 Tonnen Polymer pro Jahr ist dies ein großer finanzieller Gewinn.“</w:t>
      </w:r>
      <w:r w:rsidRPr="004A64D6">
        <w:rPr>
          <w:rFonts w:cs="Arial"/>
          <w:sz w:val="24"/>
          <w:lang w:val="de-DE"/>
        </w:rPr>
        <w:t xml:space="preserve"> — </w:t>
      </w:r>
      <w:r w:rsidRPr="004A64D6">
        <w:rPr>
          <w:rFonts w:cs="Arial"/>
          <w:i/>
          <w:iCs/>
          <w:sz w:val="24"/>
          <w:lang w:val="de-DE"/>
        </w:rPr>
        <w:t>Ronald Chritonenkov, Anlagenkoordinator, Kläranlage Oldenburg</w:t>
      </w:r>
    </w:p>
    <w:p w14:paraId="0CCE5A45" w14:textId="77777777" w:rsidR="004A64D6" w:rsidRDefault="004A64D6" w:rsidP="004A64D6">
      <w:pPr>
        <w:spacing w:line="360" w:lineRule="auto"/>
        <w:rPr>
          <w:rFonts w:cs="Arial"/>
          <w:b/>
          <w:bCs/>
          <w:color w:val="0070C0"/>
          <w:sz w:val="24"/>
          <w:lang w:val="de-DE"/>
        </w:rPr>
      </w:pPr>
    </w:p>
    <w:p w14:paraId="0F641D8A" w14:textId="15A5983F" w:rsidR="004A64D6" w:rsidRPr="004A64D6" w:rsidRDefault="004A64D6" w:rsidP="004A64D6">
      <w:pPr>
        <w:spacing w:line="360" w:lineRule="auto"/>
        <w:rPr>
          <w:rFonts w:cs="Arial"/>
          <w:b/>
          <w:bCs/>
          <w:color w:val="0303B8" w:themeColor="text1"/>
          <w:sz w:val="24"/>
          <w:lang w:val="de-DE"/>
        </w:rPr>
      </w:pPr>
      <w:r w:rsidRPr="004A64D6">
        <w:rPr>
          <w:rFonts w:cs="Arial"/>
          <w:b/>
          <w:bCs/>
          <w:color w:val="0303B8" w:themeColor="text1"/>
          <w:sz w:val="24"/>
          <w:lang w:val="de-DE"/>
        </w:rPr>
        <w:t>Präzise Dosierung und erhebliche Einsparungen (Geseke, Deutschland)</w:t>
      </w:r>
    </w:p>
    <w:p w14:paraId="5A690507" w14:textId="77777777" w:rsidR="004A64D6" w:rsidRDefault="004A64D6" w:rsidP="004A64D6">
      <w:pPr>
        <w:spacing w:line="360" w:lineRule="auto"/>
        <w:rPr>
          <w:rFonts w:cs="Arial"/>
          <w:sz w:val="24"/>
          <w:lang w:val="de-DE"/>
        </w:rPr>
      </w:pPr>
    </w:p>
    <w:p w14:paraId="0ECDF255" w14:textId="0CA96A8B" w:rsidR="004A64D6" w:rsidRPr="004A64D6" w:rsidRDefault="004A64D6" w:rsidP="004A64D6">
      <w:pPr>
        <w:spacing w:line="360" w:lineRule="auto"/>
        <w:rPr>
          <w:rFonts w:cs="Arial"/>
          <w:sz w:val="24"/>
          <w:lang w:val="de-DE"/>
        </w:rPr>
      </w:pPr>
      <w:r w:rsidRPr="004A64D6">
        <w:rPr>
          <w:rFonts w:cs="Arial"/>
          <w:sz w:val="24"/>
          <w:lang w:val="de-DE"/>
        </w:rPr>
        <w:t>Vor der Einführung von Intellicant dosierten die Betreiber der Kläranlage in Geseke oft zu viel Polymer, um auf Nummer sicher zu gehen – eine notwendige, aber unvollkommene Lösung in einem Prozess, in dem Stabilität sowohl die Anlage als auch die Umwelt schützt. Intellicant hat diese Dynamik komplett verändert.</w:t>
      </w:r>
    </w:p>
    <w:p w14:paraId="0DD65287" w14:textId="77777777" w:rsidR="004A64D6" w:rsidRPr="004A64D6" w:rsidRDefault="004A64D6" w:rsidP="004A64D6">
      <w:pPr>
        <w:spacing w:line="360" w:lineRule="auto"/>
        <w:rPr>
          <w:rFonts w:cs="Arial"/>
          <w:sz w:val="24"/>
          <w:lang w:val="de-DE"/>
        </w:rPr>
      </w:pPr>
      <w:r w:rsidRPr="004A64D6">
        <w:rPr>
          <w:rFonts w:cs="Arial"/>
          <w:sz w:val="24"/>
          <w:lang w:val="de-DE"/>
        </w:rPr>
        <w:t>Der Polymerverbrauch sank um 25–28 %, dennoch wurde der Prozess stabiler denn je. Die Betreiber gewannen Zeit, sich auf den Rest der Anlage zu konzentrieren, anstatt ständig dem Dekanter hinterherzujagen. Und die Daten, die Intellicant täglich liefert, sind zu einem strategischen Vorteil geworden.</w:t>
      </w:r>
    </w:p>
    <w:p w14:paraId="7228C43E" w14:textId="77777777" w:rsidR="004A64D6" w:rsidRPr="004A64D6" w:rsidRDefault="004A64D6" w:rsidP="004A64D6">
      <w:pPr>
        <w:spacing w:line="360" w:lineRule="auto"/>
        <w:rPr>
          <w:rFonts w:cs="Arial"/>
          <w:sz w:val="24"/>
          <w:lang w:val="de-DE"/>
        </w:rPr>
      </w:pPr>
      <w:r w:rsidRPr="004A64D6">
        <w:rPr>
          <w:rFonts w:cs="Arial"/>
          <w:sz w:val="24"/>
          <w:lang w:val="de-DE"/>
        </w:rPr>
        <w:t>„Archivdaten sind Gold wert“, sagt Westermann. Mit transparenten, zuverlässigen Daten kann das Team endlich nachvollziehen, wie sich der Prozess im Laufe der Zeit verhält, fundierte Entscheidungen treffen und die Auswirkungen ihrer Anpassungen erkennen. Die nachgelagerte biologische Behandlung läuft reibungsloser, und die gesamte Anlage wirkt kontrollierter, effizienter und widerstandsfähiger.</w:t>
      </w:r>
    </w:p>
    <w:p w14:paraId="4DA5A4D4" w14:textId="77777777" w:rsidR="008C7B1A" w:rsidRDefault="008C7B1A" w:rsidP="004A64D6">
      <w:pPr>
        <w:spacing w:line="360" w:lineRule="auto"/>
        <w:rPr>
          <w:rFonts w:cs="Arial"/>
          <w:b/>
          <w:bCs/>
          <w:color w:val="0303B8" w:themeColor="text1"/>
          <w:sz w:val="24"/>
          <w:lang w:val="de-DE"/>
        </w:rPr>
      </w:pPr>
    </w:p>
    <w:p w14:paraId="36C50F8F" w14:textId="77777777" w:rsidR="008C7B1A" w:rsidRDefault="008C7B1A" w:rsidP="004A64D6">
      <w:pPr>
        <w:spacing w:line="360" w:lineRule="auto"/>
        <w:rPr>
          <w:rFonts w:cs="Arial"/>
          <w:b/>
          <w:bCs/>
          <w:color w:val="0303B8" w:themeColor="text1"/>
          <w:sz w:val="24"/>
          <w:lang w:val="de-DE"/>
        </w:rPr>
      </w:pPr>
    </w:p>
    <w:p w14:paraId="3A81AE3A" w14:textId="77777777" w:rsidR="008C7B1A" w:rsidRDefault="008C7B1A" w:rsidP="004A64D6">
      <w:pPr>
        <w:spacing w:line="360" w:lineRule="auto"/>
        <w:rPr>
          <w:rFonts w:cs="Arial"/>
          <w:b/>
          <w:bCs/>
          <w:color w:val="0303B8" w:themeColor="text1"/>
          <w:sz w:val="24"/>
          <w:lang w:val="de-DE"/>
        </w:rPr>
      </w:pPr>
    </w:p>
    <w:p w14:paraId="256A2970" w14:textId="77777777" w:rsidR="008C7B1A" w:rsidRDefault="008C7B1A" w:rsidP="004A64D6">
      <w:pPr>
        <w:spacing w:line="360" w:lineRule="auto"/>
        <w:rPr>
          <w:rFonts w:cs="Arial"/>
          <w:b/>
          <w:bCs/>
          <w:color w:val="0303B8" w:themeColor="text1"/>
          <w:sz w:val="24"/>
          <w:lang w:val="de-DE"/>
        </w:rPr>
      </w:pPr>
    </w:p>
    <w:p w14:paraId="20FD73C0" w14:textId="1C05CBDA" w:rsidR="004A64D6" w:rsidRPr="001E06DC" w:rsidRDefault="004A64D6" w:rsidP="004A64D6">
      <w:pPr>
        <w:spacing w:line="360" w:lineRule="auto"/>
        <w:rPr>
          <w:rFonts w:cs="Arial"/>
          <w:b/>
          <w:bCs/>
          <w:color w:val="0303B8" w:themeColor="text1"/>
          <w:sz w:val="24"/>
          <w:lang w:val="de-DE"/>
        </w:rPr>
      </w:pPr>
      <w:r w:rsidRPr="001E06DC">
        <w:rPr>
          <w:rFonts w:cs="Arial"/>
          <w:b/>
          <w:bCs/>
          <w:color w:val="0303B8" w:themeColor="text1"/>
          <w:sz w:val="24"/>
          <w:lang w:val="de-DE"/>
        </w:rPr>
        <w:lastRenderedPageBreak/>
        <w:t xml:space="preserve">[ZITAT] </w:t>
      </w:r>
    </w:p>
    <w:p w14:paraId="364E5A4D" w14:textId="77777777" w:rsidR="004A64D6" w:rsidRPr="004A64D6" w:rsidRDefault="004A64D6" w:rsidP="004A64D6">
      <w:pPr>
        <w:spacing w:line="360" w:lineRule="auto"/>
        <w:rPr>
          <w:rFonts w:cs="Arial"/>
          <w:sz w:val="24"/>
          <w:lang w:val="de-DE"/>
        </w:rPr>
      </w:pPr>
      <w:r w:rsidRPr="004A64D6">
        <w:rPr>
          <w:rFonts w:cs="Arial"/>
          <w:b/>
          <w:bCs/>
          <w:sz w:val="24"/>
          <w:lang w:val="de-DE"/>
        </w:rPr>
        <w:t>„Wir sparen zwischen 25 und 28 % an Polymer ein – und der Entwässerungsprozess ist weiterhin stabil. Darüber hinaus sind die von Intellicant gelieferten Archivdaten zu einem unserer wertvollsten Vermögenswerte geworden.“</w:t>
      </w:r>
      <w:r w:rsidRPr="004A64D6">
        <w:rPr>
          <w:rFonts w:cs="Arial"/>
          <w:sz w:val="24"/>
          <w:lang w:val="de-DE"/>
        </w:rPr>
        <w:t xml:space="preserve"> — </w:t>
      </w:r>
      <w:r w:rsidRPr="004A64D6">
        <w:rPr>
          <w:rFonts w:cs="Arial"/>
          <w:i/>
          <w:iCs/>
          <w:sz w:val="24"/>
          <w:lang w:val="de-DE"/>
        </w:rPr>
        <w:t>Wilfried Westermann, Leiter der Kläranlage Geseke</w:t>
      </w:r>
    </w:p>
    <w:p w14:paraId="0BF7F69B" w14:textId="77777777" w:rsidR="008C7B1A" w:rsidRDefault="008C7B1A" w:rsidP="004A64D6">
      <w:pPr>
        <w:spacing w:line="360" w:lineRule="auto"/>
        <w:rPr>
          <w:rFonts w:cs="Arial"/>
          <w:b/>
          <w:bCs/>
          <w:color w:val="0303B8" w:themeColor="text1"/>
          <w:sz w:val="24"/>
          <w:lang w:val="de-DE"/>
        </w:rPr>
      </w:pPr>
    </w:p>
    <w:p w14:paraId="76EB15BC" w14:textId="0BD881CB" w:rsidR="004A64D6" w:rsidRDefault="004A64D6" w:rsidP="004A64D6">
      <w:pPr>
        <w:spacing w:line="360" w:lineRule="auto"/>
        <w:rPr>
          <w:rFonts w:cs="Arial"/>
          <w:b/>
          <w:bCs/>
          <w:color w:val="0303B8" w:themeColor="text1"/>
          <w:sz w:val="24"/>
          <w:lang w:val="de-DE"/>
        </w:rPr>
      </w:pPr>
      <w:r w:rsidRPr="004A64D6">
        <w:rPr>
          <w:rFonts w:cs="Arial"/>
          <w:b/>
          <w:bCs/>
          <w:color w:val="0303B8" w:themeColor="text1"/>
          <w:sz w:val="24"/>
          <w:lang w:val="de-DE"/>
        </w:rPr>
        <w:t>Höherer Feststoffgehalt, weniger Lkw, geringere Kosten (Borsdorf, Deutschland)</w:t>
      </w:r>
    </w:p>
    <w:p w14:paraId="2E90C5C2" w14:textId="77777777" w:rsidR="008C7B1A" w:rsidRPr="004A64D6" w:rsidRDefault="008C7B1A" w:rsidP="004A64D6">
      <w:pPr>
        <w:spacing w:line="360" w:lineRule="auto"/>
        <w:rPr>
          <w:rFonts w:cs="Arial"/>
          <w:color w:val="0303B8" w:themeColor="text1"/>
          <w:sz w:val="24"/>
          <w:lang w:val="de-DE"/>
        </w:rPr>
      </w:pPr>
    </w:p>
    <w:p w14:paraId="33ADBE5D" w14:textId="5B80B4E0" w:rsidR="004A64D6" w:rsidRPr="004A64D6" w:rsidRDefault="004A64D6" w:rsidP="004A64D6">
      <w:pPr>
        <w:spacing w:line="360" w:lineRule="auto"/>
        <w:rPr>
          <w:rFonts w:cs="Arial"/>
          <w:sz w:val="24"/>
          <w:lang w:val="de-DE"/>
        </w:rPr>
      </w:pPr>
      <w:r w:rsidRPr="004A64D6">
        <w:rPr>
          <w:rFonts w:cs="Arial"/>
          <w:sz w:val="24"/>
          <w:lang w:val="de-DE"/>
        </w:rPr>
        <w:t xml:space="preserve">In der Kläranlage </w:t>
      </w:r>
      <w:r w:rsidR="00C92163">
        <w:rPr>
          <w:rFonts w:cs="Arial"/>
          <w:sz w:val="24"/>
          <w:lang w:val="de-DE"/>
        </w:rPr>
        <w:t xml:space="preserve">Parthe </w:t>
      </w:r>
      <w:r w:rsidRPr="004A64D6">
        <w:rPr>
          <w:rFonts w:cs="Arial"/>
          <w:sz w:val="24"/>
          <w:lang w:val="de-DE"/>
        </w:rPr>
        <w:t>in Borsdorf – die sechs Gemeinden und Teile von Leipzig versorgt – ist Intellicant (Peak Kit) zu einem bewährten Bestandteil des täglichen Betriebs geworden. Das System läuft rund um die Uhr zuverlässig und reagiert sofort auf Veränderungen, die das Bedienpersonal einfach nicht kontinuierlich überwachen kann. Der Feststoffgehalt stieg von 22 % auf stabile 24 % – was einer Steigerung des tatsächlichen Feststoffgehalts um etwa 10 % entspricht. Diese kleine zahlenmäßige Verschiebung hat erhebliche praktische Auswirkungen: weniger Lkw-Ladungen, geringere Transportfrequenz und reduzierte Entsorgungskosten. Was früher fast tägliche Abholungen erforderte, braucht nun nur noch drei pro Woche. Für Betreiber wie Tom Höhnel ist der Unterschied persönlich spürbar. Er beginnt jeden Tag damit, den Dekanter einzuschalten – und dann Intellicant –, weil es ihm die Arbeit erleichtert und ihm den Rücken freihält, sich auf den Rest der Anlage zu konzentrieren. Selbst bei Personalmangel kann die Anlage eine sichere, stabile Entwässerung aufrechterhalten und eine vorschriftsmäßige Einleitung in die Parthe gewährleisten.</w:t>
      </w:r>
    </w:p>
    <w:p w14:paraId="2B6CD35F" w14:textId="77777777" w:rsidR="004A64D6" w:rsidRDefault="004A64D6" w:rsidP="004A64D6">
      <w:pPr>
        <w:spacing w:line="360" w:lineRule="auto"/>
        <w:rPr>
          <w:rFonts w:cs="Arial"/>
          <w:sz w:val="24"/>
          <w:lang w:val="de-DE"/>
        </w:rPr>
      </w:pPr>
    </w:p>
    <w:p w14:paraId="216C4D43" w14:textId="77777777" w:rsidR="008C7B1A" w:rsidRDefault="008C7B1A" w:rsidP="008C7B1A">
      <w:pPr>
        <w:spacing w:line="360" w:lineRule="auto"/>
        <w:rPr>
          <w:rFonts w:cs="Arial"/>
          <w:b/>
          <w:bCs/>
          <w:color w:val="0303B8" w:themeColor="text1"/>
          <w:sz w:val="24"/>
        </w:rPr>
      </w:pPr>
    </w:p>
    <w:p w14:paraId="7880C00B" w14:textId="77777777" w:rsidR="008C7B1A" w:rsidRDefault="008C7B1A" w:rsidP="008C7B1A">
      <w:pPr>
        <w:spacing w:line="360" w:lineRule="auto"/>
        <w:rPr>
          <w:rFonts w:cs="Arial"/>
          <w:b/>
          <w:bCs/>
          <w:color w:val="0303B8" w:themeColor="text1"/>
          <w:sz w:val="24"/>
        </w:rPr>
      </w:pPr>
    </w:p>
    <w:p w14:paraId="0526D832" w14:textId="77777777" w:rsidR="008C7B1A" w:rsidRDefault="008C7B1A" w:rsidP="008C7B1A">
      <w:pPr>
        <w:spacing w:line="360" w:lineRule="auto"/>
        <w:rPr>
          <w:rFonts w:cs="Arial"/>
          <w:b/>
          <w:bCs/>
          <w:color w:val="0303B8" w:themeColor="text1"/>
          <w:sz w:val="24"/>
        </w:rPr>
      </w:pPr>
    </w:p>
    <w:p w14:paraId="50151D22" w14:textId="77777777" w:rsidR="008C7B1A" w:rsidRDefault="008C7B1A" w:rsidP="008C7B1A">
      <w:pPr>
        <w:spacing w:line="360" w:lineRule="auto"/>
        <w:rPr>
          <w:rFonts w:cs="Arial"/>
          <w:b/>
          <w:bCs/>
          <w:color w:val="0303B8" w:themeColor="text1"/>
          <w:sz w:val="24"/>
        </w:rPr>
      </w:pPr>
    </w:p>
    <w:p w14:paraId="329EEE33" w14:textId="77777777" w:rsidR="008C7B1A" w:rsidRDefault="008C7B1A" w:rsidP="008C7B1A">
      <w:pPr>
        <w:spacing w:line="360" w:lineRule="auto"/>
        <w:rPr>
          <w:rFonts w:cs="Arial"/>
          <w:b/>
          <w:bCs/>
          <w:color w:val="0303B8" w:themeColor="text1"/>
          <w:sz w:val="24"/>
        </w:rPr>
      </w:pPr>
    </w:p>
    <w:p w14:paraId="22F3497F" w14:textId="77777777" w:rsidR="008C7B1A" w:rsidRDefault="008C7B1A" w:rsidP="008C7B1A">
      <w:pPr>
        <w:spacing w:line="360" w:lineRule="auto"/>
        <w:rPr>
          <w:rFonts w:cs="Arial"/>
          <w:b/>
          <w:bCs/>
          <w:color w:val="0303B8" w:themeColor="text1"/>
          <w:sz w:val="24"/>
        </w:rPr>
      </w:pPr>
    </w:p>
    <w:p w14:paraId="30A71516" w14:textId="77777777" w:rsidR="008C7B1A" w:rsidRDefault="008C7B1A" w:rsidP="008C7B1A">
      <w:pPr>
        <w:spacing w:line="360" w:lineRule="auto"/>
        <w:rPr>
          <w:rFonts w:cs="Arial"/>
          <w:b/>
          <w:bCs/>
          <w:color w:val="0303B8" w:themeColor="text1"/>
          <w:sz w:val="24"/>
        </w:rPr>
      </w:pPr>
    </w:p>
    <w:p w14:paraId="0E1BEC59" w14:textId="77777777" w:rsidR="008C7B1A" w:rsidRDefault="008C7B1A" w:rsidP="008C7B1A">
      <w:pPr>
        <w:spacing w:line="360" w:lineRule="auto"/>
        <w:rPr>
          <w:rFonts w:cs="Arial"/>
          <w:b/>
          <w:bCs/>
          <w:color w:val="0303B8" w:themeColor="text1"/>
          <w:sz w:val="24"/>
        </w:rPr>
      </w:pPr>
    </w:p>
    <w:p w14:paraId="167B63BC" w14:textId="77777777" w:rsidR="008C7B1A" w:rsidRDefault="008C7B1A" w:rsidP="008C7B1A">
      <w:pPr>
        <w:spacing w:line="360" w:lineRule="auto"/>
        <w:rPr>
          <w:rFonts w:cs="Arial"/>
          <w:b/>
          <w:bCs/>
          <w:color w:val="0303B8" w:themeColor="text1"/>
          <w:sz w:val="24"/>
        </w:rPr>
      </w:pPr>
    </w:p>
    <w:p w14:paraId="293FD722" w14:textId="77777777" w:rsidR="008C7B1A" w:rsidRDefault="008C7B1A" w:rsidP="008C7B1A">
      <w:pPr>
        <w:spacing w:line="360" w:lineRule="auto"/>
        <w:rPr>
          <w:rFonts w:cs="Arial"/>
          <w:b/>
          <w:bCs/>
          <w:color w:val="0303B8" w:themeColor="text1"/>
          <w:sz w:val="24"/>
        </w:rPr>
      </w:pPr>
    </w:p>
    <w:p w14:paraId="1AA8F5DC" w14:textId="156217AB" w:rsidR="008C7B1A" w:rsidRPr="00D604D1" w:rsidRDefault="008C7B1A" w:rsidP="008C7B1A">
      <w:pPr>
        <w:spacing w:line="360" w:lineRule="auto"/>
        <w:rPr>
          <w:rFonts w:cs="Arial"/>
          <w:b/>
          <w:bCs/>
          <w:color w:val="0303B8" w:themeColor="text1"/>
          <w:sz w:val="24"/>
        </w:rPr>
      </w:pPr>
      <w:r>
        <w:rPr>
          <w:rFonts w:cs="Arial"/>
          <w:b/>
          <w:bCs/>
          <w:color w:val="0303B8" w:themeColor="text1"/>
          <w:sz w:val="24"/>
        </w:rPr>
        <w:lastRenderedPageBreak/>
        <w:t>F</w:t>
      </w:r>
      <w:r w:rsidRPr="00D604D1">
        <w:rPr>
          <w:rFonts w:cs="Arial"/>
          <w:b/>
          <w:bCs/>
          <w:color w:val="0303B8" w:themeColor="text1"/>
          <w:sz w:val="24"/>
        </w:rPr>
        <w:t>otos:</w:t>
      </w:r>
    </w:p>
    <w:p w14:paraId="5EECA98C" w14:textId="77777777" w:rsidR="008C7B1A" w:rsidRDefault="008C7B1A" w:rsidP="008C7B1A">
      <w:pPr>
        <w:spacing w:line="360" w:lineRule="auto"/>
        <w:rPr>
          <w:rFonts w:cs="Arial"/>
          <w:sz w:val="24"/>
        </w:rPr>
      </w:pPr>
    </w:p>
    <w:p w14:paraId="38315BA4" w14:textId="195BB77A" w:rsidR="008C7B1A" w:rsidRDefault="008C7B1A" w:rsidP="008C7B1A">
      <w:pPr>
        <w:spacing w:line="360" w:lineRule="auto"/>
        <w:rPr>
          <w:rFonts w:cs="Arial"/>
          <w:sz w:val="24"/>
        </w:rPr>
      </w:pPr>
      <w:proofErr w:type="gramStart"/>
      <w:r>
        <w:rPr>
          <w:rFonts w:cs="Arial"/>
          <w:sz w:val="24"/>
        </w:rPr>
        <w:t>F</w:t>
      </w:r>
      <w:r>
        <w:rPr>
          <w:rFonts w:cs="Arial"/>
          <w:sz w:val="24"/>
        </w:rPr>
        <w:t>oto</w:t>
      </w:r>
      <w:proofErr w:type="gramEnd"/>
      <w:r>
        <w:rPr>
          <w:rFonts w:cs="Arial"/>
          <w:sz w:val="24"/>
        </w:rPr>
        <w:t xml:space="preserve"> 1: </w:t>
      </w:r>
    </w:p>
    <w:p w14:paraId="58957F1D" w14:textId="77777777" w:rsidR="008C7B1A" w:rsidRDefault="008C7B1A" w:rsidP="008C7B1A">
      <w:pPr>
        <w:spacing w:line="360" w:lineRule="auto"/>
        <w:rPr>
          <w:rFonts w:cs="Arial"/>
          <w:sz w:val="24"/>
        </w:rPr>
      </w:pPr>
    </w:p>
    <w:p w14:paraId="7A3A61E2" w14:textId="77777777" w:rsidR="008C7B1A" w:rsidRPr="00B647AC" w:rsidRDefault="008C7B1A" w:rsidP="008C7B1A">
      <w:pPr>
        <w:spacing w:line="360" w:lineRule="auto"/>
        <w:rPr>
          <w:rFonts w:cs="Arial"/>
          <w:sz w:val="24"/>
        </w:rPr>
      </w:pPr>
      <w:r w:rsidRPr="00D604D1">
        <w:rPr>
          <w:rFonts w:cs="Arial"/>
          <w:sz w:val="24"/>
        </w:rPr>
        <w:drawing>
          <wp:inline distT="0" distB="0" distL="0" distR="0" wp14:anchorId="17225202" wp14:editId="236364B7">
            <wp:extent cx="6480175" cy="4317365"/>
            <wp:effectExtent l="0" t="0" r="0" b="6985"/>
            <wp:docPr id="20300581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4317365"/>
                    </a:xfrm>
                    <a:prstGeom prst="rect">
                      <a:avLst/>
                    </a:prstGeom>
                    <a:noFill/>
                    <a:ln>
                      <a:noFill/>
                    </a:ln>
                  </pic:spPr>
                </pic:pic>
              </a:graphicData>
            </a:graphic>
          </wp:inline>
        </w:drawing>
      </w:r>
    </w:p>
    <w:p w14:paraId="2CCA1FF3" w14:textId="77777777" w:rsidR="008C7B1A" w:rsidRDefault="008C7B1A" w:rsidP="008C7B1A">
      <w:pPr>
        <w:spacing w:line="360" w:lineRule="auto"/>
        <w:rPr>
          <w:rFonts w:cs="Arial"/>
          <w:sz w:val="24"/>
        </w:rPr>
      </w:pPr>
    </w:p>
    <w:p w14:paraId="50EF1835" w14:textId="3E07088E" w:rsidR="008C7B1A" w:rsidRPr="008C7B1A" w:rsidRDefault="008C7B1A" w:rsidP="008C7B1A">
      <w:pPr>
        <w:spacing w:line="360" w:lineRule="auto"/>
        <w:rPr>
          <w:rFonts w:cs="Arial"/>
          <w:sz w:val="24"/>
          <w:lang w:val="de-DE"/>
        </w:rPr>
      </w:pPr>
      <w:r>
        <w:rPr>
          <w:rFonts w:cs="Arial"/>
          <w:sz w:val="24"/>
          <w:lang w:val="de-DE"/>
        </w:rPr>
        <w:t xml:space="preserve">Foto 1, Bildunterschrift: </w:t>
      </w:r>
      <w:r w:rsidRPr="008C7B1A">
        <w:rPr>
          <w:rFonts w:cs="Arial"/>
          <w:sz w:val="24"/>
          <w:lang w:val="de-DE"/>
        </w:rPr>
        <w:t xml:space="preserve">In der Kläranlage in Parthe/Deutschland, ist </w:t>
      </w:r>
      <w:proofErr w:type="gramStart"/>
      <w:r w:rsidRPr="008C7B1A">
        <w:rPr>
          <w:rFonts w:cs="Arial"/>
          <w:sz w:val="24"/>
          <w:lang w:val="de-DE"/>
        </w:rPr>
        <w:t>das  GEA</w:t>
      </w:r>
      <w:proofErr w:type="gramEnd"/>
      <w:r w:rsidRPr="008C7B1A">
        <w:rPr>
          <w:rFonts w:cs="Arial"/>
          <w:sz w:val="24"/>
          <w:lang w:val="de-DE"/>
        </w:rPr>
        <w:t xml:space="preserve"> </w:t>
      </w:r>
      <w:proofErr w:type="spellStart"/>
      <w:r w:rsidRPr="008C7B1A">
        <w:rPr>
          <w:rFonts w:cs="Arial"/>
          <w:sz w:val="24"/>
          <w:lang w:val="de-DE"/>
        </w:rPr>
        <w:t>OptiPartner</w:t>
      </w:r>
      <w:proofErr w:type="spellEnd"/>
      <w:r w:rsidRPr="008C7B1A">
        <w:rPr>
          <w:rFonts w:cs="Arial"/>
          <w:sz w:val="24"/>
          <w:lang w:val="de-DE"/>
        </w:rPr>
        <w:t xml:space="preserve">® </w:t>
      </w:r>
      <w:proofErr w:type="spellStart"/>
      <w:r w:rsidRPr="008C7B1A">
        <w:rPr>
          <w:rFonts w:cs="Arial"/>
          <w:sz w:val="24"/>
          <w:lang w:val="de-DE"/>
        </w:rPr>
        <w:t>Intellicant</w:t>
      </w:r>
      <w:proofErr w:type="spellEnd"/>
      <w:r w:rsidRPr="008C7B1A">
        <w:rPr>
          <w:rFonts w:cs="Arial"/>
          <w:sz w:val="24"/>
          <w:lang w:val="de-DE"/>
        </w:rPr>
        <w:t>®-System für intelligentes Abwassermanagement im Einsatz. (Foto: GEA/Kläranlage Parthe)</w:t>
      </w:r>
    </w:p>
    <w:p w14:paraId="7F808A95" w14:textId="77777777" w:rsidR="008C7B1A" w:rsidRPr="008C7B1A" w:rsidRDefault="008C7B1A" w:rsidP="008C7B1A">
      <w:pPr>
        <w:spacing w:line="360" w:lineRule="auto"/>
        <w:rPr>
          <w:rFonts w:cs="Arial"/>
          <w:sz w:val="24"/>
          <w:lang w:val="de-DE"/>
        </w:rPr>
      </w:pPr>
    </w:p>
    <w:p w14:paraId="01517476" w14:textId="77777777" w:rsidR="008C7B1A" w:rsidRPr="008C7B1A" w:rsidRDefault="008C7B1A" w:rsidP="008C7B1A">
      <w:pPr>
        <w:spacing w:line="360" w:lineRule="auto"/>
        <w:rPr>
          <w:rFonts w:cs="Arial"/>
          <w:sz w:val="24"/>
          <w:lang w:val="de-DE"/>
        </w:rPr>
      </w:pPr>
    </w:p>
    <w:p w14:paraId="2CED8FEF" w14:textId="77777777" w:rsidR="008C7B1A" w:rsidRPr="008C7B1A" w:rsidRDefault="008C7B1A" w:rsidP="008C7B1A">
      <w:pPr>
        <w:spacing w:line="360" w:lineRule="auto"/>
        <w:rPr>
          <w:rFonts w:cs="Arial"/>
          <w:sz w:val="24"/>
          <w:lang w:val="de-DE"/>
        </w:rPr>
      </w:pPr>
    </w:p>
    <w:p w14:paraId="30B79F17" w14:textId="77777777" w:rsidR="008C7B1A" w:rsidRPr="008C7B1A" w:rsidRDefault="008C7B1A" w:rsidP="008C7B1A">
      <w:pPr>
        <w:spacing w:line="360" w:lineRule="auto"/>
        <w:rPr>
          <w:rFonts w:cs="Arial"/>
          <w:sz w:val="24"/>
          <w:lang w:val="de-DE"/>
        </w:rPr>
      </w:pPr>
    </w:p>
    <w:p w14:paraId="23E364F1" w14:textId="77777777" w:rsidR="008C7B1A" w:rsidRPr="008C7B1A" w:rsidRDefault="008C7B1A" w:rsidP="008C7B1A">
      <w:pPr>
        <w:spacing w:line="360" w:lineRule="auto"/>
        <w:rPr>
          <w:rFonts w:cs="Arial"/>
          <w:sz w:val="24"/>
          <w:lang w:val="de-DE"/>
        </w:rPr>
      </w:pPr>
    </w:p>
    <w:p w14:paraId="69CD99EE" w14:textId="77777777" w:rsidR="008C7B1A" w:rsidRPr="008C7B1A" w:rsidRDefault="008C7B1A" w:rsidP="008C7B1A">
      <w:pPr>
        <w:spacing w:line="360" w:lineRule="auto"/>
        <w:rPr>
          <w:rFonts w:cs="Arial"/>
          <w:sz w:val="24"/>
          <w:lang w:val="de-DE"/>
        </w:rPr>
      </w:pPr>
    </w:p>
    <w:p w14:paraId="0F5EFD7A" w14:textId="77777777" w:rsidR="008C7B1A" w:rsidRPr="008C7B1A" w:rsidRDefault="008C7B1A" w:rsidP="008C7B1A">
      <w:pPr>
        <w:spacing w:line="360" w:lineRule="auto"/>
        <w:rPr>
          <w:rFonts w:cs="Arial"/>
          <w:sz w:val="24"/>
          <w:lang w:val="de-DE"/>
        </w:rPr>
      </w:pPr>
    </w:p>
    <w:p w14:paraId="05F091FE" w14:textId="0ABFFBB0" w:rsidR="008C7B1A" w:rsidRPr="008C7B1A" w:rsidRDefault="008C7B1A" w:rsidP="008C7B1A">
      <w:pPr>
        <w:rPr>
          <w:color w:val="auto"/>
          <w:sz w:val="24"/>
        </w:rPr>
      </w:pPr>
      <w:proofErr w:type="gramStart"/>
      <w:r>
        <w:rPr>
          <w:color w:val="auto"/>
          <w:sz w:val="24"/>
        </w:rPr>
        <w:lastRenderedPageBreak/>
        <w:t>F</w:t>
      </w:r>
      <w:r w:rsidRPr="008C7B1A">
        <w:rPr>
          <w:color w:val="auto"/>
          <w:sz w:val="24"/>
        </w:rPr>
        <w:t>oto</w:t>
      </w:r>
      <w:proofErr w:type="gramEnd"/>
      <w:r w:rsidRPr="008C7B1A">
        <w:rPr>
          <w:color w:val="auto"/>
          <w:sz w:val="24"/>
        </w:rPr>
        <w:t xml:space="preserve"> 2:</w:t>
      </w:r>
    </w:p>
    <w:p w14:paraId="791D7FA8" w14:textId="77777777" w:rsidR="008C7B1A" w:rsidRPr="00D604D1" w:rsidRDefault="008C7B1A" w:rsidP="008C7B1A">
      <w:pPr>
        <w:rPr>
          <w:b/>
          <w:bCs/>
          <w:color w:val="0303B8" w:themeColor="text1"/>
          <w:sz w:val="24"/>
        </w:rPr>
      </w:pPr>
    </w:p>
    <w:p w14:paraId="7BB74DAF" w14:textId="77777777" w:rsidR="008C7B1A" w:rsidRPr="00D604D1" w:rsidRDefault="008C7B1A" w:rsidP="008C7B1A">
      <w:pPr>
        <w:rPr>
          <w:b/>
          <w:bCs/>
          <w:color w:val="0303B8" w:themeColor="text1"/>
          <w:sz w:val="24"/>
          <w:lang w:val="de-DE"/>
        </w:rPr>
      </w:pPr>
      <w:r w:rsidRPr="00D604D1">
        <w:rPr>
          <w:b/>
          <w:bCs/>
          <w:color w:val="0303B8" w:themeColor="text1"/>
          <w:sz w:val="24"/>
          <w:lang w:val="de-DE"/>
        </w:rPr>
        <w:drawing>
          <wp:inline distT="0" distB="0" distL="0" distR="0" wp14:anchorId="0A138C89" wp14:editId="5BB3FFA6">
            <wp:extent cx="6480175" cy="4319905"/>
            <wp:effectExtent l="0" t="0" r="0" b="4445"/>
            <wp:docPr id="94165379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175" cy="4319905"/>
                    </a:xfrm>
                    <a:prstGeom prst="rect">
                      <a:avLst/>
                    </a:prstGeom>
                    <a:noFill/>
                    <a:ln>
                      <a:noFill/>
                    </a:ln>
                  </pic:spPr>
                </pic:pic>
              </a:graphicData>
            </a:graphic>
          </wp:inline>
        </w:drawing>
      </w:r>
    </w:p>
    <w:p w14:paraId="422C23F1" w14:textId="77777777" w:rsidR="008C7B1A" w:rsidRDefault="008C7B1A" w:rsidP="008C7B1A">
      <w:pPr>
        <w:rPr>
          <w:b/>
          <w:bCs/>
          <w:color w:val="0303B8" w:themeColor="text1"/>
          <w:sz w:val="24"/>
        </w:rPr>
      </w:pPr>
    </w:p>
    <w:p w14:paraId="326BA7A6" w14:textId="77777777" w:rsidR="008C7B1A" w:rsidRPr="00D604D1" w:rsidRDefault="008C7B1A" w:rsidP="008C7B1A">
      <w:pPr>
        <w:rPr>
          <w:b/>
          <w:bCs/>
          <w:color w:val="0303B8" w:themeColor="text1"/>
          <w:sz w:val="24"/>
        </w:rPr>
      </w:pPr>
    </w:p>
    <w:p w14:paraId="37FB133B" w14:textId="453E0AF1" w:rsidR="008C7B1A" w:rsidRPr="008C7B1A" w:rsidRDefault="008C7B1A" w:rsidP="008C7B1A">
      <w:pPr>
        <w:rPr>
          <w:b/>
          <w:bCs/>
          <w:color w:val="0303B8" w:themeColor="text1"/>
          <w:sz w:val="24"/>
          <w:lang w:val="de-DE"/>
        </w:rPr>
      </w:pPr>
      <w:r>
        <w:rPr>
          <w:rFonts w:cs="Arial"/>
          <w:sz w:val="24"/>
          <w:lang w:val="de-DE"/>
        </w:rPr>
        <w:t xml:space="preserve">Foto 1, Bildunterschrift: </w:t>
      </w:r>
      <w:r w:rsidRPr="008C7B1A">
        <w:rPr>
          <w:rFonts w:cs="Arial"/>
          <w:sz w:val="24"/>
          <w:lang w:val="de-DE"/>
        </w:rPr>
        <w:t xml:space="preserve">In der Kläranlage in Parthe/Deutschland, ist </w:t>
      </w:r>
      <w:proofErr w:type="gramStart"/>
      <w:r w:rsidRPr="008C7B1A">
        <w:rPr>
          <w:rFonts w:cs="Arial"/>
          <w:sz w:val="24"/>
          <w:lang w:val="de-DE"/>
        </w:rPr>
        <w:t>das  GEA</w:t>
      </w:r>
      <w:proofErr w:type="gramEnd"/>
      <w:r w:rsidRPr="008C7B1A">
        <w:rPr>
          <w:rFonts w:cs="Arial"/>
          <w:sz w:val="24"/>
          <w:lang w:val="de-DE"/>
        </w:rPr>
        <w:t xml:space="preserve"> </w:t>
      </w:r>
      <w:proofErr w:type="spellStart"/>
      <w:r w:rsidRPr="008C7B1A">
        <w:rPr>
          <w:rFonts w:cs="Arial"/>
          <w:sz w:val="24"/>
          <w:lang w:val="de-DE"/>
        </w:rPr>
        <w:t>OptiPartner</w:t>
      </w:r>
      <w:proofErr w:type="spellEnd"/>
      <w:r w:rsidRPr="008C7B1A">
        <w:rPr>
          <w:rFonts w:cs="Arial"/>
          <w:sz w:val="24"/>
          <w:lang w:val="de-DE"/>
        </w:rPr>
        <w:t xml:space="preserve">® </w:t>
      </w:r>
      <w:proofErr w:type="spellStart"/>
      <w:r w:rsidRPr="008C7B1A">
        <w:rPr>
          <w:rFonts w:cs="Arial"/>
          <w:sz w:val="24"/>
          <w:lang w:val="de-DE"/>
        </w:rPr>
        <w:t>Intellicant</w:t>
      </w:r>
      <w:proofErr w:type="spellEnd"/>
      <w:r w:rsidRPr="008C7B1A">
        <w:rPr>
          <w:rFonts w:cs="Arial"/>
          <w:sz w:val="24"/>
          <w:lang w:val="de-DE"/>
        </w:rPr>
        <w:t>®-System für intelligentes Abwassermanagement im Einsatz. (Foto: GEA/Kläranlage Parthe)</w:t>
      </w:r>
    </w:p>
    <w:p w14:paraId="361D914E" w14:textId="77777777" w:rsidR="008C7B1A" w:rsidRPr="008C7B1A" w:rsidRDefault="008C7B1A" w:rsidP="008C7B1A">
      <w:pPr>
        <w:rPr>
          <w:b/>
          <w:bCs/>
          <w:color w:val="0303B8" w:themeColor="text1"/>
          <w:lang w:val="de-DE"/>
        </w:rPr>
      </w:pPr>
    </w:p>
    <w:p w14:paraId="275C3321" w14:textId="77777777" w:rsidR="008C7B1A" w:rsidRPr="008C7B1A" w:rsidRDefault="008C7B1A" w:rsidP="008C7B1A">
      <w:pPr>
        <w:rPr>
          <w:b/>
          <w:bCs/>
          <w:color w:val="0303B8" w:themeColor="text1"/>
          <w:lang w:val="de-DE"/>
        </w:rPr>
      </w:pPr>
    </w:p>
    <w:p w14:paraId="374D8D9C" w14:textId="77777777" w:rsidR="008C7B1A" w:rsidRDefault="008C7B1A" w:rsidP="004A64D6">
      <w:pPr>
        <w:spacing w:line="360" w:lineRule="auto"/>
        <w:rPr>
          <w:rFonts w:cs="Arial"/>
          <w:sz w:val="24"/>
          <w:lang w:val="de-DE"/>
        </w:rPr>
      </w:pPr>
    </w:p>
    <w:p w14:paraId="35B4935A" w14:textId="77777777" w:rsidR="008C7B1A" w:rsidRDefault="008C7B1A" w:rsidP="004A64D6">
      <w:pPr>
        <w:spacing w:line="360" w:lineRule="auto"/>
        <w:rPr>
          <w:rFonts w:cs="Arial"/>
          <w:sz w:val="24"/>
          <w:lang w:val="de-DE"/>
        </w:rPr>
      </w:pPr>
    </w:p>
    <w:p w14:paraId="603D334B" w14:textId="77777777" w:rsidR="008C7B1A" w:rsidRDefault="008C7B1A" w:rsidP="004A64D6">
      <w:pPr>
        <w:spacing w:line="360" w:lineRule="auto"/>
        <w:rPr>
          <w:rFonts w:cs="Arial"/>
          <w:sz w:val="24"/>
          <w:lang w:val="de-DE"/>
        </w:rPr>
      </w:pPr>
    </w:p>
    <w:p w14:paraId="54F0E101" w14:textId="77777777" w:rsidR="008C7B1A" w:rsidRDefault="008C7B1A" w:rsidP="004A64D6">
      <w:pPr>
        <w:spacing w:line="360" w:lineRule="auto"/>
        <w:rPr>
          <w:rFonts w:cs="Arial"/>
          <w:sz w:val="24"/>
          <w:lang w:val="de-DE"/>
        </w:rPr>
      </w:pPr>
    </w:p>
    <w:p w14:paraId="4430785F" w14:textId="77777777" w:rsidR="008C7B1A" w:rsidRDefault="008C7B1A" w:rsidP="004A64D6">
      <w:pPr>
        <w:spacing w:line="360" w:lineRule="auto"/>
        <w:rPr>
          <w:rFonts w:cs="Arial"/>
          <w:sz w:val="24"/>
          <w:lang w:val="de-DE"/>
        </w:rPr>
      </w:pPr>
    </w:p>
    <w:p w14:paraId="03C80DD3" w14:textId="77777777" w:rsidR="008C7B1A" w:rsidRDefault="008C7B1A" w:rsidP="004A64D6">
      <w:pPr>
        <w:spacing w:line="360" w:lineRule="auto"/>
        <w:rPr>
          <w:rFonts w:cs="Arial"/>
          <w:sz w:val="24"/>
          <w:lang w:val="de-DE"/>
        </w:rPr>
      </w:pPr>
    </w:p>
    <w:p w14:paraId="5BF18624" w14:textId="77777777" w:rsidR="008C7B1A" w:rsidRDefault="008C7B1A" w:rsidP="004A64D6">
      <w:pPr>
        <w:spacing w:line="360" w:lineRule="auto"/>
        <w:rPr>
          <w:rFonts w:cs="Arial"/>
          <w:sz w:val="24"/>
          <w:lang w:val="de-DE"/>
        </w:rPr>
      </w:pPr>
    </w:p>
    <w:p w14:paraId="6D92252C" w14:textId="77777777" w:rsidR="008C7B1A" w:rsidRPr="004A64D6" w:rsidRDefault="008C7B1A" w:rsidP="004A64D6">
      <w:pPr>
        <w:spacing w:line="360" w:lineRule="auto"/>
        <w:rPr>
          <w:rFonts w:cs="Arial"/>
          <w:sz w:val="24"/>
          <w:lang w:val="de-DE"/>
        </w:rPr>
      </w:pPr>
    </w:p>
    <w:p w14:paraId="4031CDC3" w14:textId="52A2F3A6" w:rsidR="004C5F95" w:rsidRPr="004C5F95" w:rsidRDefault="004C5F95" w:rsidP="00580874">
      <w:pPr>
        <w:spacing w:line="360" w:lineRule="auto"/>
        <w:rPr>
          <w:color w:val="0303B8" w:themeColor="text1"/>
          <w:lang w:val="de-DE"/>
        </w:rPr>
      </w:pPr>
      <w:r w:rsidRPr="004C5F95">
        <w:rPr>
          <w:b/>
          <w:bCs/>
          <w:color w:val="0303B8" w:themeColor="text1"/>
          <w:lang w:val="de-DE"/>
        </w:rPr>
        <w:lastRenderedPageBreak/>
        <w:t>Über GEA</w:t>
      </w:r>
    </w:p>
    <w:p w14:paraId="51AF7F17" w14:textId="77777777" w:rsidR="004C5F95" w:rsidRPr="004C5F95" w:rsidRDefault="004C5F95" w:rsidP="004C5F95">
      <w:pPr>
        <w:rPr>
          <w:lang w:val="de-DE"/>
        </w:rPr>
      </w:pPr>
      <w:r w:rsidRPr="004C5F95">
        <w:rPr>
          <w:lang w:val="de-DE"/>
        </w:rPr>
        <w:t>GEA ist weltweit einer der größten Systemanbieter für die Nahrungsmittel-, Getränke- und Pharmaindustrie.  Der 1881 gegründete und international tätige Technologiekonzern fokussiert sich dabei auf Maschinen und Anlagen sowie auf anspruchsvolle Prozesstechnik, Komponenten und umfassende Service-Dienstleistungen. So wird beispielsweise jeder zweite Pharmaseparator für essenzielle Gesundheitsprodukte wie Impfstoffe oder neuartige Biopharmazeutika von GEA hergestellt. Im Lebensmittelbereich wird jede vierte Nudelpackung oder jedes dritte Hähnchen-Nugget mit Technologie von GEA verarbeitet.</w:t>
      </w:r>
    </w:p>
    <w:p w14:paraId="54AB799C" w14:textId="77777777" w:rsidR="004C5F95" w:rsidRPr="004C5F95" w:rsidRDefault="004C5F95" w:rsidP="004C5F95">
      <w:pPr>
        <w:rPr>
          <w:lang w:val="de-DE"/>
        </w:rPr>
      </w:pPr>
      <w:r w:rsidRPr="004C5F95">
        <w:rPr>
          <w:lang w:val="de-DE"/>
        </w:rPr>
        <w:t> </w:t>
      </w:r>
    </w:p>
    <w:p w14:paraId="516530DC" w14:textId="77777777" w:rsidR="004C5F95" w:rsidRPr="004C5F95" w:rsidRDefault="004C5F95" w:rsidP="004C5F95">
      <w:pPr>
        <w:rPr>
          <w:lang w:val="de-DE"/>
        </w:rPr>
      </w:pPr>
      <w:r w:rsidRPr="004C5F95">
        <w:rPr>
          <w:lang w:val="de-DE"/>
        </w:rPr>
        <w:t xml:space="preserve">Mit mehr als 18.000 Beschäftigten erwirtschaftete der Konzern im Geschäftsjahr 2025 in über 150 Ländern einen Umsatz von rund 5,5 Mrd. EUR. Weltweit verbessern die Anlagen, Prozesse und Komponenten von GEA die Effizienz und Nachhaltigkeit in der Produktion von Kunden. Sie tragen erheblich dazu bei, den CO2-Ausstoß, den Einsatz von Plastik und Lebensmittelabfall zu reduzieren. Dadurch leistet GEA einen entscheidenden Beitrag auf dem Weg in eine nachhaltige Zukunft, ganz im Sinne des Unternehmensleitbildes: „Engineering </w:t>
      </w:r>
      <w:proofErr w:type="spellStart"/>
      <w:r w:rsidRPr="004C5F95">
        <w:rPr>
          <w:lang w:val="de-DE"/>
        </w:rPr>
        <w:t>for</w:t>
      </w:r>
      <w:proofErr w:type="spellEnd"/>
      <w:r w:rsidRPr="004C5F95">
        <w:rPr>
          <w:lang w:val="de-DE"/>
        </w:rPr>
        <w:t xml:space="preserve"> a </w:t>
      </w:r>
      <w:proofErr w:type="spellStart"/>
      <w:r w:rsidRPr="004C5F95">
        <w:rPr>
          <w:lang w:val="de-DE"/>
        </w:rPr>
        <w:t>better</w:t>
      </w:r>
      <w:proofErr w:type="spellEnd"/>
      <w:r w:rsidRPr="004C5F95">
        <w:rPr>
          <w:lang w:val="de-DE"/>
        </w:rPr>
        <w:t xml:space="preserve"> </w:t>
      </w:r>
      <w:proofErr w:type="spellStart"/>
      <w:r w:rsidRPr="004C5F95">
        <w:rPr>
          <w:lang w:val="de-DE"/>
        </w:rPr>
        <w:t>world</w:t>
      </w:r>
      <w:proofErr w:type="spellEnd"/>
      <w:r w:rsidRPr="004C5F95">
        <w:rPr>
          <w:lang w:val="de-DE"/>
        </w:rPr>
        <w:t>“. </w:t>
      </w:r>
    </w:p>
    <w:p w14:paraId="321043EF" w14:textId="77777777" w:rsidR="004C5F95" w:rsidRPr="004C5F95" w:rsidRDefault="004C5F95" w:rsidP="004C5F95">
      <w:pPr>
        <w:rPr>
          <w:lang w:val="de-DE"/>
        </w:rPr>
      </w:pPr>
      <w:r w:rsidRPr="004C5F95">
        <w:rPr>
          <w:lang w:val="de-DE"/>
        </w:rPr>
        <w:t> </w:t>
      </w:r>
    </w:p>
    <w:p w14:paraId="350B03C3" w14:textId="77777777" w:rsidR="004C5F95" w:rsidRPr="004C5F95" w:rsidRDefault="004C5F95" w:rsidP="004C5F95">
      <w:pPr>
        <w:rPr>
          <w:lang w:val="de-DE"/>
        </w:rPr>
      </w:pPr>
      <w:r w:rsidRPr="004C5F95">
        <w:rPr>
          <w:lang w:val="de-DE"/>
        </w:rPr>
        <w:t xml:space="preserve">GEA ist im DAX und im STOXX® Europe 600 Index notiert und ist darüber hinaus Bestandteil der führenden Nachhaltigkeitsindizes DAX 50 ESG, MSCI Global </w:t>
      </w:r>
      <w:proofErr w:type="spellStart"/>
      <w:r w:rsidRPr="004C5F95">
        <w:rPr>
          <w:lang w:val="de-DE"/>
        </w:rPr>
        <w:t>Sustainability</w:t>
      </w:r>
      <w:proofErr w:type="spellEnd"/>
      <w:r w:rsidRPr="004C5F95">
        <w:rPr>
          <w:lang w:val="de-DE"/>
        </w:rPr>
        <w:t xml:space="preserve"> sowie Dow Jones Best-in-Class World und Best-in-Class Europe. </w:t>
      </w:r>
    </w:p>
    <w:p w14:paraId="029C24D0" w14:textId="77777777" w:rsidR="004C5F95" w:rsidRPr="004C5F95" w:rsidRDefault="004C5F95" w:rsidP="004C5F95">
      <w:pPr>
        <w:rPr>
          <w:lang w:val="de-DE"/>
        </w:rPr>
      </w:pPr>
      <w:r w:rsidRPr="004C5F95">
        <w:rPr>
          <w:lang w:val="de-DE"/>
        </w:rPr>
        <w:t> </w:t>
      </w:r>
    </w:p>
    <w:p w14:paraId="3B3CF24A" w14:textId="77777777" w:rsidR="004C5F95" w:rsidRPr="004C5F95" w:rsidRDefault="004C5F95" w:rsidP="004C5F95">
      <w:pPr>
        <w:rPr>
          <w:lang w:val="de-DE"/>
        </w:rPr>
      </w:pPr>
      <w:r w:rsidRPr="004C5F95">
        <w:rPr>
          <w:lang w:val="de-DE"/>
        </w:rPr>
        <w:t> Weitere Informationen finden Sie im Internet unter </w:t>
      </w:r>
      <w:hyperlink r:id="rId14" w:tooltip="https://www.gea.com/de/index.jsp" w:history="1">
        <w:r w:rsidRPr="004C5F95">
          <w:rPr>
            <w:rStyle w:val="Hyperlink"/>
            <w:lang w:val="de-DE"/>
          </w:rPr>
          <w:t>gea.com</w:t>
        </w:r>
      </w:hyperlink>
      <w:r w:rsidRPr="004C5F95">
        <w:rPr>
          <w:lang w:val="de-DE"/>
        </w:rPr>
        <w:t>.</w:t>
      </w:r>
    </w:p>
    <w:p w14:paraId="2C27D99A" w14:textId="77777777" w:rsidR="004C5F95" w:rsidRPr="004C5F95" w:rsidRDefault="004C5F95" w:rsidP="004C5F95">
      <w:pPr>
        <w:rPr>
          <w:lang w:val="de-DE"/>
        </w:rPr>
      </w:pPr>
    </w:p>
    <w:p w14:paraId="7C59F8EC" w14:textId="77777777" w:rsidR="00FD1352" w:rsidRPr="00250190" w:rsidRDefault="00FD1352" w:rsidP="00FD1352">
      <w:pPr>
        <w:pStyle w:val="Boilerplate"/>
        <w:rPr>
          <w:lang w:val="de-DE"/>
        </w:rPr>
      </w:pPr>
    </w:p>
    <w:p w14:paraId="4F527851" w14:textId="77777777" w:rsidR="001A6D6F" w:rsidRDefault="001A6D6F" w:rsidP="00513148">
      <w:pPr>
        <w:pStyle w:val="Boilerplate"/>
        <w:rPr>
          <w:b/>
          <w:bCs/>
          <w:color w:val="0303B8" w:themeColor="text1"/>
          <w:lang w:val="de-DE"/>
        </w:rPr>
      </w:pPr>
    </w:p>
    <w:p w14:paraId="6C939DF5" w14:textId="77777777" w:rsidR="00FD1352" w:rsidRPr="00250190" w:rsidRDefault="00FD1352" w:rsidP="00FD1352">
      <w:pPr>
        <w:pStyle w:val="Boilerplate"/>
        <w:rPr>
          <w:lang w:val="de-DE"/>
        </w:rPr>
      </w:pPr>
    </w:p>
    <w:p w14:paraId="761FA8C0" w14:textId="052331D1" w:rsidR="00FD1352" w:rsidRPr="00266CE0" w:rsidRDefault="00FD1352" w:rsidP="00FD1352">
      <w:pPr>
        <w:pBdr>
          <w:top w:val="single" w:sz="4" w:space="1" w:color="0303B8" w:themeColor="text1"/>
        </w:pBdr>
        <w:rPr>
          <w:rStyle w:val="Untertitel1Subline"/>
        </w:rPr>
      </w:pPr>
      <w:r w:rsidRPr="00266CE0">
        <w:rPr>
          <w:rStyle w:val="Untertitel1Subline"/>
          <w:bCs/>
        </w:rPr>
        <w:t>HINWEIS FÜR REDAKT</w:t>
      </w:r>
      <w:r w:rsidR="001C463C">
        <w:rPr>
          <w:rStyle w:val="Untertitel1Subline"/>
          <w:bCs/>
        </w:rPr>
        <w:t>IONEN:</w:t>
      </w:r>
    </w:p>
    <w:p w14:paraId="3799CB8E" w14:textId="77777777" w:rsidR="00FD1352" w:rsidRPr="00266CE0" w:rsidRDefault="00FD1352" w:rsidP="00FD1352">
      <w:pPr>
        <w:autoSpaceDE w:val="0"/>
        <w:autoSpaceDN w:val="0"/>
        <w:ind w:right="-1"/>
      </w:pPr>
    </w:p>
    <w:p w14:paraId="2222DF87" w14:textId="77777777" w:rsidR="00FD1352" w:rsidRPr="009D1A70" w:rsidRDefault="00FD1352" w:rsidP="00FD1352">
      <w:pPr>
        <w:pStyle w:val="Bullets"/>
        <w:numPr>
          <w:ilvl w:val="0"/>
          <w:numId w:val="11"/>
        </w:numPr>
        <w:spacing w:line="276" w:lineRule="auto"/>
      </w:pPr>
      <w:r w:rsidRPr="009D1A70">
        <w:rPr>
          <w:bCs w:val="0"/>
        </w:rPr>
        <w:t xml:space="preserve">Weitere </w:t>
      </w:r>
      <w:hyperlink r:id="rId15" w:history="1">
        <w:r w:rsidRPr="009D1A70">
          <w:rPr>
            <w:rStyle w:val="Hyperlink"/>
          </w:rPr>
          <w:t>Informationen</w:t>
        </w:r>
      </w:hyperlink>
      <w:r w:rsidRPr="009D1A70">
        <w:rPr>
          <w:bCs w:val="0"/>
        </w:rPr>
        <w:t xml:space="preserve"> über GEA</w:t>
      </w:r>
    </w:p>
    <w:p w14:paraId="2EE608D3" w14:textId="77777777" w:rsidR="00FD1352" w:rsidRPr="009D1A70" w:rsidRDefault="00FD1352" w:rsidP="00FD1352">
      <w:pPr>
        <w:pStyle w:val="Bullets"/>
        <w:numPr>
          <w:ilvl w:val="0"/>
          <w:numId w:val="11"/>
        </w:numPr>
        <w:spacing w:line="276" w:lineRule="auto"/>
      </w:pPr>
      <w:r w:rsidRPr="009D1A70">
        <w:rPr>
          <w:bCs w:val="0"/>
        </w:rPr>
        <w:t>Zur GEA</w:t>
      </w:r>
      <w:hyperlink r:id="rId16" w:history="1">
        <w:r w:rsidRPr="009D1A70">
          <w:rPr>
            <w:rStyle w:val="Hyperlink"/>
          </w:rPr>
          <w:t>-Presseseite</w:t>
        </w:r>
      </w:hyperlink>
    </w:p>
    <w:p w14:paraId="49ED44C5" w14:textId="77777777" w:rsidR="00FD1352" w:rsidRPr="009D1A70" w:rsidRDefault="00FD1352" w:rsidP="00FD1352">
      <w:pPr>
        <w:pStyle w:val="Bullets"/>
        <w:numPr>
          <w:ilvl w:val="0"/>
          <w:numId w:val="11"/>
        </w:numPr>
        <w:spacing w:line="276" w:lineRule="auto"/>
        <w:rPr>
          <w:rStyle w:val="Hyperlink"/>
          <w:b w:val="0"/>
        </w:rPr>
      </w:pPr>
      <w:r w:rsidRPr="009D1A70">
        <w:rPr>
          <w:bCs w:val="0"/>
        </w:rPr>
        <w:t xml:space="preserve">Zum GEA </w:t>
      </w:r>
      <w:hyperlink r:id="rId17" w:history="1">
        <w:r w:rsidRPr="009D1A70">
          <w:rPr>
            <w:rStyle w:val="Hyperlink"/>
          </w:rPr>
          <w:t>Media Center</w:t>
        </w:r>
      </w:hyperlink>
    </w:p>
    <w:p w14:paraId="2E74034C" w14:textId="77777777" w:rsidR="00FD1352" w:rsidRPr="00250190" w:rsidRDefault="00FD1352" w:rsidP="00FD1352">
      <w:pPr>
        <w:pStyle w:val="Bullets"/>
        <w:numPr>
          <w:ilvl w:val="0"/>
          <w:numId w:val="11"/>
        </w:numPr>
        <w:spacing w:line="276" w:lineRule="auto"/>
        <w:rPr>
          <w:lang w:val="de-DE"/>
        </w:rPr>
      </w:pPr>
      <w:r w:rsidRPr="00250190">
        <w:rPr>
          <w:bCs w:val="0"/>
          <w:lang w:val="de-DE"/>
        </w:rPr>
        <w:t xml:space="preserve">Hintergrundinformationen zu aktuellen Themen finden Sie unter </w:t>
      </w:r>
      <w:hyperlink r:id="rId18" w:history="1">
        <w:r w:rsidRPr="00250190">
          <w:rPr>
            <w:rStyle w:val="Hyperlink"/>
            <w:lang w:val="de-DE"/>
          </w:rPr>
          <w:t>Features</w:t>
        </w:r>
      </w:hyperlink>
    </w:p>
    <w:p w14:paraId="33AF4A42" w14:textId="77777777" w:rsidR="00FD1352" w:rsidRPr="009D1A70" w:rsidRDefault="00FD1352" w:rsidP="00FD1352">
      <w:pPr>
        <w:pStyle w:val="Bullets"/>
        <w:numPr>
          <w:ilvl w:val="0"/>
          <w:numId w:val="11"/>
        </w:numPr>
      </w:pPr>
      <w:r w:rsidRPr="009D1A70">
        <w:rPr>
          <w:bCs w:val="0"/>
        </w:rPr>
        <w:t xml:space="preserve">Folgen Sie GEA </w:t>
      </w:r>
      <w:r>
        <w:rPr>
          <w:bCs w:val="0"/>
        </w:rPr>
        <w:t>auf</w:t>
      </w:r>
      <w:r w:rsidRPr="009D1A70">
        <w:rPr>
          <w:bCs w:val="0"/>
          <w:noProof/>
        </w:rPr>
        <w:drawing>
          <wp:inline distT="0" distB="0" distL="0" distR="0" wp14:anchorId="7DE6A681" wp14:editId="148E91FC">
            <wp:extent cx="152400" cy="133350"/>
            <wp:effectExtent l="0" t="0" r="0" b="0"/>
            <wp:docPr id="1579465491" name="Grafik 1579465491" descr="Ein Bild, das Logo, Symbol, Screenshot, Schrift enthält.&#10;&#10;Automatisch generierte Beschreibu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19343" name="Grafik 40" descr="Ein Bild, das Logo, Symbol, Screenshot, Schrift enthält.&#10;&#10;Automatisch generierte Beschreibu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2400" cy="133350"/>
                    </a:xfrm>
                    <a:prstGeom prst="rect">
                      <a:avLst/>
                    </a:prstGeom>
                    <a:noFill/>
                    <a:ln>
                      <a:noFill/>
                    </a:ln>
                  </pic:spPr>
                </pic:pic>
              </a:graphicData>
            </a:graphic>
          </wp:inline>
        </w:drawing>
      </w:r>
      <w:r>
        <w:rPr>
          <w:bCs w:val="0"/>
        </w:rPr>
        <w:t xml:space="preserve"> </w:t>
      </w:r>
      <w:r w:rsidRPr="009D1A70">
        <w:rPr>
          <w:bCs w:val="0"/>
          <w:noProof/>
        </w:rPr>
        <w:drawing>
          <wp:inline distT="0" distB="0" distL="0" distR="0" wp14:anchorId="3C833269" wp14:editId="1031B306">
            <wp:extent cx="180975" cy="133350"/>
            <wp:effectExtent l="0" t="0" r="9525" b="0"/>
            <wp:docPr id="2095956441" name="Grafik 209595644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63919" name="Grafik 39">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80975" cy="133350"/>
                    </a:xfrm>
                    <a:prstGeom prst="rect">
                      <a:avLst/>
                    </a:prstGeom>
                    <a:noFill/>
                    <a:ln>
                      <a:noFill/>
                    </a:ln>
                  </pic:spPr>
                </pic:pic>
              </a:graphicData>
            </a:graphic>
          </wp:inline>
        </w:drawing>
      </w:r>
    </w:p>
    <w:p w14:paraId="66C0A309" w14:textId="77777777" w:rsidR="00FD1352" w:rsidRPr="006412CF" w:rsidRDefault="00FD1352" w:rsidP="00FD1352">
      <w:pPr>
        <w:pBdr>
          <w:bottom w:val="single" w:sz="4" w:space="1" w:color="0303B8" w:themeColor="text1"/>
        </w:pBdr>
        <w:rPr>
          <w:rStyle w:val="Untertitel1Subline"/>
        </w:rPr>
      </w:pPr>
    </w:p>
    <w:p w14:paraId="073B810A" w14:textId="77777777" w:rsidR="00FD1352" w:rsidRDefault="00FD1352" w:rsidP="00FD1352">
      <w:pPr>
        <w:pStyle w:val="Boilerplate"/>
      </w:pPr>
    </w:p>
    <w:p w14:paraId="7A334414" w14:textId="77777777" w:rsidR="006F0B3A" w:rsidRDefault="006F0B3A" w:rsidP="00FD1352">
      <w:pPr>
        <w:pStyle w:val="Boilerplate"/>
        <w:rPr>
          <w:b/>
          <w:bCs/>
          <w:color w:val="0303B8" w:themeColor="text1"/>
          <w:lang w:val="de-DE"/>
        </w:rPr>
      </w:pPr>
    </w:p>
    <w:p w14:paraId="2260FCD9" w14:textId="77777777" w:rsidR="00580874" w:rsidRDefault="00580874" w:rsidP="00FD1352">
      <w:pPr>
        <w:pStyle w:val="Boilerplate"/>
        <w:rPr>
          <w:b/>
          <w:bCs/>
          <w:color w:val="0303B8" w:themeColor="text1"/>
          <w:lang w:val="de-DE"/>
        </w:rPr>
      </w:pPr>
    </w:p>
    <w:p w14:paraId="5839C8F5" w14:textId="77777777" w:rsidR="006F0B3A" w:rsidRDefault="006F0B3A" w:rsidP="00FD1352">
      <w:pPr>
        <w:pStyle w:val="Boilerplate"/>
        <w:rPr>
          <w:b/>
          <w:bCs/>
          <w:color w:val="0303B8" w:themeColor="text1"/>
          <w:lang w:val="de-DE"/>
        </w:rPr>
      </w:pPr>
    </w:p>
    <w:p w14:paraId="768DBA4B" w14:textId="1BC7BA10" w:rsidR="00FD1352" w:rsidRPr="00250190" w:rsidRDefault="00FD1352" w:rsidP="00FD1352">
      <w:pPr>
        <w:pStyle w:val="Boilerplate"/>
        <w:rPr>
          <w:b/>
          <w:bCs/>
          <w:color w:val="0303B8" w:themeColor="text1"/>
          <w:lang w:val="de-DE"/>
        </w:rPr>
      </w:pPr>
      <w:r w:rsidRPr="00250190">
        <w:rPr>
          <w:b/>
          <w:bCs/>
          <w:color w:val="0303B8" w:themeColor="text1"/>
          <w:lang w:val="de-DE"/>
        </w:rPr>
        <w:t>GEA</w:t>
      </w:r>
    </w:p>
    <w:p w14:paraId="3630D43F" w14:textId="77777777" w:rsidR="00FD1352" w:rsidRPr="00250190" w:rsidRDefault="00FD1352" w:rsidP="00FD1352">
      <w:pPr>
        <w:pStyle w:val="Boilerplate"/>
        <w:rPr>
          <w:lang w:val="de-DE"/>
        </w:rPr>
      </w:pPr>
      <w:r w:rsidRPr="00250190">
        <w:rPr>
          <w:lang w:val="de-DE"/>
        </w:rPr>
        <w:t>Medienarbeit GEA</w:t>
      </w:r>
    </w:p>
    <w:p w14:paraId="0A4B3840" w14:textId="77777777" w:rsidR="00FD1352" w:rsidRPr="00250190" w:rsidRDefault="00FD1352" w:rsidP="00FD1352">
      <w:pPr>
        <w:rPr>
          <w:color w:val="808080" w:themeColor="background1" w:themeShade="80"/>
          <w:sz w:val="18"/>
          <w:szCs w:val="18"/>
          <w:lang w:val="de-DE"/>
        </w:rPr>
      </w:pPr>
      <w:bookmarkStart w:id="1" w:name="_Hlk111819806"/>
      <w:r w:rsidRPr="00250190">
        <w:rPr>
          <w:color w:val="808080" w:themeColor="background1" w:themeShade="80"/>
          <w:sz w:val="18"/>
          <w:szCs w:val="18"/>
          <w:lang w:val="de-DE"/>
        </w:rPr>
        <w:t>Dr. Michael Golek</w:t>
      </w:r>
    </w:p>
    <w:bookmarkEnd w:id="1"/>
    <w:p w14:paraId="02B9AE0B" w14:textId="77777777" w:rsidR="00FD1352" w:rsidRPr="00250190" w:rsidRDefault="00FD1352" w:rsidP="00FD1352">
      <w:pPr>
        <w:rPr>
          <w:color w:val="808080" w:themeColor="background1" w:themeShade="80"/>
          <w:sz w:val="18"/>
          <w:szCs w:val="18"/>
          <w:lang w:val="de-DE"/>
        </w:rPr>
      </w:pPr>
      <w:r w:rsidRPr="00250190">
        <w:rPr>
          <w:color w:val="808080" w:themeColor="background1" w:themeShade="80"/>
          <w:sz w:val="18"/>
          <w:szCs w:val="18"/>
          <w:lang w:val="de-DE"/>
        </w:rPr>
        <w:t>Ulmenstraße 99, 40478 Düsseldorf</w:t>
      </w:r>
    </w:p>
    <w:p w14:paraId="285697B7" w14:textId="77777777" w:rsidR="00FD1352" w:rsidRPr="00250190" w:rsidRDefault="00FD1352" w:rsidP="00FD1352">
      <w:pPr>
        <w:rPr>
          <w:color w:val="808080" w:themeColor="background1" w:themeShade="80"/>
          <w:sz w:val="18"/>
          <w:szCs w:val="18"/>
          <w:lang w:val="de-DE"/>
        </w:rPr>
      </w:pPr>
      <w:bookmarkStart w:id="2" w:name="_Hlk111819835"/>
      <w:r w:rsidRPr="00250190">
        <w:rPr>
          <w:color w:val="808080" w:themeColor="background1" w:themeShade="80"/>
          <w:sz w:val="18"/>
          <w:szCs w:val="18"/>
          <w:lang w:val="de-DE"/>
        </w:rPr>
        <w:t>Telefon +49 211 91361505</w:t>
      </w:r>
    </w:p>
    <w:bookmarkEnd w:id="2"/>
    <w:p w14:paraId="1D071868" w14:textId="77777777" w:rsidR="00FD1352" w:rsidRPr="00250190" w:rsidRDefault="00FD1352" w:rsidP="00FD1352">
      <w:pPr>
        <w:rPr>
          <w:color w:val="808080" w:themeColor="background1" w:themeShade="80"/>
          <w:sz w:val="18"/>
          <w:szCs w:val="18"/>
          <w:lang w:val="de-DE"/>
        </w:rPr>
      </w:pPr>
      <w:r w:rsidRPr="00250190">
        <w:rPr>
          <w:color w:val="808080" w:themeColor="background1" w:themeShade="80"/>
          <w:sz w:val="18"/>
          <w:szCs w:val="18"/>
          <w:lang w:val="de-DE"/>
        </w:rPr>
        <w:t>Tel. +491736205746</w:t>
      </w:r>
    </w:p>
    <w:p w14:paraId="7FB26E98" w14:textId="1CB0BAA6" w:rsidR="00685891" w:rsidRPr="00250190" w:rsidRDefault="00FD1352" w:rsidP="001A6D6F">
      <w:pPr>
        <w:rPr>
          <w:rFonts w:cs="Arial"/>
          <w:bCs/>
          <w:color w:val="auto"/>
          <w:sz w:val="24"/>
          <w:lang w:val="de-DE"/>
        </w:rPr>
      </w:pPr>
      <w:r w:rsidRPr="00250190">
        <w:rPr>
          <w:b/>
          <w:bCs/>
          <w:color w:val="0303B8" w:themeColor="text1"/>
          <w:sz w:val="18"/>
          <w:szCs w:val="18"/>
          <w:lang w:val="de-DE"/>
        </w:rPr>
        <w:t>michael.golek@gea.com</w:t>
      </w:r>
    </w:p>
    <w:sectPr w:rsidR="00685891" w:rsidRPr="00250190" w:rsidSect="001143EE">
      <w:headerReference w:type="default" r:id="rId23"/>
      <w:footerReference w:type="even" r:id="rId24"/>
      <w:footerReference w:type="default" r:id="rId25"/>
      <w:headerReference w:type="first" r:id="rId26"/>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FD30F" w14:textId="77777777" w:rsidR="008B77F9" w:rsidRDefault="008B77F9" w:rsidP="00E668F9">
      <w:r>
        <w:separator/>
      </w:r>
    </w:p>
  </w:endnote>
  <w:endnote w:type="continuationSeparator" w:id="0">
    <w:p w14:paraId="4FE81EBA" w14:textId="77777777" w:rsidR="008B77F9" w:rsidRDefault="008B77F9"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5002EFF" w:usb1="C200ACFF" w:usb2="00000009" w:usb3="00000000" w:csb0="000001FF" w:csb1="00000000"/>
  </w:font>
  <w:font w:name="Inter">
    <w:panose1 w:val="02000503000000020004"/>
    <w:charset w:val="00"/>
    <w:family w:val="auto"/>
    <w:pitch w:val="variable"/>
    <w:sig w:usb0="E0000AFF" w:usb1="5200A1FF" w:usb2="00000021"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25742689"/>
      <w:docPartObj>
        <w:docPartGallery w:val="Page Numbers (Bottom of Page)"/>
        <w:docPartUnique/>
      </w:docPartObj>
    </w:sdtPr>
    <w:sdtEndPr>
      <w:rPr>
        <w:rStyle w:val="Seitenzahl"/>
      </w:rPr>
    </w:sdtEndPr>
    <w:sdtContent>
      <w:p w14:paraId="58ED9A35"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E41B839"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D9D3"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3D984FE4" w14:textId="77777777" w:rsidR="00AC692F" w:rsidRPr="00443BED" w:rsidRDefault="00AC692F" w:rsidP="00AC692F">
        <w:pPr>
          <w:pStyle w:val="Seite"/>
          <w:framePr w:wrap="none"/>
          <w:rPr>
            <w:rStyle w:val="Seitenzahl"/>
            <w:rFonts w:cs="Arial"/>
            <w:lang w:val="de-DE"/>
          </w:rPr>
        </w:pPr>
        <w:r w:rsidRPr="00AC692F">
          <w:rPr>
            <w:rFonts w:cs="Arial"/>
          </w:rPr>
          <w:fldChar w:fldCharType="begin"/>
        </w:r>
        <w:r w:rsidRPr="00443BED">
          <w:rPr>
            <w:rFonts w:cs="Arial"/>
            <w:lang w:val="de-DE"/>
          </w:rPr>
          <w:instrText xml:space="preserve"> PAGE </w:instrText>
        </w:r>
        <w:r w:rsidRPr="00AC692F">
          <w:rPr>
            <w:rFonts w:cs="Arial"/>
          </w:rPr>
          <w:fldChar w:fldCharType="separate"/>
        </w:r>
        <w:r w:rsidRPr="00443BED">
          <w:rPr>
            <w:rFonts w:cs="Arial"/>
            <w:lang w:val="de-DE"/>
          </w:rPr>
          <w:t>2</w:t>
        </w:r>
        <w:r w:rsidRPr="00AC692F">
          <w:rPr>
            <w:rFonts w:cs="Arial"/>
          </w:rPr>
          <w:fldChar w:fldCharType="end"/>
        </w:r>
        <w:r w:rsidRPr="00443BED">
          <w:rPr>
            <w:rFonts w:cs="Arial"/>
            <w:lang w:val="de-DE"/>
          </w:rPr>
          <w:t xml:space="preserve"> / </w:t>
        </w:r>
        <w:r w:rsidRPr="00AC692F">
          <w:rPr>
            <w:rFonts w:cs="Arial"/>
          </w:rPr>
          <w:fldChar w:fldCharType="begin"/>
        </w:r>
        <w:r w:rsidRPr="00443BED">
          <w:rPr>
            <w:rFonts w:cs="Arial"/>
            <w:lang w:val="de-DE"/>
          </w:rPr>
          <w:instrText xml:space="preserve"> NUMPAGES  \* MERGEFORMAT </w:instrText>
        </w:r>
        <w:r w:rsidRPr="00AC692F">
          <w:rPr>
            <w:rFonts w:cs="Arial"/>
          </w:rPr>
          <w:fldChar w:fldCharType="separate"/>
        </w:r>
        <w:r w:rsidRPr="00443BED">
          <w:rPr>
            <w:rFonts w:cs="Arial"/>
            <w:lang w:val="de-DE"/>
          </w:rPr>
          <w:t>5</w:t>
        </w:r>
        <w:r w:rsidRPr="00AC692F">
          <w:rPr>
            <w:rFonts w:cs="Arial"/>
          </w:rPr>
          <w:fldChar w:fldCharType="end"/>
        </w:r>
      </w:p>
    </w:sdtContent>
  </w:sdt>
  <w:p w14:paraId="173DA84F" w14:textId="77777777" w:rsidR="00654E7D" w:rsidRPr="00EA1A91" w:rsidRDefault="00654E7D" w:rsidP="00654E7D">
    <w:pPr>
      <w:pStyle w:val="FooterHead"/>
      <w:rPr>
        <w:rStyle w:val="Untertitel1Subline"/>
        <w:rFonts w:cs="Arial"/>
        <w:b/>
        <w:bCs/>
        <w:sz w:val="12"/>
        <w:lang w:val="de-DE"/>
      </w:rPr>
    </w:pPr>
    <w:r w:rsidRPr="00EA1A91">
      <w:rPr>
        <w:lang w:val="de-DE"/>
      </w:rPr>
      <w:t>GEA Group Aktiengesellschaft</w:t>
    </w:r>
    <w:r w:rsidRPr="00EA1A91">
      <w:rPr>
        <w:rStyle w:val="Untertitel1Subline"/>
        <w:rFonts w:cs="Arial"/>
        <w:b/>
        <w:bCs/>
        <w:sz w:val="12"/>
        <w:lang w:val="de-DE"/>
      </w:rPr>
      <w:tab/>
    </w:r>
    <w:r w:rsidRPr="00EA1A91">
      <w:rPr>
        <w:lang w:val="de-DE"/>
      </w:rPr>
      <w:t>Medienarbeit</w:t>
    </w:r>
  </w:p>
  <w:p w14:paraId="336EA74E" w14:textId="77777777" w:rsidR="00654E7D" w:rsidRPr="00250190" w:rsidRDefault="00654E7D" w:rsidP="00654E7D">
    <w:pPr>
      <w:pStyle w:val="Fuzeile"/>
      <w:rPr>
        <w:lang w:val="de-DE"/>
      </w:rPr>
    </w:pPr>
    <w:r w:rsidRPr="00EA1A91">
      <w:rPr>
        <w:lang w:val="de-DE"/>
      </w:rPr>
      <w:t>Peter-Müller-Str.</w:t>
    </w:r>
    <w:r w:rsidRPr="00250190">
      <w:rPr>
        <w:lang w:val="de-DE"/>
      </w:rPr>
      <w:t xml:space="preserve"> 12, 40468 Düsseldorf, Deutschland</w:t>
    </w:r>
    <w:r w:rsidRPr="00250190">
      <w:rPr>
        <w:lang w:val="de-DE"/>
      </w:rPr>
      <w:tab/>
      <w:t>Telefon +49 211 9136-1492</w:t>
    </w:r>
  </w:p>
  <w:p w14:paraId="3715358D" w14:textId="77777777" w:rsidR="00654E7D" w:rsidRPr="00250190" w:rsidRDefault="00654E7D" w:rsidP="00654E7D">
    <w:pPr>
      <w:pStyle w:val="Fuzeile"/>
      <w:rPr>
        <w:lang w:val="de-DE"/>
      </w:rPr>
    </w:pPr>
    <w:r w:rsidRPr="00250190">
      <w:rPr>
        <w:lang w:val="de-DE"/>
      </w:rPr>
      <w:t>GEA.com</w:t>
    </w:r>
    <w:r w:rsidRPr="00250190">
      <w:rPr>
        <w:lang w:val="de-DE"/>
      </w:rPr>
      <w:tab/>
      <w:t>pr@gea.com</w:t>
    </w:r>
  </w:p>
  <w:p w14:paraId="43B4305F" w14:textId="77777777" w:rsidR="00A84047" w:rsidRPr="00250190" w:rsidRDefault="00A84047" w:rsidP="00AC692F">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DA27F" w14:textId="77777777" w:rsidR="008B77F9" w:rsidRDefault="008B77F9" w:rsidP="00E668F9">
      <w:r>
        <w:separator/>
      </w:r>
    </w:p>
  </w:footnote>
  <w:footnote w:type="continuationSeparator" w:id="0">
    <w:p w14:paraId="1AE225E8" w14:textId="77777777" w:rsidR="008B77F9" w:rsidRDefault="008B77F9"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973CE" w14:textId="77777777" w:rsidR="00A84047" w:rsidRPr="001861CD" w:rsidRDefault="00531EB6" w:rsidP="001861CD">
    <w:pPr>
      <w:pStyle w:val="Kopfzeile"/>
      <w:rPr>
        <w:lang w:val="de-DE"/>
      </w:rPr>
    </w:pPr>
    <w:r w:rsidRPr="003E3323">
      <w:rPr>
        <w:noProof/>
      </w:rPr>
      <mc:AlternateContent>
        <mc:Choice Requires="wpg">
          <w:drawing>
            <wp:anchor distT="0" distB="0" distL="114300" distR="114300" simplePos="0" relativeHeight="251658240" behindDoc="0" locked="0" layoutInCell="1" allowOverlap="1" wp14:anchorId="6AA1D249" wp14:editId="5D0D1C4D">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2AA591" id="Grafik 3" o:spid="_x0000_s1026" style="position:absolute;margin-left:42.55pt;margin-top:42.55pt;width:157.9pt;height:28.65pt;z-index:251658240;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6B6BE6">
      <w:rPr>
        <w:lang w:val="de-DE"/>
      </w:rPr>
      <w:t>Pressemitteilung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FE7D" w14:textId="77777777" w:rsidR="00A93E59" w:rsidRPr="00A93E59" w:rsidRDefault="00A93E59" w:rsidP="00B2668C">
    <w:pPr>
      <w:pStyle w:val="Kopfzeile"/>
    </w:pPr>
    <w:r w:rsidRPr="00A93E59">
      <w:rPr>
        <w:noProof/>
        <w:lang w:val="en-GB" w:eastAsia="en-GB"/>
      </w:rPr>
      <w:drawing>
        <wp:inline distT="0" distB="0" distL="0" distR="0" wp14:anchorId="5B039162" wp14:editId="32ED4D85">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64E085B" w14:textId="77777777" w:rsidR="00A93E59" w:rsidRPr="00A93E59" w:rsidRDefault="00A93E59" w:rsidP="00B2668C">
    <w:pPr>
      <w:pStyle w:val="Kopfzeile"/>
    </w:pPr>
  </w:p>
  <w:p w14:paraId="6AA36A24" w14:textId="77777777" w:rsidR="00A93E59" w:rsidRPr="00A93E59" w:rsidRDefault="00A93E59" w:rsidP="00B2668C">
    <w:pPr>
      <w:pStyle w:val="Kopfzeile"/>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D174D6"/>
    <w:multiLevelType w:val="multilevel"/>
    <w:tmpl w:val="215E7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7566EAD"/>
    <w:multiLevelType w:val="multilevel"/>
    <w:tmpl w:val="8132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CA4CAD"/>
    <w:multiLevelType w:val="hybridMultilevel"/>
    <w:tmpl w:val="87BA6918"/>
    <w:lvl w:ilvl="0" w:tplc="DB4CACAA">
      <w:numFmt w:val="bullet"/>
      <w:lvlText w:val="-"/>
      <w:lvlJc w:val="left"/>
      <w:pPr>
        <w:ind w:left="720" w:hanging="360"/>
      </w:pPr>
      <w:rPr>
        <w:rFonts w:ascii="Arial" w:eastAsia="Cambria" w:hAnsi="Arial" w:cs="Arial" w:hint="default"/>
        <w:b/>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8"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AB27105"/>
    <w:multiLevelType w:val="multilevel"/>
    <w:tmpl w:val="2550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6EB7776"/>
    <w:multiLevelType w:val="multilevel"/>
    <w:tmpl w:val="6E7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B747DB"/>
    <w:multiLevelType w:val="multilevel"/>
    <w:tmpl w:val="DEDE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4" w15:restartNumberingAfterBreak="0">
    <w:nsid w:val="572153D4"/>
    <w:multiLevelType w:val="multilevel"/>
    <w:tmpl w:val="7F5A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1725CB"/>
    <w:multiLevelType w:val="multilevel"/>
    <w:tmpl w:val="2C260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7770DF8"/>
    <w:multiLevelType w:val="multilevel"/>
    <w:tmpl w:val="295E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30" w15:restartNumberingAfterBreak="0">
    <w:nsid w:val="73A95B6C"/>
    <w:multiLevelType w:val="multilevel"/>
    <w:tmpl w:val="1EECA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024476"/>
    <w:multiLevelType w:val="multilevel"/>
    <w:tmpl w:val="56E4B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9771582">
    <w:abstractNumId w:val="18"/>
  </w:num>
  <w:num w:numId="2" w16cid:durableId="604120383">
    <w:abstractNumId w:val="14"/>
  </w:num>
  <w:num w:numId="3" w16cid:durableId="356320489">
    <w:abstractNumId w:val="11"/>
  </w:num>
  <w:num w:numId="4" w16cid:durableId="249781756">
    <w:abstractNumId w:val="32"/>
  </w:num>
  <w:num w:numId="5" w16cid:durableId="1264994109">
    <w:abstractNumId w:val="26"/>
  </w:num>
  <w:num w:numId="6" w16cid:durableId="1879514577">
    <w:abstractNumId w:val="29"/>
  </w:num>
  <w:num w:numId="7" w16cid:durableId="994841010">
    <w:abstractNumId w:val="28"/>
  </w:num>
  <w:num w:numId="8" w16cid:durableId="1531449556">
    <w:abstractNumId w:val="16"/>
  </w:num>
  <w:num w:numId="9" w16cid:durableId="1556115413">
    <w:abstractNumId w:val="15"/>
  </w:num>
  <w:num w:numId="10" w16cid:durableId="294989413">
    <w:abstractNumId w:val="17"/>
  </w:num>
  <w:num w:numId="11" w16cid:durableId="133987360">
    <w:abstractNumId w:val="23"/>
  </w:num>
  <w:num w:numId="12" w16cid:durableId="1845120515">
    <w:abstractNumId w:val="0"/>
  </w:num>
  <w:num w:numId="13" w16cid:durableId="688485984">
    <w:abstractNumId w:val="1"/>
  </w:num>
  <w:num w:numId="14" w16cid:durableId="1352417009">
    <w:abstractNumId w:val="2"/>
  </w:num>
  <w:num w:numId="15" w16cid:durableId="1197162440">
    <w:abstractNumId w:val="3"/>
  </w:num>
  <w:num w:numId="16" w16cid:durableId="345179668">
    <w:abstractNumId w:val="8"/>
  </w:num>
  <w:num w:numId="17" w16cid:durableId="1320303123">
    <w:abstractNumId w:val="4"/>
  </w:num>
  <w:num w:numId="18" w16cid:durableId="1550417611">
    <w:abstractNumId w:val="5"/>
  </w:num>
  <w:num w:numId="19" w16cid:durableId="1028488029">
    <w:abstractNumId w:val="6"/>
  </w:num>
  <w:num w:numId="20" w16cid:durableId="817652938">
    <w:abstractNumId w:val="7"/>
  </w:num>
  <w:num w:numId="21" w16cid:durableId="1579290237">
    <w:abstractNumId w:val="9"/>
  </w:num>
  <w:num w:numId="22" w16cid:durableId="694113701">
    <w:abstractNumId w:val="23"/>
  </w:num>
  <w:num w:numId="23" w16cid:durableId="250357143">
    <w:abstractNumId w:val="23"/>
  </w:num>
  <w:num w:numId="24" w16cid:durableId="645401795">
    <w:abstractNumId w:val="21"/>
  </w:num>
  <w:num w:numId="25" w16cid:durableId="139924570">
    <w:abstractNumId w:val="20"/>
  </w:num>
  <w:num w:numId="26" w16cid:durableId="1192913975">
    <w:abstractNumId w:val="13"/>
  </w:num>
  <w:num w:numId="27" w16cid:durableId="833105236">
    <w:abstractNumId w:val="22"/>
  </w:num>
  <w:num w:numId="28" w16cid:durableId="424040206">
    <w:abstractNumId w:val="19"/>
  </w:num>
  <w:num w:numId="29" w16cid:durableId="1771658386">
    <w:abstractNumId w:val="12"/>
  </w:num>
  <w:num w:numId="30" w16cid:durableId="952248261">
    <w:abstractNumId w:val="10"/>
  </w:num>
  <w:num w:numId="31" w16cid:durableId="1651323559">
    <w:abstractNumId w:val="31"/>
  </w:num>
  <w:num w:numId="32" w16cid:durableId="109514244">
    <w:abstractNumId w:val="27"/>
  </w:num>
  <w:num w:numId="33" w16cid:durableId="491022258">
    <w:abstractNumId w:val="24"/>
  </w:num>
  <w:num w:numId="34" w16cid:durableId="778256126">
    <w:abstractNumId w:val="25"/>
  </w:num>
  <w:num w:numId="35" w16cid:durableId="123116202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BA"/>
    <w:rsid w:val="00000345"/>
    <w:rsid w:val="00000664"/>
    <w:rsid w:val="0000444C"/>
    <w:rsid w:val="000106C2"/>
    <w:rsid w:val="0001223A"/>
    <w:rsid w:val="00013646"/>
    <w:rsid w:val="0001450C"/>
    <w:rsid w:val="00015BFB"/>
    <w:rsid w:val="000165C0"/>
    <w:rsid w:val="00016652"/>
    <w:rsid w:val="0001675F"/>
    <w:rsid w:val="000177BA"/>
    <w:rsid w:val="00017901"/>
    <w:rsid w:val="00020954"/>
    <w:rsid w:val="00021D57"/>
    <w:rsid w:val="00024696"/>
    <w:rsid w:val="00024FEC"/>
    <w:rsid w:val="00026401"/>
    <w:rsid w:val="000265A9"/>
    <w:rsid w:val="00026AFD"/>
    <w:rsid w:val="00026B9F"/>
    <w:rsid w:val="0003095D"/>
    <w:rsid w:val="00031165"/>
    <w:rsid w:val="00032864"/>
    <w:rsid w:val="00033507"/>
    <w:rsid w:val="0003381A"/>
    <w:rsid w:val="00033869"/>
    <w:rsid w:val="000340A2"/>
    <w:rsid w:val="00034520"/>
    <w:rsid w:val="00034BD1"/>
    <w:rsid w:val="000370A3"/>
    <w:rsid w:val="00040396"/>
    <w:rsid w:val="00040E44"/>
    <w:rsid w:val="00041128"/>
    <w:rsid w:val="0004152B"/>
    <w:rsid w:val="00043411"/>
    <w:rsid w:val="00044BB3"/>
    <w:rsid w:val="00046409"/>
    <w:rsid w:val="000465E9"/>
    <w:rsid w:val="00050046"/>
    <w:rsid w:val="000505DC"/>
    <w:rsid w:val="00052E83"/>
    <w:rsid w:val="00054C61"/>
    <w:rsid w:val="0005711E"/>
    <w:rsid w:val="00064646"/>
    <w:rsid w:val="0006541F"/>
    <w:rsid w:val="00065587"/>
    <w:rsid w:val="00065875"/>
    <w:rsid w:val="000729AA"/>
    <w:rsid w:val="00073D33"/>
    <w:rsid w:val="0007668E"/>
    <w:rsid w:val="00077AC8"/>
    <w:rsid w:val="00081665"/>
    <w:rsid w:val="000825EF"/>
    <w:rsid w:val="000826B1"/>
    <w:rsid w:val="000837A0"/>
    <w:rsid w:val="000844C3"/>
    <w:rsid w:val="00085788"/>
    <w:rsid w:val="00085BC8"/>
    <w:rsid w:val="00085E75"/>
    <w:rsid w:val="00090FE1"/>
    <w:rsid w:val="00091B7E"/>
    <w:rsid w:val="000942DF"/>
    <w:rsid w:val="000A028E"/>
    <w:rsid w:val="000A4561"/>
    <w:rsid w:val="000A489F"/>
    <w:rsid w:val="000A5043"/>
    <w:rsid w:val="000A5D8D"/>
    <w:rsid w:val="000A7768"/>
    <w:rsid w:val="000B1839"/>
    <w:rsid w:val="000B380B"/>
    <w:rsid w:val="000B3F5E"/>
    <w:rsid w:val="000B4599"/>
    <w:rsid w:val="000B5BE5"/>
    <w:rsid w:val="000B7547"/>
    <w:rsid w:val="000B7B47"/>
    <w:rsid w:val="000C6691"/>
    <w:rsid w:val="000C765E"/>
    <w:rsid w:val="000D08A7"/>
    <w:rsid w:val="000D0951"/>
    <w:rsid w:val="000D2B07"/>
    <w:rsid w:val="000D3206"/>
    <w:rsid w:val="000D7155"/>
    <w:rsid w:val="000E03D1"/>
    <w:rsid w:val="000E1D8F"/>
    <w:rsid w:val="000E1DFF"/>
    <w:rsid w:val="000E2047"/>
    <w:rsid w:val="000E2B95"/>
    <w:rsid w:val="000E4A29"/>
    <w:rsid w:val="000E500C"/>
    <w:rsid w:val="000E59AF"/>
    <w:rsid w:val="000E6556"/>
    <w:rsid w:val="000F0BF0"/>
    <w:rsid w:val="000F3439"/>
    <w:rsid w:val="000F5917"/>
    <w:rsid w:val="000F61A1"/>
    <w:rsid w:val="000F6CE6"/>
    <w:rsid w:val="00102728"/>
    <w:rsid w:val="00103DAA"/>
    <w:rsid w:val="00103E24"/>
    <w:rsid w:val="00103E81"/>
    <w:rsid w:val="001043C9"/>
    <w:rsid w:val="00104987"/>
    <w:rsid w:val="00104EFE"/>
    <w:rsid w:val="00105943"/>
    <w:rsid w:val="001114DF"/>
    <w:rsid w:val="00112BB6"/>
    <w:rsid w:val="001143EE"/>
    <w:rsid w:val="00117389"/>
    <w:rsid w:val="001176E9"/>
    <w:rsid w:val="00120F2C"/>
    <w:rsid w:val="00121507"/>
    <w:rsid w:val="00121545"/>
    <w:rsid w:val="00121A27"/>
    <w:rsid w:val="001221AD"/>
    <w:rsid w:val="00124AD8"/>
    <w:rsid w:val="00125CD4"/>
    <w:rsid w:val="00125DC9"/>
    <w:rsid w:val="00127806"/>
    <w:rsid w:val="001317BD"/>
    <w:rsid w:val="00132F77"/>
    <w:rsid w:val="00134F5D"/>
    <w:rsid w:val="00135725"/>
    <w:rsid w:val="001372AD"/>
    <w:rsid w:val="00142545"/>
    <w:rsid w:val="00142BA6"/>
    <w:rsid w:val="00146693"/>
    <w:rsid w:val="00147123"/>
    <w:rsid w:val="00147EFA"/>
    <w:rsid w:val="00150742"/>
    <w:rsid w:val="00151601"/>
    <w:rsid w:val="00152A76"/>
    <w:rsid w:val="00154332"/>
    <w:rsid w:val="0016079C"/>
    <w:rsid w:val="00160DE7"/>
    <w:rsid w:val="00161462"/>
    <w:rsid w:val="00164C21"/>
    <w:rsid w:val="00164C93"/>
    <w:rsid w:val="00167B6B"/>
    <w:rsid w:val="001701C3"/>
    <w:rsid w:val="00175A98"/>
    <w:rsid w:val="00176E00"/>
    <w:rsid w:val="001773A1"/>
    <w:rsid w:val="001779FF"/>
    <w:rsid w:val="0018002E"/>
    <w:rsid w:val="00181889"/>
    <w:rsid w:val="00182D0E"/>
    <w:rsid w:val="001858ED"/>
    <w:rsid w:val="00185BFE"/>
    <w:rsid w:val="001861CD"/>
    <w:rsid w:val="00186C90"/>
    <w:rsid w:val="00191651"/>
    <w:rsid w:val="001945EB"/>
    <w:rsid w:val="00195333"/>
    <w:rsid w:val="001953B6"/>
    <w:rsid w:val="0019591C"/>
    <w:rsid w:val="00195DD1"/>
    <w:rsid w:val="00196B08"/>
    <w:rsid w:val="001A108E"/>
    <w:rsid w:val="001A1931"/>
    <w:rsid w:val="001A2E5E"/>
    <w:rsid w:val="001A5AC2"/>
    <w:rsid w:val="001A6D6F"/>
    <w:rsid w:val="001A712B"/>
    <w:rsid w:val="001B0604"/>
    <w:rsid w:val="001B243B"/>
    <w:rsid w:val="001B2AC0"/>
    <w:rsid w:val="001B3737"/>
    <w:rsid w:val="001B44EB"/>
    <w:rsid w:val="001B5120"/>
    <w:rsid w:val="001B5E3F"/>
    <w:rsid w:val="001B6489"/>
    <w:rsid w:val="001B64D1"/>
    <w:rsid w:val="001B749E"/>
    <w:rsid w:val="001C463C"/>
    <w:rsid w:val="001C7904"/>
    <w:rsid w:val="001D234E"/>
    <w:rsid w:val="001D3EA4"/>
    <w:rsid w:val="001D60D8"/>
    <w:rsid w:val="001E0686"/>
    <w:rsid w:val="001E06DC"/>
    <w:rsid w:val="001E1700"/>
    <w:rsid w:val="001E2837"/>
    <w:rsid w:val="001E3005"/>
    <w:rsid w:val="001E390C"/>
    <w:rsid w:val="001E51BC"/>
    <w:rsid w:val="001E7D8B"/>
    <w:rsid w:val="001F4035"/>
    <w:rsid w:val="001F4642"/>
    <w:rsid w:val="001F553B"/>
    <w:rsid w:val="001F5C59"/>
    <w:rsid w:val="0020160A"/>
    <w:rsid w:val="00204D58"/>
    <w:rsid w:val="002065D6"/>
    <w:rsid w:val="002066F6"/>
    <w:rsid w:val="00206A36"/>
    <w:rsid w:val="0021047B"/>
    <w:rsid w:val="00210DAE"/>
    <w:rsid w:val="002118C3"/>
    <w:rsid w:val="00212797"/>
    <w:rsid w:val="00212AA8"/>
    <w:rsid w:val="00220028"/>
    <w:rsid w:val="002216CF"/>
    <w:rsid w:val="00221C32"/>
    <w:rsid w:val="00221F43"/>
    <w:rsid w:val="002225DB"/>
    <w:rsid w:val="00222D5A"/>
    <w:rsid w:val="002237CF"/>
    <w:rsid w:val="00225C3D"/>
    <w:rsid w:val="002268A8"/>
    <w:rsid w:val="00226A36"/>
    <w:rsid w:val="00226F07"/>
    <w:rsid w:val="00227DAE"/>
    <w:rsid w:val="00231A75"/>
    <w:rsid w:val="002320DF"/>
    <w:rsid w:val="00233A65"/>
    <w:rsid w:val="0023568E"/>
    <w:rsid w:val="0023751D"/>
    <w:rsid w:val="00237CCA"/>
    <w:rsid w:val="002418D1"/>
    <w:rsid w:val="002426C3"/>
    <w:rsid w:val="002435E6"/>
    <w:rsid w:val="002441F9"/>
    <w:rsid w:val="00244238"/>
    <w:rsid w:val="00245C74"/>
    <w:rsid w:val="0024703B"/>
    <w:rsid w:val="0024719A"/>
    <w:rsid w:val="0024731E"/>
    <w:rsid w:val="00250190"/>
    <w:rsid w:val="00252A79"/>
    <w:rsid w:val="00252F4F"/>
    <w:rsid w:val="00256227"/>
    <w:rsid w:val="00256D8A"/>
    <w:rsid w:val="00260952"/>
    <w:rsid w:val="00260B82"/>
    <w:rsid w:val="002623A6"/>
    <w:rsid w:val="00262403"/>
    <w:rsid w:val="00266621"/>
    <w:rsid w:val="002728A2"/>
    <w:rsid w:val="002733F8"/>
    <w:rsid w:val="00273892"/>
    <w:rsid w:val="002743C8"/>
    <w:rsid w:val="002771B2"/>
    <w:rsid w:val="00283578"/>
    <w:rsid w:val="00283F7E"/>
    <w:rsid w:val="00284101"/>
    <w:rsid w:val="00285B48"/>
    <w:rsid w:val="00287310"/>
    <w:rsid w:val="00287573"/>
    <w:rsid w:val="00290CEE"/>
    <w:rsid w:val="00292E78"/>
    <w:rsid w:val="00293846"/>
    <w:rsid w:val="00293E2D"/>
    <w:rsid w:val="00294BF1"/>
    <w:rsid w:val="00295C3F"/>
    <w:rsid w:val="00296144"/>
    <w:rsid w:val="00297705"/>
    <w:rsid w:val="00297A2A"/>
    <w:rsid w:val="00297C22"/>
    <w:rsid w:val="002A063A"/>
    <w:rsid w:val="002A29AA"/>
    <w:rsid w:val="002A2DF7"/>
    <w:rsid w:val="002B0952"/>
    <w:rsid w:val="002B0A7D"/>
    <w:rsid w:val="002B2472"/>
    <w:rsid w:val="002B5BC6"/>
    <w:rsid w:val="002B5DE3"/>
    <w:rsid w:val="002B7761"/>
    <w:rsid w:val="002C07BE"/>
    <w:rsid w:val="002C0AF5"/>
    <w:rsid w:val="002C1221"/>
    <w:rsid w:val="002C1FB4"/>
    <w:rsid w:val="002C3453"/>
    <w:rsid w:val="002C34FA"/>
    <w:rsid w:val="002C3DC3"/>
    <w:rsid w:val="002C4195"/>
    <w:rsid w:val="002D1F88"/>
    <w:rsid w:val="002D2064"/>
    <w:rsid w:val="002D34AD"/>
    <w:rsid w:val="002D4E19"/>
    <w:rsid w:val="002D607F"/>
    <w:rsid w:val="002D70BC"/>
    <w:rsid w:val="002D7A11"/>
    <w:rsid w:val="002D7C75"/>
    <w:rsid w:val="002E04EF"/>
    <w:rsid w:val="002E22C5"/>
    <w:rsid w:val="002E2A4C"/>
    <w:rsid w:val="002E306A"/>
    <w:rsid w:val="002E5330"/>
    <w:rsid w:val="002E602D"/>
    <w:rsid w:val="002E6E4A"/>
    <w:rsid w:val="002F089E"/>
    <w:rsid w:val="002F0BB5"/>
    <w:rsid w:val="002F1DCA"/>
    <w:rsid w:val="002F38C6"/>
    <w:rsid w:val="002F47C4"/>
    <w:rsid w:val="002F712B"/>
    <w:rsid w:val="002F7707"/>
    <w:rsid w:val="00300ABC"/>
    <w:rsid w:val="00303094"/>
    <w:rsid w:val="00305520"/>
    <w:rsid w:val="00305B04"/>
    <w:rsid w:val="00311956"/>
    <w:rsid w:val="00312FE7"/>
    <w:rsid w:val="00314CB4"/>
    <w:rsid w:val="00315A9B"/>
    <w:rsid w:val="00317E12"/>
    <w:rsid w:val="00320A35"/>
    <w:rsid w:val="00320FB5"/>
    <w:rsid w:val="00322B93"/>
    <w:rsid w:val="00323279"/>
    <w:rsid w:val="00323FA4"/>
    <w:rsid w:val="003244D9"/>
    <w:rsid w:val="00324DB1"/>
    <w:rsid w:val="003304F6"/>
    <w:rsid w:val="003307C9"/>
    <w:rsid w:val="00330A1E"/>
    <w:rsid w:val="003319CA"/>
    <w:rsid w:val="00337C3F"/>
    <w:rsid w:val="00340028"/>
    <w:rsid w:val="003413F2"/>
    <w:rsid w:val="0034611A"/>
    <w:rsid w:val="003470B7"/>
    <w:rsid w:val="00350CD7"/>
    <w:rsid w:val="00350DEA"/>
    <w:rsid w:val="00351BC2"/>
    <w:rsid w:val="00351F12"/>
    <w:rsid w:val="003525D3"/>
    <w:rsid w:val="003527E5"/>
    <w:rsid w:val="003543F6"/>
    <w:rsid w:val="00355182"/>
    <w:rsid w:val="003662EF"/>
    <w:rsid w:val="003667D0"/>
    <w:rsid w:val="0036772F"/>
    <w:rsid w:val="00367F6C"/>
    <w:rsid w:val="00370F73"/>
    <w:rsid w:val="00371AC0"/>
    <w:rsid w:val="003722F2"/>
    <w:rsid w:val="00374CA4"/>
    <w:rsid w:val="00375EBC"/>
    <w:rsid w:val="0037736B"/>
    <w:rsid w:val="00377669"/>
    <w:rsid w:val="00380078"/>
    <w:rsid w:val="00380E0C"/>
    <w:rsid w:val="00381D06"/>
    <w:rsid w:val="003823AC"/>
    <w:rsid w:val="00382E05"/>
    <w:rsid w:val="003836E7"/>
    <w:rsid w:val="00383A61"/>
    <w:rsid w:val="00384D62"/>
    <w:rsid w:val="0038546B"/>
    <w:rsid w:val="00385942"/>
    <w:rsid w:val="00385A1E"/>
    <w:rsid w:val="00385C0E"/>
    <w:rsid w:val="003878B3"/>
    <w:rsid w:val="003912AD"/>
    <w:rsid w:val="00391B5D"/>
    <w:rsid w:val="00391D0B"/>
    <w:rsid w:val="0039264C"/>
    <w:rsid w:val="0039377C"/>
    <w:rsid w:val="003967C4"/>
    <w:rsid w:val="0039710D"/>
    <w:rsid w:val="003A193F"/>
    <w:rsid w:val="003A2C16"/>
    <w:rsid w:val="003A3804"/>
    <w:rsid w:val="003A5CB9"/>
    <w:rsid w:val="003A72FE"/>
    <w:rsid w:val="003B3F57"/>
    <w:rsid w:val="003B4362"/>
    <w:rsid w:val="003B4F71"/>
    <w:rsid w:val="003B52FE"/>
    <w:rsid w:val="003C0D1B"/>
    <w:rsid w:val="003C1D50"/>
    <w:rsid w:val="003C20EA"/>
    <w:rsid w:val="003C321C"/>
    <w:rsid w:val="003C37FC"/>
    <w:rsid w:val="003C3EEB"/>
    <w:rsid w:val="003C4A8A"/>
    <w:rsid w:val="003C6818"/>
    <w:rsid w:val="003D1F18"/>
    <w:rsid w:val="003D59BA"/>
    <w:rsid w:val="003D7413"/>
    <w:rsid w:val="003E2BF5"/>
    <w:rsid w:val="003E3127"/>
    <w:rsid w:val="003E3323"/>
    <w:rsid w:val="003E436D"/>
    <w:rsid w:val="003E43D4"/>
    <w:rsid w:val="003E4687"/>
    <w:rsid w:val="003E75FA"/>
    <w:rsid w:val="003F02E7"/>
    <w:rsid w:val="003F1892"/>
    <w:rsid w:val="003F1BBF"/>
    <w:rsid w:val="003F29AE"/>
    <w:rsid w:val="003F35C4"/>
    <w:rsid w:val="003F4B1D"/>
    <w:rsid w:val="003F5FD4"/>
    <w:rsid w:val="003F6D53"/>
    <w:rsid w:val="004000AB"/>
    <w:rsid w:val="00400221"/>
    <w:rsid w:val="0040073C"/>
    <w:rsid w:val="00401777"/>
    <w:rsid w:val="00401FD8"/>
    <w:rsid w:val="004040DF"/>
    <w:rsid w:val="00404932"/>
    <w:rsid w:val="00405AE8"/>
    <w:rsid w:val="004063F8"/>
    <w:rsid w:val="00407BD9"/>
    <w:rsid w:val="0041063D"/>
    <w:rsid w:val="00411516"/>
    <w:rsid w:val="00413702"/>
    <w:rsid w:val="00413CF6"/>
    <w:rsid w:val="00415264"/>
    <w:rsid w:val="004168D2"/>
    <w:rsid w:val="004174DD"/>
    <w:rsid w:val="00421F10"/>
    <w:rsid w:val="00422A00"/>
    <w:rsid w:val="00424781"/>
    <w:rsid w:val="00425170"/>
    <w:rsid w:val="004309D5"/>
    <w:rsid w:val="00430BEC"/>
    <w:rsid w:val="004321C0"/>
    <w:rsid w:val="00434686"/>
    <w:rsid w:val="00435A97"/>
    <w:rsid w:val="0044056F"/>
    <w:rsid w:val="00440672"/>
    <w:rsid w:val="00441345"/>
    <w:rsid w:val="00441547"/>
    <w:rsid w:val="00443BED"/>
    <w:rsid w:val="00444D84"/>
    <w:rsid w:val="004456A4"/>
    <w:rsid w:val="0045179E"/>
    <w:rsid w:val="00451E55"/>
    <w:rsid w:val="00451FD2"/>
    <w:rsid w:val="00452E73"/>
    <w:rsid w:val="0045303F"/>
    <w:rsid w:val="0045373B"/>
    <w:rsid w:val="00454491"/>
    <w:rsid w:val="0045604F"/>
    <w:rsid w:val="004561B3"/>
    <w:rsid w:val="00460CAF"/>
    <w:rsid w:val="004614A6"/>
    <w:rsid w:val="00462C8E"/>
    <w:rsid w:val="00465CFA"/>
    <w:rsid w:val="00470477"/>
    <w:rsid w:val="0047360F"/>
    <w:rsid w:val="00473805"/>
    <w:rsid w:val="0047497B"/>
    <w:rsid w:val="00475249"/>
    <w:rsid w:val="00476C0F"/>
    <w:rsid w:val="00481D0E"/>
    <w:rsid w:val="00482FC3"/>
    <w:rsid w:val="00484FB3"/>
    <w:rsid w:val="004856A4"/>
    <w:rsid w:val="004862A9"/>
    <w:rsid w:val="00490CCA"/>
    <w:rsid w:val="004918B9"/>
    <w:rsid w:val="00491CBC"/>
    <w:rsid w:val="004A11EB"/>
    <w:rsid w:val="004A14D8"/>
    <w:rsid w:val="004A3539"/>
    <w:rsid w:val="004A353C"/>
    <w:rsid w:val="004A3D72"/>
    <w:rsid w:val="004A4CDB"/>
    <w:rsid w:val="004A5437"/>
    <w:rsid w:val="004A64D6"/>
    <w:rsid w:val="004A75E4"/>
    <w:rsid w:val="004B05A4"/>
    <w:rsid w:val="004B1AC5"/>
    <w:rsid w:val="004B1EA2"/>
    <w:rsid w:val="004B21ED"/>
    <w:rsid w:val="004B2326"/>
    <w:rsid w:val="004B2B0F"/>
    <w:rsid w:val="004B44B0"/>
    <w:rsid w:val="004B517E"/>
    <w:rsid w:val="004B65D6"/>
    <w:rsid w:val="004B74C7"/>
    <w:rsid w:val="004B750D"/>
    <w:rsid w:val="004B7782"/>
    <w:rsid w:val="004C0DC3"/>
    <w:rsid w:val="004C3164"/>
    <w:rsid w:val="004C3832"/>
    <w:rsid w:val="004C5F95"/>
    <w:rsid w:val="004C616C"/>
    <w:rsid w:val="004C7A66"/>
    <w:rsid w:val="004D0C21"/>
    <w:rsid w:val="004D0E87"/>
    <w:rsid w:val="004D2C2B"/>
    <w:rsid w:val="004D31AF"/>
    <w:rsid w:val="004D3B30"/>
    <w:rsid w:val="004D5E20"/>
    <w:rsid w:val="004D6255"/>
    <w:rsid w:val="004D6936"/>
    <w:rsid w:val="004D71A9"/>
    <w:rsid w:val="004E0C5B"/>
    <w:rsid w:val="004E1C25"/>
    <w:rsid w:val="004E3DB0"/>
    <w:rsid w:val="004E501F"/>
    <w:rsid w:val="004E6065"/>
    <w:rsid w:val="004E7FCC"/>
    <w:rsid w:val="004F218F"/>
    <w:rsid w:val="004F2A39"/>
    <w:rsid w:val="004F31C4"/>
    <w:rsid w:val="004F4D0B"/>
    <w:rsid w:val="004F4E0B"/>
    <w:rsid w:val="004F6D6F"/>
    <w:rsid w:val="005005A0"/>
    <w:rsid w:val="00503F61"/>
    <w:rsid w:val="00505AB8"/>
    <w:rsid w:val="005065E9"/>
    <w:rsid w:val="00507161"/>
    <w:rsid w:val="0050782E"/>
    <w:rsid w:val="00510761"/>
    <w:rsid w:val="00510BBA"/>
    <w:rsid w:val="005117D6"/>
    <w:rsid w:val="00511B8C"/>
    <w:rsid w:val="00512C05"/>
    <w:rsid w:val="00513148"/>
    <w:rsid w:val="00513E4E"/>
    <w:rsid w:val="00514A32"/>
    <w:rsid w:val="00514C0A"/>
    <w:rsid w:val="00515B15"/>
    <w:rsid w:val="005168EA"/>
    <w:rsid w:val="0051696D"/>
    <w:rsid w:val="00521C71"/>
    <w:rsid w:val="00525CE7"/>
    <w:rsid w:val="005267FB"/>
    <w:rsid w:val="00530280"/>
    <w:rsid w:val="00531EB6"/>
    <w:rsid w:val="005377DA"/>
    <w:rsid w:val="00540F1A"/>
    <w:rsid w:val="0054270C"/>
    <w:rsid w:val="0054420B"/>
    <w:rsid w:val="005450C8"/>
    <w:rsid w:val="00545CC7"/>
    <w:rsid w:val="005465BD"/>
    <w:rsid w:val="005475B0"/>
    <w:rsid w:val="00551929"/>
    <w:rsid w:val="00552FEF"/>
    <w:rsid w:val="00553EE9"/>
    <w:rsid w:val="00554D9B"/>
    <w:rsid w:val="0055536E"/>
    <w:rsid w:val="005653D2"/>
    <w:rsid w:val="00565C05"/>
    <w:rsid w:val="005665CB"/>
    <w:rsid w:val="0057014D"/>
    <w:rsid w:val="00570600"/>
    <w:rsid w:val="00570FDF"/>
    <w:rsid w:val="00571F8F"/>
    <w:rsid w:val="00572F34"/>
    <w:rsid w:val="0057370B"/>
    <w:rsid w:val="0057467F"/>
    <w:rsid w:val="00580874"/>
    <w:rsid w:val="00580DAD"/>
    <w:rsid w:val="00582310"/>
    <w:rsid w:val="0058262D"/>
    <w:rsid w:val="0058343C"/>
    <w:rsid w:val="00583616"/>
    <w:rsid w:val="00590301"/>
    <w:rsid w:val="005906C8"/>
    <w:rsid w:val="00591F01"/>
    <w:rsid w:val="00594C07"/>
    <w:rsid w:val="00595BE4"/>
    <w:rsid w:val="005A1621"/>
    <w:rsid w:val="005A198D"/>
    <w:rsid w:val="005A1A58"/>
    <w:rsid w:val="005A3E14"/>
    <w:rsid w:val="005A4774"/>
    <w:rsid w:val="005A66E9"/>
    <w:rsid w:val="005A6889"/>
    <w:rsid w:val="005A7E0D"/>
    <w:rsid w:val="005B0203"/>
    <w:rsid w:val="005B0AB2"/>
    <w:rsid w:val="005B329E"/>
    <w:rsid w:val="005B58A4"/>
    <w:rsid w:val="005B7C34"/>
    <w:rsid w:val="005C09C9"/>
    <w:rsid w:val="005C0C3E"/>
    <w:rsid w:val="005C15C4"/>
    <w:rsid w:val="005C2D84"/>
    <w:rsid w:val="005C3EBB"/>
    <w:rsid w:val="005C6E69"/>
    <w:rsid w:val="005C7C89"/>
    <w:rsid w:val="005D0FE2"/>
    <w:rsid w:val="005D2275"/>
    <w:rsid w:val="005D4C7B"/>
    <w:rsid w:val="005E37F4"/>
    <w:rsid w:val="005E4D25"/>
    <w:rsid w:val="005E4D37"/>
    <w:rsid w:val="005E581A"/>
    <w:rsid w:val="005E7ADD"/>
    <w:rsid w:val="005F050B"/>
    <w:rsid w:val="005F4024"/>
    <w:rsid w:val="00601A56"/>
    <w:rsid w:val="00601EE5"/>
    <w:rsid w:val="00602CAB"/>
    <w:rsid w:val="006030C7"/>
    <w:rsid w:val="006042AC"/>
    <w:rsid w:val="00604314"/>
    <w:rsid w:val="006053C6"/>
    <w:rsid w:val="00605821"/>
    <w:rsid w:val="00606519"/>
    <w:rsid w:val="00606750"/>
    <w:rsid w:val="00606AE5"/>
    <w:rsid w:val="00607DF2"/>
    <w:rsid w:val="0061035B"/>
    <w:rsid w:val="006173ED"/>
    <w:rsid w:val="00617B2F"/>
    <w:rsid w:val="00617C0E"/>
    <w:rsid w:val="0062457C"/>
    <w:rsid w:val="00624D67"/>
    <w:rsid w:val="006260A0"/>
    <w:rsid w:val="00626D91"/>
    <w:rsid w:val="006307C0"/>
    <w:rsid w:val="00630C42"/>
    <w:rsid w:val="00632E34"/>
    <w:rsid w:val="00637986"/>
    <w:rsid w:val="00640AC1"/>
    <w:rsid w:val="00644DBD"/>
    <w:rsid w:val="00645A59"/>
    <w:rsid w:val="00645AF5"/>
    <w:rsid w:val="0064752C"/>
    <w:rsid w:val="00652D73"/>
    <w:rsid w:val="00654E7D"/>
    <w:rsid w:val="00656369"/>
    <w:rsid w:val="00657242"/>
    <w:rsid w:val="00657912"/>
    <w:rsid w:val="006602CA"/>
    <w:rsid w:val="00662B3F"/>
    <w:rsid w:val="00662D9A"/>
    <w:rsid w:val="00664DC5"/>
    <w:rsid w:val="0066524C"/>
    <w:rsid w:val="0066735D"/>
    <w:rsid w:val="00667C05"/>
    <w:rsid w:val="00667F5C"/>
    <w:rsid w:val="00671550"/>
    <w:rsid w:val="00673199"/>
    <w:rsid w:val="00674791"/>
    <w:rsid w:val="0067638C"/>
    <w:rsid w:val="00676966"/>
    <w:rsid w:val="00682546"/>
    <w:rsid w:val="00682E20"/>
    <w:rsid w:val="00683A5A"/>
    <w:rsid w:val="00685220"/>
    <w:rsid w:val="00685891"/>
    <w:rsid w:val="00691881"/>
    <w:rsid w:val="00694027"/>
    <w:rsid w:val="006966D4"/>
    <w:rsid w:val="006A12A8"/>
    <w:rsid w:val="006A20BA"/>
    <w:rsid w:val="006A2710"/>
    <w:rsid w:val="006A2953"/>
    <w:rsid w:val="006A4C2F"/>
    <w:rsid w:val="006B0A33"/>
    <w:rsid w:val="006B0B15"/>
    <w:rsid w:val="006B0C06"/>
    <w:rsid w:val="006B0EF9"/>
    <w:rsid w:val="006B1E5E"/>
    <w:rsid w:val="006B27EB"/>
    <w:rsid w:val="006B3A13"/>
    <w:rsid w:val="006B46F7"/>
    <w:rsid w:val="006B60C1"/>
    <w:rsid w:val="006B6BE6"/>
    <w:rsid w:val="006C0529"/>
    <w:rsid w:val="006C0AD2"/>
    <w:rsid w:val="006C0D65"/>
    <w:rsid w:val="006C2FE0"/>
    <w:rsid w:val="006C5A08"/>
    <w:rsid w:val="006C650E"/>
    <w:rsid w:val="006C69BC"/>
    <w:rsid w:val="006C7ADF"/>
    <w:rsid w:val="006D47DC"/>
    <w:rsid w:val="006D6551"/>
    <w:rsid w:val="006D7955"/>
    <w:rsid w:val="006D7B6E"/>
    <w:rsid w:val="006E173A"/>
    <w:rsid w:val="006E2078"/>
    <w:rsid w:val="006E309E"/>
    <w:rsid w:val="006E3D2C"/>
    <w:rsid w:val="006E40F0"/>
    <w:rsid w:val="006E6ED8"/>
    <w:rsid w:val="006E78D6"/>
    <w:rsid w:val="006F0B3A"/>
    <w:rsid w:val="006F1824"/>
    <w:rsid w:val="006F2D6F"/>
    <w:rsid w:val="006F5C03"/>
    <w:rsid w:val="007005C8"/>
    <w:rsid w:val="00700839"/>
    <w:rsid w:val="00703076"/>
    <w:rsid w:val="0070355A"/>
    <w:rsid w:val="007046F8"/>
    <w:rsid w:val="007073B0"/>
    <w:rsid w:val="007108B7"/>
    <w:rsid w:val="00710C07"/>
    <w:rsid w:val="0071209F"/>
    <w:rsid w:val="00712908"/>
    <w:rsid w:val="00712920"/>
    <w:rsid w:val="00712CE5"/>
    <w:rsid w:val="0071327E"/>
    <w:rsid w:val="00714969"/>
    <w:rsid w:val="007154AE"/>
    <w:rsid w:val="00716F6D"/>
    <w:rsid w:val="007217C9"/>
    <w:rsid w:val="007221AD"/>
    <w:rsid w:val="007236D5"/>
    <w:rsid w:val="007243D3"/>
    <w:rsid w:val="00725B8E"/>
    <w:rsid w:val="00726B3A"/>
    <w:rsid w:val="00726F77"/>
    <w:rsid w:val="007312E1"/>
    <w:rsid w:val="007319BE"/>
    <w:rsid w:val="0073295D"/>
    <w:rsid w:val="00734998"/>
    <w:rsid w:val="00735565"/>
    <w:rsid w:val="00737098"/>
    <w:rsid w:val="0073738A"/>
    <w:rsid w:val="00737AFC"/>
    <w:rsid w:val="0074015C"/>
    <w:rsid w:val="0074025E"/>
    <w:rsid w:val="007409F6"/>
    <w:rsid w:val="00740D78"/>
    <w:rsid w:val="00740F20"/>
    <w:rsid w:val="00741C21"/>
    <w:rsid w:val="007443CC"/>
    <w:rsid w:val="00747021"/>
    <w:rsid w:val="00747E68"/>
    <w:rsid w:val="00751A80"/>
    <w:rsid w:val="007568B8"/>
    <w:rsid w:val="00761101"/>
    <w:rsid w:val="0076227A"/>
    <w:rsid w:val="00762DF5"/>
    <w:rsid w:val="007633EE"/>
    <w:rsid w:val="00763CB3"/>
    <w:rsid w:val="00764011"/>
    <w:rsid w:val="00764323"/>
    <w:rsid w:val="00764FC3"/>
    <w:rsid w:val="00766353"/>
    <w:rsid w:val="00767E8D"/>
    <w:rsid w:val="00770ACF"/>
    <w:rsid w:val="0077157E"/>
    <w:rsid w:val="0077174C"/>
    <w:rsid w:val="007718BC"/>
    <w:rsid w:val="00771EF6"/>
    <w:rsid w:val="0077546D"/>
    <w:rsid w:val="0078318C"/>
    <w:rsid w:val="00783368"/>
    <w:rsid w:val="00783B3E"/>
    <w:rsid w:val="00785DDD"/>
    <w:rsid w:val="00787DF2"/>
    <w:rsid w:val="00790C7B"/>
    <w:rsid w:val="007918E5"/>
    <w:rsid w:val="0079244E"/>
    <w:rsid w:val="007932F2"/>
    <w:rsid w:val="00794B17"/>
    <w:rsid w:val="00795F65"/>
    <w:rsid w:val="0079678E"/>
    <w:rsid w:val="007A1395"/>
    <w:rsid w:val="007A3510"/>
    <w:rsid w:val="007A76B7"/>
    <w:rsid w:val="007A7F50"/>
    <w:rsid w:val="007B230C"/>
    <w:rsid w:val="007B2780"/>
    <w:rsid w:val="007B2BC8"/>
    <w:rsid w:val="007B3538"/>
    <w:rsid w:val="007B3795"/>
    <w:rsid w:val="007B5380"/>
    <w:rsid w:val="007B7513"/>
    <w:rsid w:val="007B7A10"/>
    <w:rsid w:val="007C04A9"/>
    <w:rsid w:val="007C23B4"/>
    <w:rsid w:val="007C286B"/>
    <w:rsid w:val="007C3443"/>
    <w:rsid w:val="007C3AA2"/>
    <w:rsid w:val="007C538D"/>
    <w:rsid w:val="007C53E8"/>
    <w:rsid w:val="007C7534"/>
    <w:rsid w:val="007D4492"/>
    <w:rsid w:val="007D44F6"/>
    <w:rsid w:val="007D63F2"/>
    <w:rsid w:val="007D6561"/>
    <w:rsid w:val="007E028C"/>
    <w:rsid w:val="007E5B4F"/>
    <w:rsid w:val="007E63B4"/>
    <w:rsid w:val="007F1174"/>
    <w:rsid w:val="007F12C5"/>
    <w:rsid w:val="007F3FBB"/>
    <w:rsid w:val="007F4241"/>
    <w:rsid w:val="007F50B3"/>
    <w:rsid w:val="007F5F96"/>
    <w:rsid w:val="007F7D61"/>
    <w:rsid w:val="00801454"/>
    <w:rsid w:val="00801F2F"/>
    <w:rsid w:val="0080441D"/>
    <w:rsid w:val="008132B8"/>
    <w:rsid w:val="008137B0"/>
    <w:rsid w:val="00814E71"/>
    <w:rsid w:val="008201A9"/>
    <w:rsid w:val="008234D5"/>
    <w:rsid w:val="00824596"/>
    <w:rsid w:val="00824948"/>
    <w:rsid w:val="008250E7"/>
    <w:rsid w:val="008256E1"/>
    <w:rsid w:val="00825E83"/>
    <w:rsid w:val="00827980"/>
    <w:rsid w:val="00832AC4"/>
    <w:rsid w:val="008330E6"/>
    <w:rsid w:val="00841FFB"/>
    <w:rsid w:val="00844141"/>
    <w:rsid w:val="008451DB"/>
    <w:rsid w:val="00845D97"/>
    <w:rsid w:val="00846EAC"/>
    <w:rsid w:val="00856492"/>
    <w:rsid w:val="008614A5"/>
    <w:rsid w:val="008639EF"/>
    <w:rsid w:val="00866A48"/>
    <w:rsid w:val="008674E0"/>
    <w:rsid w:val="00871354"/>
    <w:rsid w:val="00871A5E"/>
    <w:rsid w:val="008722AB"/>
    <w:rsid w:val="00872E58"/>
    <w:rsid w:val="008737D0"/>
    <w:rsid w:val="00874898"/>
    <w:rsid w:val="0087602D"/>
    <w:rsid w:val="008778F0"/>
    <w:rsid w:val="00881F86"/>
    <w:rsid w:val="00881FF0"/>
    <w:rsid w:val="0088785C"/>
    <w:rsid w:val="008925AB"/>
    <w:rsid w:val="00893444"/>
    <w:rsid w:val="00894A01"/>
    <w:rsid w:val="00894A7A"/>
    <w:rsid w:val="008951FF"/>
    <w:rsid w:val="008962D5"/>
    <w:rsid w:val="008A45BA"/>
    <w:rsid w:val="008A5366"/>
    <w:rsid w:val="008A73E0"/>
    <w:rsid w:val="008B23EA"/>
    <w:rsid w:val="008B3A94"/>
    <w:rsid w:val="008B3C00"/>
    <w:rsid w:val="008B3F9C"/>
    <w:rsid w:val="008B63F9"/>
    <w:rsid w:val="008B6B23"/>
    <w:rsid w:val="008B77F9"/>
    <w:rsid w:val="008B7B33"/>
    <w:rsid w:val="008C0D3C"/>
    <w:rsid w:val="008C1B80"/>
    <w:rsid w:val="008C1CC6"/>
    <w:rsid w:val="008C3A7F"/>
    <w:rsid w:val="008C43DF"/>
    <w:rsid w:val="008C45C1"/>
    <w:rsid w:val="008C4DEA"/>
    <w:rsid w:val="008C54B4"/>
    <w:rsid w:val="008C6043"/>
    <w:rsid w:val="008C6EE9"/>
    <w:rsid w:val="008C7B1A"/>
    <w:rsid w:val="008D2A7D"/>
    <w:rsid w:val="008D3098"/>
    <w:rsid w:val="008D3893"/>
    <w:rsid w:val="008E00D5"/>
    <w:rsid w:val="008E010D"/>
    <w:rsid w:val="008E077A"/>
    <w:rsid w:val="008E0ADF"/>
    <w:rsid w:val="008E130D"/>
    <w:rsid w:val="008E2067"/>
    <w:rsid w:val="008E32FB"/>
    <w:rsid w:val="008E6E2E"/>
    <w:rsid w:val="008E73AD"/>
    <w:rsid w:val="008E79E9"/>
    <w:rsid w:val="008E7E88"/>
    <w:rsid w:val="008F3A51"/>
    <w:rsid w:val="008F42D9"/>
    <w:rsid w:val="00900EC4"/>
    <w:rsid w:val="00902075"/>
    <w:rsid w:val="0090233F"/>
    <w:rsid w:val="009042C5"/>
    <w:rsid w:val="00904F5F"/>
    <w:rsid w:val="00906ED6"/>
    <w:rsid w:val="00907568"/>
    <w:rsid w:val="00907AAC"/>
    <w:rsid w:val="00907B07"/>
    <w:rsid w:val="00913998"/>
    <w:rsid w:val="0091531B"/>
    <w:rsid w:val="00917B84"/>
    <w:rsid w:val="009235F4"/>
    <w:rsid w:val="009243A0"/>
    <w:rsid w:val="009252AA"/>
    <w:rsid w:val="00925D0F"/>
    <w:rsid w:val="00927955"/>
    <w:rsid w:val="009303C0"/>
    <w:rsid w:val="00930702"/>
    <w:rsid w:val="00933357"/>
    <w:rsid w:val="00933598"/>
    <w:rsid w:val="00937B21"/>
    <w:rsid w:val="00940FB0"/>
    <w:rsid w:val="00941E51"/>
    <w:rsid w:val="00945278"/>
    <w:rsid w:val="0094720D"/>
    <w:rsid w:val="00950B8F"/>
    <w:rsid w:val="009516EE"/>
    <w:rsid w:val="009558F9"/>
    <w:rsid w:val="00956162"/>
    <w:rsid w:val="00961A44"/>
    <w:rsid w:val="009624F7"/>
    <w:rsid w:val="0096450E"/>
    <w:rsid w:val="00964AAB"/>
    <w:rsid w:val="0096526E"/>
    <w:rsid w:val="00972ED1"/>
    <w:rsid w:val="00973449"/>
    <w:rsid w:val="00976266"/>
    <w:rsid w:val="00976716"/>
    <w:rsid w:val="00980891"/>
    <w:rsid w:val="0098174C"/>
    <w:rsid w:val="00982945"/>
    <w:rsid w:val="00986A4B"/>
    <w:rsid w:val="00986C76"/>
    <w:rsid w:val="00991617"/>
    <w:rsid w:val="00992872"/>
    <w:rsid w:val="0099427C"/>
    <w:rsid w:val="00995391"/>
    <w:rsid w:val="009A228F"/>
    <w:rsid w:val="009A2524"/>
    <w:rsid w:val="009A3A58"/>
    <w:rsid w:val="009A613F"/>
    <w:rsid w:val="009B044E"/>
    <w:rsid w:val="009B2A25"/>
    <w:rsid w:val="009B2C3F"/>
    <w:rsid w:val="009B35E4"/>
    <w:rsid w:val="009B4255"/>
    <w:rsid w:val="009B5A2C"/>
    <w:rsid w:val="009B69E3"/>
    <w:rsid w:val="009C0B8E"/>
    <w:rsid w:val="009C0C4A"/>
    <w:rsid w:val="009C0E64"/>
    <w:rsid w:val="009C22FB"/>
    <w:rsid w:val="009C509B"/>
    <w:rsid w:val="009C60E9"/>
    <w:rsid w:val="009C6919"/>
    <w:rsid w:val="009D0CBA"/>
    <w:rsid w:val="009D108C"/>
    <w:rsid w:val="009D1AA3"/>
    <w:rsid w:val="009D1DA6"/>
    <w:rsid w:val="009D2A63"/>
    <w:rsid w:val="009D2A85"/>
    <w:rsid w:val="009D2AD2"/>
    <w:rsid w:val="009D31B6"/>
    <w:rsid w:val="009D4E8D"/>
    <w:rsid w:val="009D5788"/>
    <w:rsid w:val="009D62C5"/>
    <w:rsid w:val="009D650D"/>
    <w:rsid w:val="009D72BF"/>
    <w:rsid w:val="009E0A13"/>
    <w:rsid w:val="009E1001"/>
    <w:rsid w:val="009E41D5"/>
    <w:rsid w:val="009E599A"/>
    <w:rsid w:val="009E5EBF"/>
    <w:rsid w:val="009E60B7"/>
    <w:rsid w:val="009E6BAA"/>
    <w:rsid w:val="009F0612"/>
    <w:rsid w:val="009F0931"/>
    <w:rsid w:val="009F15D9"/>
    <w:rsid w:val="009F1891"/>
    <w:rsid w:val="009F2ED9"/>
    <w:rsid w:val="009F37E1"/>
    <w:rsid w:val="009F3931"/>
    <w:rsid w:val="009F53F3"/>
    <w:rsid w:val="009F6751"/>
    <w:rsid w:val="009F7DF8"/>
    <w:rsid w:val="00A018EF"/>
    <w:rsid w:val="00A01CA7"/>
    <w:rsid w:val="00A03D97"/>
    <w:rsid w:val="00A04FCB"/>
    <w:rsid w:val="00A057C1"/>
    <w:rsid w:val="00A05C6A"/>
    <w:rsid w:val="00A05F03"/>
    <w:rsid w:val="00A0659A"/>
    <w:rsid w:val="00A116E1"/>
    <w:rsid w:val="00A120EF"/>
    <w:rsid w:val="00A14FDE"/>
    <w:rsid w:val="00A15ED2"/>
    <w:rsid w:val="00A17DB1"/>
    <w:rsid w:val="00A25FB2"/>
    <w:rsid w:val="00A268E5"/>
    <w:rsid w:val="00A2744D"/>
    <w:rsid w:val="00A30D60"/>
    <w:rsid w:val="00A31A28"/>
    <w:rsid w:val="00A32CE8"/>
    <w:rsid w:val="00A35BCC"/>
    <w:rsid w:val="00A43073"/>
    <w:rsid w:val="00A43F13"/>
    <w:rsid w:val="00A4459C"/>
    <w:rsid w:val="00A4573D"/>
    <w:rsid w:val="00A502C8"/>
    <w:rsid w:val="00A504F4"/>
    <w:rsid w:val="00A51FD1"/>
    <w:rsid w:val="00A5256E"/>
    <w:rsid w:val="00A52B20"/>
    <w:rsid w:val="00A548E2"/>
    <w:rsid w:val="00A54D47"/>
    <w:rsid w:val="00A56E09"/>
    <w:rsid w:val="00A61C61"/>
    <w:rsid w:val="00A63926"/>
    <w:rsid w:val="00A65027"/>
    <w:rsid w:val="00A65A69"/>
    <w:rsid w:val="00A66081"/>
    <w:rsid w:val="00A66B8C"/>
    <w:rsid w:val="00A67B08"/>
    <w:rsid w:val="00A730CA"/>
    <w:rsid w:val="00A76948"/>
    <w:rsid w:val="00A76E08"/>
    <w:rsid w:val="00A818D6"/>
    <w:rsid w:val="00A84047"/>
    <w:rsid w:val="00A869CD"/>
    <w:rsid w:val="00A914CE"/>
    <w:rsid w:val="00A915B7"/>
    <w:rsid w:val="00A93C96"/>
    <w:rsid w:val="00A93E59"/>
    <w:rsid w:val="00A95E02"/>
    <w:rsid w:val="00A96533"/>
    <w:rsid w:val="00A97A15"/>
    <w:rsid w:val="00AA2101"/>
    <w:rsid w:val="00AA2BD6"/>
    <w:rsid w:val="00AA3E4C"/>
    <w:rsid w:val="00AA496D"/>
    <w:rsid w:val="00AA7422"/>
    <w:rsid w:val="00AA7883"/>
    <w:rsid w:val="00AB0AF5"/>
    <w:rsid w:val="00AB0C4A"/>
    <w:rsid w:val="00AB16EB"/>
    <w:rsid w:val="00AB1FC0"/>
    <w:rsid w:val="00AB32BD"/>
    <w:rsid w:val="00AB3762"/>
    <w:rsid w:val="00AB3851"/>
    <w:rsid w:val="00AB4B20"/>
    <w:rsid w:val="00AB4EE2"/>
    <w:rsid w:val="00AB57C5"/>
    <w:rsid w:val="00AB6609"/>
    <w:rsid w:val="00AB77D0"/>
    <w:rsid w:val="00AB79E6"/>
    <w:rsid w:val="00AB7AD2"/>
    <w:rsid w:val="00AB7C49"/>
    <w:rsid w:val="00AC313A"/>
    <w:rsid w:val="00AC3DB5"/>
    <w:rsid w:val="00AC516D"/>
    <w:rsid w:val="00AC5501"/>
    <w:rsid w:val="00AC6044"/>
    <w:rsid w:val="00AC692F"/>
    <w:rsid w:val="00AC6953"/>
    <w:rsid w:val="00AD58B4"/>
    <w:rsid w:val="00AD59BE"/>
    <w:rsid w:val="00AD70F3"/>
    <w:rsid w:val="00AD79CC"/>
    <w:rsid w:val="00AE0B74"/>
    <w:rsid w:val="00AE2E71"/>
    <w:rsid w:val="00AE4657"/>
    <w:rsid w:val="00AE5076"/>
    <w:rsid w:val="00AE539D"/>
    <w:rsid w:val="00AE71E7"/>
    <w:rsid w:val="00AE7D61"/>
    <w:rsid w:val="00AF1BA3"/>
    <w:rsid w:val="00AF293B"/>
    <w:rsid w:val="00AF427E"/>
    <w:rsid w:val="00AF7608"/>
    <w:rsid w:val="00AF7D25"/>
    <w:rsid w:val="00B0681A"/>
    <w:rsid w:val="00B10E13"/>
    <w:rsid w:val="00B11B8F"/>
    <w:rsid w:val="00B13AC9"/>
    <w:rsid w:val="00B149C8"/>
    <w:rsid w:val="00B15645"/>
    <w:rsid w:val="00B15D94"/>
    <w:rsid w:val="00B15F04"/>
    <w:rsid w:val="00B161E0"/>
    <w:rsid w:val="00B16E72"/>
    <w:rsid w:val="00B177B3"/>
    <w:rsid w:val="00B20059"/>
    <w:rsid w:val="00B21453"/>
    <w:rsid w:val="00B222EB"/>
    <w:rsid w:val="00B22673"/>
    <w:rsid w:val="00B23F3F"/>
    <w:rsid w:val="00B25339"/>
    <w:rsid w:val="00B2668C"/>
    <w:rsid w:val="00B2743F"/>
    <w:rsid w:val="00B276B7"/>
    <w:rsid w:val="00B30FBD"/>
    <w:rsid w:val="00B31A1A"/>
    <w:rsid w:val="00B330CA"/>
    <w:rsid w:val="00B33530"/>
    <w:rsid w:val="00B343A1"/>
    <w:rsid w:val="00B34A89"/>
    <w:rsid w:val="00B377C8"/>
    <w:rsid w:val="00B37B7E"/>
    <w:rsid w:val="00B40221"/>
    <w:rsid w:val="00B42D50"/>
    <w:rsid w:val="00B43F0C"/>
    <w:rsid w:val="00B4521E"/>
    <w:rsid w:val="00B467B5"/>
    <w:rsid w:val="00B5151B"/>
    <w:rsid w:val="00B5398D"/>
    <w:rsid w:val="00B53F0F"/>
    <w:rsid w:val="00B54069"/>
    <w:rsid w:val="00B54B8E"/>
    <w:rsid w:val="00B5586A"/>
    <w:rsid w:val="00B55CAB"/>
    <w:rsid w:val="00B570CD"/>
    <w:rsid w:val="00B6040F"/>
    <w:rsid w:val="00B60A3C"/>
    <w:rsid w:val="00B62565"/>
    <w:rsid w:val="00B62745"/>
    <w:rsid w:val="00B658F6"/>
    <w:rsid w:val="00B65CD2"/>
    <w:rsid w:val="00B727B3"/>
    <w:rsid w:val="00B74230"/>
    <w:rsid w:val="00B74447"/>
    <w:rsid w:val="00B801E6"/>
    <w:rsid w:val="00B80529"/>
    <w:rsid w:val="00B82A26"/>
    <w:rsid w:val="00B82FD4"/>
    <w:rsid w:val="00B83B91"/>
    <w:rsid w:val="00B83F2E"/>
    <w:rsid w:val="00B879D1"/>
    <w:rsid w:val="00B87FA0"/>
    <w:rsid w:val="00B91535"/>
    <w:rsid w:val="00B91998"/>
    <w:rsid w:val="00B92600"/>
    <w:rsid w:val="00B93238"/>
    <w:rsid w:val="00B95BE1"/>
    <w:rsid w:val="00B966CC"/>
    <w:rsid w:val="00B966E0"/>
    <w:rsid w:val="00BA10A0"/>
    <w:rsid w:val="00BA1DB6"/>
    <w:rsid w:val="00BA3FE3"/>
    <w:rsid w:val="00BA46A4"/>
    <w:rsid w:val="00BA5BDE"/>
    <w:rsid w:val="00BA6FDD"/>
    <w:rsid w:val="00BA7313"/>
    <w:rsid w:val="00BA7732"/>
    <w:rsid w:val="00BA7DFB"/>
    <w:rsid w:val="00BB060F"/>
    <w:rsid w:val="00BB1459"/>
    <w:rsid w:val="00BB30B8"/>
    <w:rsid w:val="00BB3D56"/>
    <w:rsid w:val="00BB54BA"/>
    <w:rsid w:val="00BB5737"/>
    <w:rsid w:val="00BC0C74"/>
    <w:rsid w:val="00BC299A"/>
    <w:rsid w:val="00BC47DE"/>
    <w:rsid w:val="00BC606D"/>
    <w:rsid w:val="00BC659F"/>
    <w:rsid w:val="00BC6B14"/>
    <w:rsid w:val="00BC73A8"/>
    <w:rsid w:val="00BD0127"/>
    <w:rsid w:val="00BD1440"/>
    <w:rsid w:val="00BD1E03"/>
    <w:rsid w:val="00BD26BD"/>
    <w:rsid w:val="00BD3BBC"/>
    <w:rsid w:val="00BD3F3D"/>
    <w:rsid w:val="00BD6693"/>
    <w:rsid w:val="00BD68A0"/>
    <w:rsid w:val="00BE2D58"/>
    <w:rsid w:val="00BE5B93"/>
    <w:rsid w:val="00BF1D67"/>
    <w:rsid w:val="00BF3801"/>
    <w:rsid w:val="00C019D3"/>
    <w:rsid w:val="00C02206"/>
    <w:rsid w:val="00C04057"/>
    <w:rsid w:val="00C04C1A"/>
    <w:rsid w:val="00C076B6"/>
    <w:rsid w:val="00C112A3"/>
    <w:rsid w:val="00C11D54"/>
    <w:rsid w:val="00C1303C"/>
    <w:rsid w:val="00C15CCD"/>
    <w:rsid w:val="00C161DD"/>
    <w:rsid w:val="00C1701E"/>
    <w:rsid w:val="00C227DE"/>
    <w:rsid w:val="00C24D2B"/>
    <w:rsid w:val="00C24D3B"/>
    <w:rsid w:val="00C26C43"/>
    <w:rsid w:val="00C277C5"/>
    <w:rsid w:val="00C313D4"/>
    <w:rsid w:val="00C33054"/>
    <w:rsid w:val="00C33C42"/>
    <w:rsid w:val="00C35968"/>
    <w:rsid w:val="00C361A4"/>
    <w:rsid w:val="00C3646A"/>
    <w:rsid w:val="00C40803"/>
    <w:rsid w:val="00C42FD8"/>
    <w:rsid w:val="00C467D2"/>
    <w:rsid w:val="00C5136C"/>
    <w:rsid w:val="00C5290F"/>
    <w:rsid w:val="00C52958"/>
    <w:rsid w:val="00C5393D"/>
    <w:rsid w:val="00C563DD"/>
    <w:rsid w:val="00C64611"/>
    <w:rsid w:val="00C64671"/>
    <w:rsid w:val="00C64C85"/>
    <w:rsid w:val="00C6501A"/>
    <w:rsid w:val="00C65C1D"/>
    <w:rsid w:val="00C6614E"/>
    <w:rsid w:val="00C66920"/>
    <w:rsid w:val="00C66D71"/>
    <w:rsid w:val="00C71044"/>
    <w:rsid w:val="00C711D0"/>
    <w:rsid w:val="00C728EF"/>
    <w:rsid w:val="00C7295C"/>
    <w:rsid w:val="00C72AE9"/>
    <w:rsid w:val="00C7318C"/>
    <w:rsid w:val="00C737FE"/>
    <w:rsid w:val="00C7496D"/>
    <w:rsid w:val="00C751C2"/>
    <w:rsid w:val="00C75523"/>
    <w:rsid w:val="00C77BE5"/>
    <w:rsid w:val="00C77E5E"/>
    <w:rsid w:val="00C80027"/>
    <w:rsid w:val="00C81558"/>
    <w:rsid w:val="00C837C1"/>
    <w:rsid w:val="00C854D5"/>
    <w:rsid w:val="00C85E3A"/>
    <w:rsid w:val="00C8639F"/>
    <w:rsid w:val="00C911D5"/>
    <w:rsid w:val="00C91626"/>
    <w:rsid w:val="00C92163"/>
    <w:rsid w:val="00C937E1"/>
    <w:rsid w:val="00C93DB8"/>
    <w:rsid w:val="00C94793"/>
    <w:rsid w:val="00C97C4E"/>
    <w:rsid w:val="00CA0C14"/>
    <w:rsid w:val="00CA3692"/>
    <w:rsid w:val="00CA55F3"/>
    <w:rsid w:val="00CB0037"/>
    <w:rsid w:val="00CB1AD4"/>
    <w:rsid w:val="00CB1CA7"/>
    <w:rsid w:val="00CB43EA"/>
    <w:rsid w:val="00CB4D4C"/>
    <w:rsid w:val="00CB6835"/>
    <w:rsid w:val="00CC2652"/>
    <w:rsid w:val="00CC3D9A"/>
    <w:rsid w:val="00CC60D5"/>
    <w:rsid w:val="00CD106E"/>
    <w:rsid w:val="00CD47D3"/>
    <w:rsid w:val="00CD4933"/>
    <w:rsid w:val="00CD5DE6"/>
    <w:rsid w:val="00CD7A06"/>
    <w:rsid w:val="00CE080E"/>
    <w:rsid w:val="00CE0CDD"/>
    <w:rsid w:val="00CE2C81"/>
    <w:rsid w:val="00CE545B"/>
    <w:rsid w:val="00CE62C0"/>
    <w:rsid w:val="00CE7A6E"/>
    <w:rsid w:val="00CF17B1"/>
    <w:rsid w:val="00CF18CC"/>
    <w:rsid w:val="00CF2058"/>
    <w:rsid w:val="00CF3F93"/>
    <w:rsid w:val="00CF596F"/>
    <w:rsid w:val="00CF60CD"/>
    <w:rsid w:val="00D01D20"/>
    <w:rsid w:val="00D020A2"/>
    <w:rsid w:val="00D05856"/>
    <w:rsid w:val="00D074D5"/>
    <w:rsid w:val="00D1129D"/>
    <w:rsid w:val="00D119FE"/>
    <w:rsid w:val="00D143BA"/>
    <w:rsid w:val="00D203E8"/>
    <w:rsid w:val="00D214DF"/>
    <w:rsid w:val="00D225A5"/>
    <w:rsid w:val="00D23442"/>
    <w:rsid w:val="00D23ADB"/>
    <w:rsid w:val="00D243E1"/>
    <w:rsid w:val="00D267CC"/>
    <w:rsid w:val="00D27EBA"/>
    <w:rsid w:val="00D30279"/>
    <w:rsid w:val="00D35AB8"/>
    <w:rsid w:val="00D368F1"/>
    <w:rsid w:val="00D403D3"/>
    <w:rsid w:val="00D4047B"/>
    <w:rsid w:val="00D40BB7"/>
    <w:rsid w:val="00D466D3"/>
    <w:rsid w:val="00D46E93"/>
    <w:rsid w:val="00D47391"/>
    <w:rsid w:val="00D47929"/>
    <w:rsid w:val="00D51905"/>
    <w:rsid w:val="00D524B6"/>
    <w:rsid w:val="00D527A3"/>
    <w:rsid w:val="00D53703"/>
    <w:rsid w:val="00D54DF3"/>
    <w:rsid w:val="00D603EA"/>
    <w:rsid w:val="00D614CF"/>
    <w:rsid w:val="00D61C42"/>
    <w:rsid w:val="00D620C7"/>
    <w:rsid w:val="00D62874"/>
    <w:rsid w:val="00D6398B"/>
    <w:rsid w:val="00D7051E"/>
    <w:rsid w:val="00D70CA7"/>
    <w:rsid w:val="00D70F91"/>
    <w:rsid w:val="00D718F2"/>
    <w:rsid w:val="00D73956"/>
    <w:rsid w:val="00D75D80"/>
    <w:rsid w:val="00D75F46"/>
    <w:rsid w:val="00D8484F"/>
    <w:rsid w:val="00D85893"/>
    <w:rsid w:val="00D86DAC"/>
    <w:rsid w:val="00D90BFA"/>
    <w:rsid w:val="00D939D6"/>
    <w:rsid w:val="00D94671"/>
    <w:rsid w:val="00D94DF5"/>
    <w:rsid w:val="00D9787F"/>
    <w:rsid w:val="00DA04B2"/>
    <w:rsid w:val="00DA056F"/>
    <w:rsid w:val="00DA1472"/>
    <w:rsid w:val="00DA1AE9"/>
    <w:rsid w:val="00DA2342"/>
    <w:rsid w:val="00DB07F4"/>
    <w:rsid w:val="00DB1B34"/>
    <w:rsid w:val="00DB2A47"/>
    <w:rsid w:val="00DB360C"/>
    <w:rsid w:val="00DB3A8B"/>
    <w:rsid w:val="00DB3CF1"/>
    <w:rsid w:val="00DB4174"/>
    <w:rsid w:val="00DB4A9E"/>
    <w:rsid w:val="00DC051B"/>
    <w:rsid w:val="00DC0784"/>
    <w:rsid w:val="00DC1B14"/>
    <w:rsid w:val="00DC1DD9"/>
    <w:rsid w:val="00DC2614"/>
    <w:rsid w:val="00DC353F"/>
    <w:rsid w:val="00DC69BB"/>
    <w:rsid w:val="00DC78E8"/>
    <w:rsid w:val="00DC79A2"/>
    <w:rsid w:val="00DD1E66"/>
    <w:rsid w:val="00DD20F2"/>
    <w:rsid w:val="00DD36A3"/>
    <w:rsid w:val="00DD4B4A"/>
    <w:rsid w:val="00DD71D4"/>
    <w:rsid w:val="00DE1CB9"/>
    <w:rsid w:val="00DE3452"/>
    <w:rsid w:val="00DE41EB"/>
    <w:rsid w:val="00DE5557"/>
    <w:rsid w:val="00DE64F1"/>
    <w:rsid w:val="00DE6A8F"/>
    <w:rsid w:val="00DF26CB"/>
    <w:rsid w:val="00DF5390"/>
    <w:rsid w:val="00DF671B"/>
    <w:rsid w:val="00DF6D66"/>
    <w:rsid w:val="00DF72AD"/>
    <w:rsid w:val="00E012B3"/>
    <w:rsid w:val="00E01E81"/>
    <w:rsid w:val="00E022CA"/>
    <w:rsid w:val="00E03C49"/>
    <w:rsid w:val="00E04978"/>
    <w:rsid w:val="00E04C17"/>
    <w:rsid w:val="00E06AE0"/>
    <w:rsid w:val="00E10389"/>
    <w:rsid w:val="00E10B08"/>
    <w:rsid w:val="00E10BF8"/>
    <w:rsid w:val="00E119B9"/>
    <w:rsid w:val="00E12807"/>
    <w:rsid w:val="00E15C46"/>
    <w:rsid w:val="00E15D93"/>
    <w:rsid w:val="00E16D02"/>
    <w:rsid w:val="00E20985"/>
    <w:rsid w:val="00E2198F"/>
    <w:rsid w:val="00E24B66"/>
    <w:rsid w:val="00E2534C"/>
    <w:rsid w:val="00E257A9"/>
    <w:rsid w:val="00E34F93"/>
    <w:rsid w:val="00E36710"/>
    <w:rsid w:val="00E36F1F"/>
    <w:rsid w:val="00E40C5A"/>
    <w:rsid w:val="00E42988"/>
    <w:rsid w:val="00E42B8D"/>
    <w:rsid w:val="00E4394F"/>
    <w:rsid w:val="00E43F09"/>
    <w:rsid w:val="00E43F9A"/>
    <w:rsid w:val="00E479F3"/>
    <w:rsid w:val="00E51472"/>
    <w:rsid w:val="00E51FBE"/>
    <w:rsid w:val="00E52A5B"/>
    <w:rsid w:val="00E552C0"/>
    <w:rsid w:val="00E55481"/>
    <w:rsid w:val="00E56AA9"/>
    <w:rsid w:val="00E60B95"/>
    <w:rsid w:val="00E61B46"/>
    <w:rsid w:val="00E62297"/>
    <w:rsid w:val="00E62AB7"/>
    <w:rsid w:val="00E62E3C"/>
    <w:rsid w:val="00E647F5"/>
    <w:rsid w:val="00E668F9"/>
    <w:rsid w:val="00E66DBC"/>
    <w:rsid w:val="00E673CE"/>
    <w:rsid w:val="00E71EDA"/>
    <w:rsid w:val="00E76702"/>
    <w:rsid w:val="00E7706A"/>
    <w:rsid w:val="00E82F33"/>
    <w:rsid w:val="00E83337"/>
    <w:rsid w:val="00E873D0"/>
    <w:rsid w:val="00E900BF"/>
    <w:rsid w:val="00E906B6"/>
    <w:rsid w:val="00E90770"/>
    <w:rsid w:val="00E91E23"/>
    <w:rsid w:val="00E94132"/>
    <w:rsid w:val="00E94155"/>
    <w:rsid w:val="00E94BD3"/>
    <w:rsid w:val="00E96217"/>
    <w:rsid w:val="00E96E4F"/>
    <w:rsid w:val="00EA07A1"/>
    <w:rsid w:val="00EA40CB"/>
    <w:rsid w:val="00EA4760"/>
    <w:rsid w:val="00EA4B22"/>
    <w:rsid w:val="00EB1C18"/>
    <w:rsid w:val="00EB257D"/>
    <w:rsid w:val="00EB385D"/>
    <w:rsid w:val="00EB64C2"/>
    <w:rsid w:val="00EC0D39"/>
    <w:rsid w:val="00EC2599"/>
    <w:rsid w:val="00EC5525"/>
    <w:rsid w:val="00EC64EA"/>
    <w:rsid w:val="00EC7CC1"/>
    <w:rsid w:val="00ED0903"/>
    <w:rsid w:val="00ED13AB"/>
    <w:rsid w:val="00ED1890"/>
    <w:rsid w:val="00ED1F1C"/>
    <w:rsid w:val="00ED2F51"/>
    <w:rsid w:val="00ED5911"/>
    <w:rsid w:val="00EE0D36"/>
    <w:rsid w:val="00EE14C5"/>
    <w:rsid w:val="00EE21D0"/>
    <w:rsid w:val="00EE331B"/>
    <w:rsid w:val="00EE48E4"/>
    <w:rsid w:val="00EE520F"/>
    <w:rsid w:val="00EE593A"/>
    <w:rsid w:val="00EE70C9"/>
    <w:rsid w:val="00EF22D0"/>
    <w:rsid w:val="00F003D2"/>
    <w:rsid w:val="00F0196B"/>
    <w:rsid w:val="00F04716"/>
    <w:rsid w:val="00F05AF6"/>
    <w:rsid w:val="00F071E7"/>
    <w:rsid w:val="00F077F5"/>
    <w:rsid w:val="00F110D2"/>
    <w:rsid w:val="00F11485"/>
    <w:rsid w:val="00F15442"/>
    <w:rsid w:val="00F15798"/>
    <w:rsid w:val="00F219D7"/>
    <w:rsid w:val="00F21B87"/>
    <w:rsid w:val="00F21C95"/>
    <w:rsid w:val="00F25753"/>
    <w:rsid w:val="00F27F28"/>
    <w:rsid w:val="00F33E98"/>
    <w:rsid w:val="00F346C0"/>
    <w:rsid w:val="00F3541C"/>
    <w:rsid w:val="00F356B1"/>
    <w:rsid w:val="00F35A77"/>
    <w:rsid w:val="00F37269"/>
    <w:rsid w:val="00F37611"/>
    <w:rsid w:val="00F40188"/>
    <w:rsid w:val="00F41D30"/>
    <w:rsid w:val="00F426E0"/>
    <w:rsid w:val="00F429CF"/>
    <w:rsid w:val="00F42FE9"/>
    <w:rsid w:val="00F440AC"/>
    <w:rsid w:val="00F44397"/>
    <w:rsid w:val="00F46E14"/>
    <w:rsid w:val="00F47B92"/>
    <w:rsid w:val="00F5084C"/>
    <w:rsid w:val="00F529E2"/>
    <w:rsid w:val="00F52B75"/>
    <w:rsid w:val="00F5477A"/>
    <w:rsid w:val="00F54950"/>
    <w:rsid w:val="00F63485"/>
    <w:rsid w:val="00F6456C"/>
    <w:rsid w:val="00F6462D"/>
    <w:rsid w:val="00F675FC"/>
    <w:rsid w:val="00F67EFC"/>
    <w:rsid w:val="00F70514"/>
    <w:rsid w:val="00F70DA5"/>
    <w:rsid w:val="00F72B30"/>
    <w:rsid w:val="00F7352E"/>
    <w:rsid w:val="00F738C8"/>
    <w:rsid w:val="00F738DF"/>
    <w:rsid w:val="00F743CC"/>
    <w:rsid w:val="00F760F1"/>
    <w:rsid w:val="00F77917"/>
    <w:rsid w:val="00F81C5C"/>
    <w:rsid w:val="00F839EE"/>
    <w:rsid w:val="00F86481"/>
    <w:rsid w:val="00F8717C"/>
    <w:rsid w:val="00F904ED"/>
    <w:rsid w:val="00F90579"/>
    <w:rsid w:val="00F926CB"/>
    <w:rsid w:val="00F92A3F"/>
    <w:rsid w:val="00F93A15"/>
    <w:rsid w:val="00F93E71"/>
    <w:rsid w:val="00F970DA"/>
    <w:rsid w:val="00F9754E"/>
    <w:rsid w:val="00FA252D"/>
    <w:rsid w:val="00FA3910"/>
    <w:rsid w:val="00FA3B60"/>
    <w:rsid w:val="00FA659E"/>
    <w:rsid w:val="00FA7CAC"/>
    <w:rsid w:val="00FB1FE0"/>
    <w:rsid w:val="00FB315B"/>
    <w:rsid w:val="00FB3473"/>
    <w:rsid w:val="00FB485A"/>
    <w:rsid w:val="00FB6AF0"/>
    <w:rsid w:val="00FB76D7"/>
    <w:rsid w:val="00FB790C"/>
    <w:rsid w:val="00FC3C9F"/>
    <w:rsid w:val="00FC45D2"/>
    <w:rsid w:val="00FC5E4F"/>
    <w:rsid w:val="00FC66EA"/>
    <w:rsid w:val="00FC73F9"/>
    <w:rsid w:val="00FD03C8"/>
    <w:rsid w:val="00FD1352"/>
    <w:rsid w:val="00FD2B8F"/>
    <w:rsid w:val="00FD3DA4"/>
    <w:rsid w:val="00FD690E"/>
    <w:rsid w:val="00FE177A"/>
    <w:rsid w:val="00FE2ACC"/>
    <w:rsid w:val="00FE33BE"/>
    <w:rsid w:val="00FE344C"/>
    <w:rsid w:val="00FE3EE2"/>
    <w:rsid w:val="00FE5787"/>
    <w:rsid w:val="00FE67ED"/>
    <w:rsid w:val="00FE6DD4"/>
    <w:rsid w:val="00FF2B66"/>
    <w:rsid w:val="00FF372F"/>
    <w:rsid w:val="00FF3E8C"/>
    <w:rsid w:val="00FF50AB"/>
    <w:rsid w:val="00FF63BC"/>
    <w:rsid w:val="00FF6709"/>
    <w:rsid w:val="01076099"/>
    <w:rsid w:val="031A1E4A"/>
    <w:rsid w:val="0461238E"/>
    <w:rsid w:val="06719B4E"/>
    <w:rsid w:val="0771FA84"/>
    <w:rsid w:val="0D764F80"/>
    <w:rsid w:val="0DFDF1C2"/>
    <w:rsid w:val="0F5076B0"/>
    <w:rsid w:val="11862F35"/>
    <w:rsid w:val="14487A16"/>
    <w:rsid w:val="15CBFDC3"/>
    <w:rsid w:val="168E7015"/>
    <w:rsid w:val="17134C88"/>
    <w:rsid w:val="18CAD9B1"/>
    <w:rsid w:val="1DB3C589"/>
    <w:rsid w:val="2B5C891D"/>
    <w:rsid w:val="2C1FDB6A"/>
    <w:rsid w:val="2C646B7C"/>
    <w:rsid w:val="2D8399B2"/>
    <w:rsid w:val="2F1DE33E"/>
    <w:rsid w:val="30D54BDD"/>
    <w:rsid w:val="3298013C"/>
    <w:rsid w:val="385A7233"/>
    <w:rsid w:val="3F6DD42C"/>
    <w:rsid w:val="3F99174D"/>
    <w:rsid w:val="42647D05"/>
    <w:rsid w:val="42B4A311"/>
    <w:rsid w:val="43690E50"/>
    <w:rsid w:val="44AD12CF"/>
    <w:rsid w:val="46AFC402"/>
    <w:rsid w:val="4747680B"/>
    <w:rsid w:val="48CEFDDC"/>
    <w:rsid w:val="4DC0A184"/>
    <w:rsid w:val="55581740"/>
    <w:rsid w:val="562CAC6B"/>
    <w:rsid w:val="56D13A26"/>
    <w:rsid w:val="5793981D"/>
    <w:rsid w:val="57DAD4BB"/>
    <w:rsid w:val="58E299E5"/>
    <w:rsid w:val="58E47284"/>
    <w:rsid w:val="690E7CC0"/>
    <w:rsid w:val="6A054F1E"/>
    <w:rsid w:val="6A976AE5"/>
    <w:rsid w:val="6AB53608"/>
    <w:rsid w:val="6BFFA458"/>
    <w:rsid w:val="6C7594CB"/>
    <w:rsid w:val="6E4EAE36"/>
    <w:rsid w:val="7031D33F"/>
    <w:rsid w:val="71F322A5"/>
    <w:rsid w:val="7BEE5DA4"/>
    <w:rsid w:val="7C92039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B1516"/>
  <w15:docId w15:val="{679A09C8-3EB4-4833-857F-69007B6C5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373B"/>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5373B"/>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paragraph" w:styleId="berschrift3">
    <w:name w:val="heading 3"/>
    <w:basedOn w:val="Standard"/>
    <w:next w:val="Standard"/>
    <w:link w:val="berschrift3Zchn"/>
    <w:uiPriority w:val="9"/>
    <w:semiHidden/>
    <w:unhideWhenUsed/>
    <w:qFormat/>
    <w:rsid w:val="00513148"/>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373B"/>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5373B"/>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5373B"/>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5373B"/>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5373B"/>
    <w:rPr>
      <w:rFonts w:ascii="Arial" w:hAnsi="Arial"/>
      <w:b/>
      <w:color w:val="0303B8" w:themeColor="text1"/>
      <w:u w:val="none"/>
    </w:rPr>
  </w:style>
  <w:style w:type="paragraph" w:styleId="Listenabsatz">
    <w:name w:val="List Paragraph"/>
    <w:basedOn w:val="Standard"/>
    <w:uiPriority w:val="34"/>
    <w:rsid w:val="0045373B"/>
    <w:pPr>
      <w:ind w:left="720"/>
      <w:contextualSpacing/>
    </w:pPr>
  </w:style>
  <w:style w:type="paragraph" w:customStyle="1" w:styleId="Bullets">
    <w:name w:val="Bullets"/>
    <w:basedOn w:val="Standard"/>
    <w:qFormat/>
    <w:rsid w:val="0045373B"/>
    <w:pPr>
      <w:numPr>
        <w:numId w:val="23"/>
      </w:numPr>
    </w:pPr>
    <w:rPr>
      <w:rFonts w:cs="Arial"/>
      <w:bCs/>
      <w:szCs w:val="18"/>
    </w:rPr>
  </w:style>
  <w:style w:type="paragraph" w:customStyle="1" w:styleId="Tableleftaligned">
    <w:name w:val="Table left aligned"/>
    <w:basedOn w:val="Standard"/>
    <w:qFormat/>
    <w:rsid w:val="0045373B"/>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5373B"/>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5373B"/>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53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5373B"/>
    <w:rPr>
      <w:rFonts w:ascii="Arial" w:hAnsi="Arial"/>
      <w:b/>
      <w:color w:val="0303B8" w:themeColor="text1"/>
      <w:sz w:val="23"/>
      <w:lang w:val="en-US"/>
    </w:rPr>
  </w:style>
  <w:style w:type="paragraph" w:styleId="Kommentartext">
    <w:name w:val="annotation text"/>
    <w:basedOn w:val="Standard"/>
    <w:link w:val="KommentartextZchn"/>
    <w:uiPriority w:val="99"/>
    <w:unhideWhenUsed/>
    <w:rsid w:val="0045373B"/>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45373B"/>
    <w:rPr>
      <w:rFonts w:ascii="Arial" w:eastAsiaTheme="minorHAnsi" w:hAnsi="Arial" w:cstheme="minorBidi"/>
      <w:color w:val="000000" w:themeColor="accent1"/>
      <w:sz w:val="23"/>
      <w:lang w:val="en-GB" w:eastAsia="en-US"/>
    </w:rPr>
  </w:style>
  <w:style w:type="character" w:customStyle="1" w:styleId="berschrift1Zchn">
    <w:name w:val="Überschrift 1 Zchn"/>
    <w:aliases w:val="Headline Zchn"/>
    <w:basedOn w:val="Absatz-Standardschriftart"/>
    <w:link w:val="berschrift1"/>
    <w:uiPriority w:val="9"/>
    <w:rsid w:val="0045373B"/>
    <w:rPr>
      <w:rFonts w:ascii="Arial" w:eastAsia="Times New Roman" w:hAnsi="Arial" w:cstheme="majorBidi"/>
      <w:b/>
      <w:color w:val="0303B8" w:themeColor="text1"/>
      <w:sz w:val="28"/>
      <w:szCs w:val="32"/>
      <w:lang w:val="en-US"/>
    </w:rPr>
  </w:style>
  <w:style w:type="character" w:styleId="Kommentarzeichen">
    <w:name w:val="annotation reference"/>
    <w:basedOn w:val="Absatz-Standardschriftart"/>
    <w:uiPriority w:val="99"/>
    <w:semiHidden/>
    <w:unhideWhenUsed/>
    <w:rsid w:val="0045373B"/>
    <w:rPr>
      <w:sz w:val="16"/>
      <w:szCs w:val="16"/>
    </w:rPr>
  </w:style>
  <w:style w:type="paragraph" w:styleId="Kommentarthema">
    <w:name w:val="annotation subject"/>
    <w:basedOn w:val="Kommentartext"/>
    <w:next w:val="Kommentartext"/>
    <w:link w:val="KommentarthemaZchn"/>
    <w:uiPriority w:val="99"/>
    <w:semiHidden/>
    <w:unhideWhenUsed/>
    <w:rsid w:val="0045373B"/>
    <w:rPr>
      <w:rFonts w:ascii="Cambria" w:eastAsia="Cambria" w:hAnsi="Cambria"/>
      <w:b/>
      <w:bCs/>
    </w:rPr>
  </w:style>
  <w:style w:type="character" w:customStyle="1" w:styleId="KommentarthemaZchn">
    <w:name w:val="Kommentarthema Zchn"/>
    <w:basedOn w:val="KommentartextZchn"/>
    <w:link w:val="Kommentarthema"/>
    <w:uiPriority w:val="99"/>
    <w:semiHidden/>
    <w:rsid w:val="0045373B"/>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Standard"/>
    <w:qFormat/>
    <w:rsid w:val="0045373B"/>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5373B"/>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5373B"/>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5373B"/>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5373B"/>
  </w:style>
  <w:style w:type="paragraph" w:customStyle="1" w:styleId="Seite">
    <w:name w:val="Seite"/>
    <w:basedOn w:val="Fuzeile"/>
    <w:rsid w:val="0045373B"/>
    <w:pPr>
      <w:framePr w:w="496" w:wrap="none" w:vAnchor="text" w:hAnchor="margin" w:xAlign="right" w:y="6"/>
      <w:spacing w:line="240" w:lineRule="auto"/>
      <w:jc w:val="right"/>
    </w:pPr>
    <w:rPr>
      <w:sz w:val="18"/>
    </w:rPr>
  </w:style>
  <w:style w:type="paragraph" w:customStyle="1" w:styleId="FooterHead">
    <w:name w:val="Footer Head"/>
    <w:basedOn w:val="Fuzeile"/>
    <w:qFormat/>
    <w:rsid w:val="0045373B"/>
    <w:rPr>
      <w:b/>
      <w:szCs w:val="12"/>
    </w:rPr>
  </w:style>
  <w:style w:type="character" w:styleId="NichtaufgelsteErwhnung">
    <w:name w:val="Unresolved Mention"/>
    <w:basedOn w:val="Absatz-Standardschriftart"/>
    <w:uiPriority w:val="99"/>
    <w:semiHidden/>
    <w:unhideWhenUsed/>
    <w:rsid w:val="0045373B"/>
    <w:rPr>
      <w:color w:val="605E5C"/>
      <w:shd w:val="clear" w:color="auto" w:fill="E1DFDD"/>
    </w:rPr>
  </w:style>
  <w:style w:type="paragraph" w:customStyle="1" w:styleId="BoilerplateBold">
    <w:name w:val="Boilerplate Bold"/>
    <w:basedOn w:val="Standard"/>
    <w:qFormat/>
    <w:rsid w:val="0045373B"/>
    <w:rPr>
      <w:b/>
      <w:color w:val="0303B8" w:themeColor="text1"/>
      <w:sz w:val="18"/>
      <w:szCs w:val="18"/>
    </w:rPr>
  </w:style>
  <w:style w:type="paragraph" w:customStyle="1" w:styleId="Boilerplate">
    <w:name w:val="Boilerplate"/>
    <w:basedOn w:val="Standard"/>
    <w:qFormat/>
    <w:rsid w:val="0045373B"/>
    <w:rPr>
      <w:color w:val="808080" w:themeColor="background1" w:themeShade="80"/>
      <w:sz w:val="18"/>
      <w:szCs w:val="18"/>
    </w:rPr>
  </w:style>
  <w:style w:type="paragraph" w:customStyle="1" w:styleId="Publicationframedate">
    <w:name w:val="Publication frame/date"/>
    <w:basedOn w:val="Standard"/>
    <w:qFormat/>
    <w:rsid w:val="0045373B"/>
    <w:pPr>
      <w:tabs>
        <w:tab w:val="right" w:pos="10205"/>
      </w:tabs>
    </w:pPr>
    <w:rPr>
      <w:b/>
      <w:bCs/>
      <w:color w:val="808080" w:themeColor="background1" w:themeShade="80"/>
      <w:spacing w:val="4"/>
      <w:sz w:val="18"/>
      <w:szCs w:val="18"/>
    </w:rPr>
  </w:style>
  <w:style w:type="paragraph" w:customStyle="1" w:styleId="BulletsIntroVibrant">
    <w:name w:val="Bullets Intro Vibrant"/>
    <w:basedOn w:val="Bullets"/>
    <w:qFormat/>
    <w:rsid w:val="0045373B"/>
    <w:rPr>
      <w:color w:val="0303B8" w:themeColor="text1"/>
      <w:lang w:val="de-DE"/>
    </w:rPr>
  </w:style>
  <w:style w:type="paragraph" w:customStyle="1" w:styleId="TableHead1">
    <w:name w:val="Table Head 1"/>
    <w:basedOn w:val="Standard"/>
    <w:qFormat/>
    <w:rsid w:val="0045373B"/>
    <w:rPr>
      <w:b/>
      <w:color w:val="0303B8" w:themeColor="text1"/>
      <w:sz w:val="24"/>
    </w:rPr>
  </w:style>
  <w:style w:type="character" w:styleId="BesuchterLink">
    <w:name w:val="FollowedHyperlink"/>
    <w:basedOn w:val="Absatz-Standardschriftart"/>
    <w:uiPriority w:val="99"/>
    <w:semiHidden/>
    <w:unhideWhenUsed/>
    <w:rsid w:val="0045373B"/>
    <w:rPr>
      <w:color w:val="1F9DFF" w:themeColor="followedHyperlink"/>
      <w:u w:val="single"/>
    </w:rPr>
  </w:style>
  <w:style w:type="paragraph" w:customStyle="1" w:styleId="CaptionSource">
    <w:name w:val="Caption &amp; Source"/>
    <w:basedOn w:val="Tableleftaligned"/>
    <w:qFormat/>
    <w:rsid w:val="0045373B"/>
    <w:rPr>
      <w:lang w:val="de-DE" w:eastAsia="de-DE"/>
    </w:rPr>
  </w:style>
  <w:style w:type="paragraph" w:customStyle="1" w:styleId="TopicLine">
    <w:name w:val="Topic Line"/>
    <w:qFormat/>
    <w:rsid w:val="0045373B"/>
    <w:pPr>
      <w:spacing w:after="120"/>
    </w:pPr>
    <w:rPr>
      <w:rFonts w:ascii="Arial" w:eastAsia="Times New Roman" w:hAnsi="Arial" w:cstheme="majorBidi"/>
      <w:color w:val="0303B8" w:themeColor="text1"/>
      <w:sz w:val="23"/>
      <w:szCs w:val="32"/>
      <w:lang w:val="en-US"/>
    </w:rPr>
  </w:style>
  <w:style w:type="character" w:styleId="Fett">
    <w:name w:val="Strong"/>
    <w:basedOn w:val="Absatz-Standardschriftart"/>
    <w:uiPriority w:val="22"/>
    <w:qFormat/>
    <w:rsid w:val="00E90770"/>
    <w:rPr>
      <w:b/>
      <w:bCs/>
    </w:rPr>
  </w:style>
  <w:style w:type="paragraph" w:styleId="berarbeitung">
    <w:name w:val="Revision"/>
    <w:hidden/>
    <w:uiPriority w:val="99"/>
    <w:semiHidden/>
    <w:rsid w:val="000826B1"/>
    <w:rPr>
      <w:rFonts w:ascii="Arial" w:eastAsia="Cambria" w:hAnsi="Arial"/>
      <w:color w:val="000000" w:themeColor="accent1"/>
      <w:sz w:val="23"/>
      <w:szCs w:val="24"/>
      <w:lang w:val="en-US" w:eastAsia="en-US"/>
    </w:rPr>
  </w:style>
  <w:style w:type="paragraph" w:styleId="StandardWeb">
    <w:name w:val="Normal (Web)"/>
    <w:basedOn w:val="Standard"/>
    <w:uiPriority w:val="99"/>
    <w:unhideWhenUsed/>
    <w:rsid w:val="00FA659E"/>
    <w:rPr>
      <w:rFonts w:ascii="Times New Roman" w:hAnsi="Times New Roman"/>
      <w:sz w:val="24"/>
    </w:rPr>
  </w:style>
  <w:style w:type="character" w:customStyle="1" w:styleId="berschrift3Zchn">
    <w:name w:val="Überschrift 3 Zchn"/>
    <w:basedOn w:val="Absatz-Standardschriftart"/>
    <w:link w:val="berschrift3"/>
    <w:uiPriority w:val="9"/>
    <w:semiHidden/>
    <w:rsid w:val="00513148"/>
    <w:rPr>
      <w:rFonts w:asciiTheme="majorHAnsi" w:eastAsiaTheme="majorEastAsia" w:hAnsiTheme="majorHAnsi" w:cstheme="majorBidi"/>
      <w:color w:val="000000" w:themeColor="accent1" w:themeShade="7F"/>
      <w:sz w:val="24"/>
      <w:szCs w:val="24"/>
      <w:lang w:val="en-US" w:eastAsia="en-US"/>
    </w:rPr>
  </w:style>
  <w:style w:type="character" w:styleId="Erwhnung">
    <w:name w:val="Mention"/>
    <w:basedOn w:val="Absatz-Standardschriftart"/>
    <w:uiPriority w:val="99"/>
    <w:unhideWhenUsed/>
    <w:rsid w:val="00CE0CDD"/>
    <w:rPr>
      <w:color w:val="2B579A"/>
      <w:shd w:val="clear" w:color="auto" w:fill="E1DFDD"/>
    </w:rPr>
  </w:style>
  <w:style w:type="paragraph" w:customStyle="1" w:styleId="p1">
    <w:name w:val="p1"/>
    <w:basedOn w:val="Standard"/>
    <w:rsid w:val="008E130D"/>
    <w:pPr>
      <w:spacing w:before="100" w:beforeAutospacing="1" w:after="100" w:afterAutospacing="1" w:line="240" w:lineRule="auto"/>
    </w:pPr>
    <w:rPr>
      <w:rFonts w:ascii="Calibri" w:eastAsiaTheme="minorHAnsi" w:hAnsi="Calibri" w:cs="Calibri"/>
      <w:color w:val="auto"/>
      <w:sz w:val="22"/>
      <w:szCs w:val="22"/>
    </w:rPr>
  </w:style>
  <w:style w:type="paragraph" w:customStyle="1" w:styleId="p2">
    <w:name w:val="p2"/>
    <w:basedOn w:val="Standard"/>
    <w:rsid w:val="008E130D"/>
    <w:pPr>
      <w:spacing w:before="100" w:beforeAutospacing="1" w:after="100" w:afterAutospacing="1" w:line="240" w:lineRule="auto"/>
    </w:pPr>
    <w:rPr>
      <w:rFonts w:ascii="Calibri" w:eastAsiaTheme="minorHAnsi" w:hAnsi="Calibri" w:cs="Calibri"/>
      <w:color w:val="auto"/>
      <w:sz w:val="22"/>
      <w:szCs w:val="22"/>
    </w:rPr>
  </w:style>
  <w:style w:type="character" w:customStyle="1" w:styleId="caption-attribution-mattribution279w9">
    <w:name w:val="caption-attribution-m_attribution__279w9"/>
    <w:basedOn w:val="Absatz-Standardschriftart"/>
    <w:rsid w:val="008E1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78700">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0804399">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37384532">
      <w:bodyDiv w:val="1"/>
      <w:marLeft w:val="0"/>
      <w:marRight w:val="0"/>
      <w:marTop w:val="0"/>
      <w:marBottom w:val="0"/>
      <w:divBdr>
        <w:top w:val="none" w:sz="0" w:space="0" w:color="auto"/>
        <w:left w:val="none" w:sz="0" w:space="0" w:color="auto"/>
        <w:bottom w:val="none" w:sz="0" w:space="0" w:color="auto"/>
        <w:right w:val="none" w:sz="0" w:space="0" w:color="auto"/>
      </w:divBdr>
    </w:div>
    <w:div w:id="143206277">
      <w:bodyDiv w:val="1"/>
      <w:marLeft w:val="0"/>
      <w:marRight w:val="0"/>
      <w:marTop w:val="0"/>
      <w:marBottom w:val="0"/>
      <w:divBdr>
        <w:top w:val="none" w:sz="0" w:space="0" w:color="auto"/>
        <w:left w:val="none" w:sz="0" w:space="0" w:color="auto"/>
        <w:bottom w:val="none" w:sz="0" w:space="0" w:color="auto"/>
        <w:right w:val="none" w:sz="0" w:space="0" w:color="auto"/>
      </w:divBdr>
    </w:div>
    <w:div w:id="159011085">
      <w:bodyDiv w:val="1"/>
      <w:marLeft w:val="0"/>
      <w:marRight w:val="0"/>
      <w:marTop w:val="0"/>
      <w:marBottom w:val="0"/>
      <w:divBdr>
        <w:top w:val="none" w:sz="0" w:space="0" w:color="auto"/>
        <w:left w:val="none" w:sz="0" w:space="0" w:color="auto"/>
        <w:bottom w:val="none" w:sz="0" w:space="0" w:color="auto"/>
        <w:right w:val="none" w:sz="0" w:space="0" w:color="auto"/>
      </w:divBdr>
    </w:div>
    <w:div w:id="175964240">
      <w:bodyDiv w:val="1"/>
      <w:marLeft w:val="0"/>
      <w:marRight w:val="0"/>
      <w:marTop w:val="0"/>
      <w:marBottom w:val="0"/>
      <w:divBdr>
        <w:top w:val="none" w:sz="0" w:space="0" w:color="auto"/>
        <w:left w:val="none" w:sz="0" w:space="0" w:color="auto"/>
        <w:bottom w:val="none" w:sz="0" w:space="0" w:color="auto"/>
        <w:right w:val="none" w:sz="0" w:space="0" w:color="auto"/>
      </w:divBdr>
    </w:div>
    <w:div w:id="209999029">
      <w:bodyDiv w:val="1"/>
      <w:marLeft w:val="0"/>
      <w:marRight w:val="0"/>
      <w:marTop w:val="0"/>
      <w:marBottom w:val="0"/>
      <w:divBdr>
        <w:top w:val="none" w:sz="0" w:space="0" w:color="auto"/>
        <w:left w:val="none" w:sz="0" w:space="0" w:color="auto"/>
        <w:bottom w:val="none" w:sz="0" w:space="0" w:color="auto"/>
        <w:right w:val="none" w:sz="0" w:space="0" w:color="auto"/>
      </w:divBdr>
    </w:div>
    <w:div w:id="219437012">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508251803">
      <w:bodyDiv w:val="1"/>
      <w:marLeft w:val="0"/>
      <w:marRight w:val="0"/>
      <w:marTop w:val="0"/>
      <w:marBottom w:val="0"/>
      <w:divBdr>
        <w:top w:val="none" w:sz="0" w:space="0" w:color="auto"/>
        <w:left w:val="none" w:sz="0" w:space="0" w:color="auto"/>
        <w:bottom w:val="none" w:sz="0" w:space="0" w:color="auto"/>
        <w:right w:val="none" w:sz="0" w:space="0" w:color="auto"/>
      </w:divBdr>
    </w:div>
    <w:div w:id="520780686">
      <w:bodyDiv w:val="1"/>
      <w:marLeft w:val="0"/>
      <w:marRight w:val="0"/>
      <w:marTop w:val="0"/>
      <w:marBottom w:val="0"/>
      <w:divBdr>
        <w:top w:val="none" w:sz="0" w:space="0" w:color="auto"/>
        <w:left w:val="none" w:sz="0" w:space="0" w:color="auto"/>
        <w:bottom w:val="none" w:sz="0" w:space="0" w:color="auto"/>
        <w:right w:val="none" w:sz="0" w:space="0" w:color="auto"/>
      </w:divBdr>
    </w:div>
    <w:div w:id="526677063">
      <w:bodyDiv w:val="1"/>
      <w:marLeft w:val="0"/>
      <w:marRight w:val="0"/>
      <w:marTop w:val="0"/>
      <w:marBottom w:val="0"/>
      <w:divBdr>
        <w:top w:val="none" w:sz="0" w:space="0" w:color="auto"/>
        <w:left w:val="none" w:sz="0" w:space="0" w:color="auto"/>
        <w:bottom w:val="none" w:sz="0" w:space="0" w:color="auto"/>
        <w:right w:val="none" w:sz="0" w:space="0" w:color="auto"/>
      </w:divBdr>
    </w:div>
    <w:div w:id="526720728">
      <w:bodyDiv w:val="1"/>
      <w:marLeft w:val="0"/>
      <w:marRight w:val="0"/>
      <w:marTop w:val="0"/>
      <w:marBottom w:val="0"/>
      <w:divBdr>
        <w:top w:val="none" w:sz="0" w:space="0" w:color="auto"/>
        <w:left w:val="none" w:sz="0" w:space="0" w:color="auto"/>
        <w:bottom w:val="none" w:sz="0" w:space="0" w:color="auto"/>
        <w:right w:val="none" w:sz="0" w:space="0" w:color="auto"/>
      </w:divBdr>
      <w:divsChild>
        <w:div w:id="544873835">
          <w:marLeft w:val="0"/>
          <w:marRight w:val="0"/>
          <w:marTop w:val="0"/>
          <w:marBottom w:val="0"/>
          <w:divBdr>
            <w:top w:val="none" w:sz="0" w:space="0" w:color="auto"/>
            <w:left w:val="none" w:sz="0" w:space="0" w:color="auto"/>
            <w:bottom w:val="none" w:sz="0" w:space="0" w:color="auto"/>
            <w:right w:val="none" w:sz="0" w:space="0" w:color="auto"/>
          </w:divBdr>
          <w:divsChild>
            <w:div w:id="361442291">
              <w:marLeft w:val="0"/>
              <w:marRight w:val="0"/>
              <w:marTop w:val="0"/>
              <w:marBottom w:val="0"/>
              <w:divBdr>
                <w:top w:val="none" w:sz="0" w:space="0" w:color="auto"/>
                <w:left w:val="none" w:sz="0" w:space="0" w:color="auto"/>
                <w:bottom w:val="none" w:sz="0" w:space="0" w:color="auto"/>
                <w:right w:val="none" w:sz="0" w:space="0" w:color="auto"/>
              </w:divBdr>
              <w:divsChild>
                <w:div w:id="199632307">
                  <w:marLeft w:val="0"/>
                  <w:marRight w:val="0"/>
                  <w:marTop w:val="0"/>
                  <w:marBottom w:val="0"/>
                  <w:divBdr>
                    <w:top w:val="none" w:sz="0" w:space="0" w:color="auto"/>
                    <w:left w:val="none" w:sz="0" w:space="0" w:color="auto"/>
                    <w:bottom w:val="none" w:sz="0" w:space="0" w:color="auto"/>
                    <w:right w:val="none" w:sz="0" w:space="0" w:color="auto"/>
                  </w:divBdr>
                  <w:divsChild>
                    <w:div w:id="787160924">
                      <w:marLeft w:val="0"/>
                      <w:marRight w:val="0"/>
                      <w:marTop w:val="0"/>
                      <w:marBottom w:val="0"/>
                      <w:divBdr>
                        <w:top w:val="none" w:sz="0" w:space="0" w:color="auto"/>
                        <w:left w:val="none" w:sz="0" w:space="0" w:color="auto"/>
                        <w:bottom w:val="none" w:sz="0" w:space="0" w:color="auto"/>
                        <w:right w:val="none" w:sz="0" w:space="0" w:color="auto"/>
                      </w:divBdr>
                    </w:div>
                  </w:divsChild>
                </w:div>
                <w:div w:id="1663388371">
                  <w:marLeft w:val="0"/>
                  <w:marRight w:val="0"/>
                  <w:marTop w:val="0"/>
                  <w:marBottom w:val="0"/>
                  <w:divBdr>
                    <w:top w:val="none" w:sz="0" w:space="0" w:color="auto"/>
                    <w:left w:val="none" w:sz="0" w:space="0" w:color="auto"/>
                    <w:bottom w:val="none" w:sz="0" w:space="0" w:color="auto"/>
                    <w:right w:val="none" w:sz="0" w:space="0" w:color="auto"/>
                  </w:divBdr>
                  <w:divsChild>
                    <w:div w:id="15209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868973">
      <w:bodyDiv w:val="1"/>
      <w:marLeft w:val="0"/>
      <w:marRight w:val="0"/>
      <w:marTop w:val="0"/>
      <w:marBottom w:val="0"/>
      <w:divBdr>
        <w:top w:val="none" w:sz="0" w:space="0" w:color="auto"/>
        <w:left w:val="none" w:sz="0" w:space="0" w:color="auto"/>
        <w:bottom w:val="none" w:sz="0" w:space="0" w:color="auto"/>
        <w:right w:val="none" w:sz="0" w:space="0" w:color="auto"/>
      </w:divBdr>
    </w:div>
    <w:div w:id="662902053">
      <w:bodyDiv w:val="1"/>
      <w:marLeft w:val="0"/>
      <w:marRight w:val="0"/>
      <w:marTop w:val="0"/>
      <w:marBottom w:val="0"/>
      <w:divBdr>
        <w:top w:val="none" w:sz="0" w:space="0" w:color="auto"/>
        <w:left w:val="none" w:sz="0" w:space="0" w:color="auto"/>
        <w:bottom w:val="none" w:sz="0" w:space="0" w:color="auto"/>
        <w:right w:val="none" w:sz="0" w:space="0" w:color="auto"/>
      </w:divBdr>
      <w:divsChild>
        <w:div w:id="434328963">
          <w:marLeft w:val="0"/>
          <w:marRight w:val="0"/>
          <w:marTop w:val="0"/>
          <w:marBottom w:val="0"/>
          <w:divBdr>
            <w:top w:val="none" w:sz="0" w:space="0" w:color="auto"/>
            <w:left w:val="none" w:sz="0" w:space="0" w:color="auto"/>
            <w:bottom w:val="none" w:sz="0" w:space="0" w:color="auto"/>
            <w:right w:val="none" w:sz="0" w:space="0" w:color="auto"/>
          </w:divBdr>
          <w:divsChild>
            <w:div w:id="772944910">
              <w:marLeft w:val="0"/>
              <w:marRight w:val="0"/>
              <w:marTop w:val="0"/>
              <w:marBottom w:val="0"/>
              <w:divBdr>
                <w:top w:val="none" w:sz="0" w:space="0" w:color="auto"/>
                <w:left w:val="none" w:sz="0" w:space="0" w:color="auto"/>
                <w:bottom w:val="none" w:sz="0" w:space="0" w:color="auto"/>
                <w:right w:val="none" w:sz="0" w:space="0" w:color="auto"/>
              </w:divBdr>
              <w:divsChild>
                <w:div w:id="1651058446">
                  <w:marLeft w:val="0"/>
                  <w:marRight w:val="0"/>
                  <w:marTop w:val="0"/>
                  <w:marBottom w:val="0"/>
                  <w:divBdr>
                    <w:top w:val="none" w:sz="0" w:space="0" w:color="auto"/>
                    <w:left w:val="none" w:sz="0" w:space="0" w:color="auto"/>
                    <w:bottom w:val="none" w:sz="0" w:space="0" w:color="auto"/>
                    <w:right w:val="none" w:sz="0" w:space="0" w:color="auto"/>
                  </w:divBdr>
                  <w:divsChild>
                    <w:div w:id="349453782">
                      <w:marLeft w:val="0"/>
                      <w:marRight w:val="0"/>
                      <w:marTop w:val="0"/>
                      <w:marBottom w:val="0"/>
                      <w:divBdr>
                        <w:top w:val="none" w:sz="0" w:space="0" w:color="auto"/>
                        <w:left w:val="none" w:sz="0" w:space="0" w:color="auto"/>
                        <w:bottom w:val="none" w:sz="0" w:space="0" w:color="auto"/>
                        <w:right w:val="none" w:sz="0" w:space="0" w:color="auto"/>
                      </w:divBdr>
                    </w:div>
                  </w:divsChild>
                </w:div>
                <w:div w:id="1653286816">
                  <w:marLeft w:val="0"/>
                  <w:marRight w:val="0"/>
                  <w:marTop w:val="0"/>
                  <w:marBottom w:val="0"/>
                  <w:divBdr>
                    <w:top w:val="none" w:sz="0" w:space="0" w:color="auto"/>
                    <w:left w:val="none" w:sz="0" w:space="0" w:color="auto"/>
                    <w:bottom w:val="none" w:sz="0" w:space="0" w:color="auto"/>
                    <w:right w:val="none" w:sz="0" w:space="0" w:color="auto"/>
                  </w:divBdr>
                  <w:divsChild>
                    <w:div w:id="13385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08842679">
      <w:bodyDiv w:val="1"/>
      <w:marLeft w:val="0"/>
      <w:marRight w:val="0"/>
      <w:marTop w:val="0"/>
      <w:marBottom w:val="0"/>
      <w:divBdr>
        <w:top w:val="none" w:sz="0" w:space="0" w:color="auto"/>
        <w:left w:val="none" w:sz="0" w:space="0" w:color="auto"/>
        <w:bottom w:val="none" w:sz="0" w:space="0" w:color="auto"/>
        <w:right w:val="none" w:sz="0" w:space="0" w:color="auto"/>
      </w:divBdr>
    </w:div>
    <w:div w:id="898975881">
      <w:bodyDiv w:val="1"/>
      <w:marLeft w:val="0"/>
      <w:marRight w:val="0"/>
      <w:marTop w:val="0"/>
      <w:marBottom w:val="0"/>
      <w:divBdr>
        <w:top w:val="none" w:sz="0" w:space="0" w:color="auto"/>
        <w:left w:val="none" w:sz="0" w:space="0" w:color="auto"/>
        <w:bottom w:val="none" w:sz="0" w:space="0" w:color="auto"/>
        <w:right w:val="none" w:sz="0" w:space="0" w:color="auto"/>
      </w:divBdr>
    </w:div>
    <w:div w:id="941914540">
      <w:bodyDiv w:val="1"/>
      <w:marLeft w:val="0"/>
      <w:marRight w:val="0"/>
      <w:marTop w:val="0"/>
      <w:marBottom w:val="0"/>
      <w:divBdr>
        <w:top w:val="none" w:sz="0" w:space="0" w:color="auto"/>
        <w:left w:val="none" w:sz="0" w:space="0" w:color="auto"/>
        <w:bottom w:val="none" w:sz="0" w:space="0" w:color="auto"/>
        <w:right w:val="none" w:sz="0" w:space="0" w:color="auto"/>
      </w:divBdr>
    </w:div>
    <w:div w:id="1036153006">
      <w:bodyDiv w:val="1"/>
      <w:marLeft w:val="0"/>
      <w:marRight w:val="0"/>
      <w:marTop w:val="0"/>
      <w:marBottom w:val="0"/>
      <w:divBdr>
        <w:top w:val="none" w:sz="0" w:space="0" w:color="auto"/>
        <w:left w:val="none" w:sz="0" w:space="0" w:color="auto"/>
        <w:bottom w:val="none" w:sz="0" w:space="0" w:color="auto"/>
        <w:right w:val="none" w:sz="0" w:space="0" w:color="auto"/>
      </w:divBdr>
    </w:div>
    <w:div w:id="1049455881">
      <w:bodyDiv w:val="1"/>
      <w:marLeft w:val="0"/>
      <w:marRight w:val="0"/>
      <w:marTop w:val="0"/>
      <w:marBottom w:val="0"/>
      <w:divBdr>
        <w:top w:val="none" w:sz="0" w:space="0" w:color="auto"/>
        <w:left w:val="none" w:sz="0" w:space="0" w:color="auto"/>
        <w:bottom w:val="none" w:sz="0" w:space="0" w:color="auto"/>
        <w:right w:val="none" w:sz="0" w:space="0" w:color="auto"/>
      </w:divBdr>
    </w:div>
    <w:div w:id="1109934400">
      <w:bodyDiv w:val="1"/>
      <w:marLeft w:val="0"/>
      <w:marRight w:val="0"/>
      <w:marTop w:val="0"/>
      <w:marBottom w:val="0"/>
      <w:divBdr>
        <w:top w:val="none" w:sz="0" w:space="0" w:color="auto"/>
        <w:left w:val="none" w:sz="0" w:space="0" w:color="auto"/>
        <w:bottom w:val="none" w:sz="0" w:space="0" w:color="auto"/>
        <w:right w:val="none" w:sz="0" w:space="0" w:color="auto"/>
      </w:divBdr>
    </w:div>
    <w:div w:id="1155990791">
      <w:bodyDiv w:val="1"/>
      <w:marLeft w:val="0"/>
      <w:marRight w:val="0"/>
      <w:marTop w:val="0"/>
      <w:marBottom w:val="0"/>
      <w:divBdr>
        <w:top w:val="none" w:sz="0" w:space="0" w:color="auto"/>
        <w:left w:val="none" w:sz="0" w:space="0" w:color="auto"/>
        <w:bottom w:val="none" w:sz="0" w:space="0" w:color="auto"/>
        <w:right w:val="none" w:sz="0" w:space="0" w:color="auto"/>
      </w:divBdr>
    </w:div>
    <w:div w:id="1162702556">
      <w:bodyDiv w:val="1"/>
      <w:marLeft w:val="0"/>
      <w:marRight w:val="0"/>
      <w:marTop w:val="0"/>
      <w:marBottom w:val="0"/>
      <w:divBdr>
        <w:top w:val="none" w:sz="0" w:space="0" w:color="auto"/>
        <w:left w:val="none" w:sz="0" w:space="0" w:color="auto"/>
        <w:bottom w:val="none" w:sz="0" w:space="0" w:color="auto"/>
        <w:right w:val="none" w:sz="0" w:space="0" w:color="auto"/>
      </w:divBdr>
    </w:div>
    <w:div w:id="1299383730">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38769698">
      <w:bodyDiv w:val="1"/>
      <w:marLeft w:val="0"/>
      <w:marRight w:val="0"/>
      <w:marTop w:val="0"/>
      <w:marBottom w:val="0"/>
      <w:divBdr>
        <w:top w:val="none" w:sz="0" w:space="0" w:color="auto"/>
        <w:left w:val="none" w:sz="0" w:space="0" w:color="auto"/>
        <w:bottom w:val="none" w:sz="0" w:space="0" w:color="auto"/>
        <w:right w:val="none" w:sz="0" w:space="0" w:color="auto"/>
      </w:divBdr>
    </w:div>
    <w:div w:id="1397555707">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565948188">
      <w:bodyDiv w:val="1"/>
      <w:marLeft w:val="0"/>
      <w:marRight w:val="0"/>
      <w:marTop w:val="0"/>
      <w:marBottom w:val="0"/>
      <w:divBdr>
        <w:top w:val="none" w:sz="0" w:space="0" w:color="auto"/>
        <w:left w:val="none" w:sz="0" w:space="0" w:color="auto"/>
        <w:bottom w:val="none" w:sz="0" w:space="0" w:color="auto"/>
        <w:right w:val="none" w:sz="0" w:space="0" w:color="auto"/>
      </w:divBdr>
    </w:div>
    <w:div w:id="1654066433">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805849090">
      <w:bodyDiv w:val="1"/>
      <w:marLeft w:val="0"/>
      <w:marRight w:val="0"/>
      <w:marTop w:val="0"/>
      <w:marBottom w:val="0"/>
      <w:divBdr>
        <w:top w:val="none" w:sz="0" w:space="0" w:color="auto"/>
        <w:left w:val="none" w:sz="0" w:space="0" w:color="auto"/>
        <w:bottom w:val="none" w:sz="0" w:space="0" w:color="auto"/>
        <w:right w:val="none" w:sz="0" w:space="0" w:color="auto"/>
      </w:divBdr>
    </w:div>
    <w:div w:id="1859924652">
      <w:bodyDiv w:val="1"/>
      <w:marLeft w:val="0"/>
      <w:marRight w:val="0"/>
      <w:marTop w:val="0"/>
      <w:marBottom w:val="0"/>
      <w:divBdr>
        <w:top w:val="none" w:sz="0" w:space="0" w:color="auto"/>
        <w:left w:val="none" w:sz="0" w:space="0" w:color="auto"/>
        <w:bottom w:val="none" w:sz="0" w:space="0" w:color="auto"/>
        <w:right w:val="none" w:sz="0" w:space="0" w:color="auto"/>
      </w:divBdr>
    </w:div>
    <w:div w:id="1925647501">
      <w:bodyDiv w:val="1"/>
      <w:marLeft w:val="0"/>
      <w:marRight w:val="0"/>
      <w:marTop w:val="0"/>
      <w:marBottom w:val="0"/>
      <w:divBdr>
        <w:top w:val="none" w:sz="0" w:space="0" w:color="auto"/>
        <w:left w:val="none" w:sz="0" w:space="0" w:color="auto"/>
        <w:bottom w:val="none" w:sz="0" w:space="0" w:color="auto"/>
        <w:right w:val="none" w:sz="0" w:space="0" w:color="auto"/>
      </w:divBdr>
    </w:div>
    <w:div w:id="1947232370">
      <w:bodyDiv w:val="1"/>
      <w:marLeft w:val="0"/>
      <w:marRight w:val="0"/>
      <w:marTop w:val="0"/>
      <w:marBottom w:val="0"/>
      <w:divBdr>
        <w:top w:val="none" w:sz="0" w:space="0" w:color="auto"/>
        <w:left w:val="none" w:sz="0" w:space="0" w:color="auto"/>
        <w:bottom w:val="none" w:sz="0" w:space="0" w:color="auto"/>
        <w:right w:val="none" w:sz="0" w:space="0" w:color="auto"/>
      </w:divBdr>
    </w:div>
    <w:div w:id="1956861098">
      <w:bodyDiv w:val="1"/>
      <w:marLeft w:val="0"/>
      <w:marRight w:val="0"/>
      <w:marTop w:val="0"/>
      <w:marBottom w:val="0"/>
      <w:divBdr>
        <w:top w:val="none" w:sz="0" w:space="0" w:color="auto"/>
        <w:left w:val="none" w:sz="0" w:space="0" w:color="auto"/>
        <w:bottom w:val="none" w:sz="0" w:space="0" w:color="auto"/>
        <w:right w:val="none" w:sz="0" w:space="0" w:color="auto"/>
      </w:divBdr>
    </w:div>
    <w:div w:id="1981417397">
      <w:bodyDiv w:val="1"/>
      <w:marLeft w:val="0"/>
      <w:marRight w:val="0"/>
      <w:marTop w:val="0"/>
      <w:marBottom w:val="0"/>
      <w:divBdr>
        <w:top w:val="none" w:sz="0" w:space="0" w:color="auto"/>
        <w:left w:val="none" w:sz="0" w:space="0" w:color="auto"/>
        <w:bottom w:val="none" w:sz="0" w:space="0" w:color="auto"/>
        <w:right w:val="none" w:sz="0" w:space="0" w:color="auto"/>
      </w:divBdr>
    </w:div>
    <w:div w:id="202324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ea.com/en/company/media/features/index.jsp"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youtube.com/user/TheGEAGroup"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ea.com/en/company/media/media-center/index.jsp"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ea.com/en/company/media/index.jsp" TargetMode="External"/><Relationship Id="rId20" Type="http://schemas.openxmlformats.org/officeDocument/2006/relationships/image" Target="media/image4.png"/><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ea.com/en/company/about-us/index.jsp"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inkedin.com/company/geagroup/posts/?feedView=al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de/index.jsp" TargetMode="External"/><Relationship Id="rId22" Type="http://schemas.openxmlformats.org/officeDocument/2006/relationships/image" Target="media/image5.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documenttasks/documenttasks1.xml><?xml version="1.0" encoding="utf-8"?>
<t:Tasks xmlns:t="http://schemas.microsoft.com/office/tasks/2019/documenttasks" xmlns:oel="http://schemas.microsoft.com/office/2019/extlst">
  <t:Task id="{C9F36692-CCEC-4EDE-8DDE-F4E416C1C1C6}">
    <t:Anchor>
      <t:Comment id="1990559249"/>
    </t:Anchor>
    <t:History>
      <t:Event id="{B6D957D7-74D8-440F-BE4B-E12FB9625A28}" time="2025-11-06T14:46:32.648Z">
        <t:Attribution userId="S::Nadia.Morreale@rockwellautomation.com::e39bbb63-57d6-4587-8203-32ed254407a0" userProvider="AD" userName="Nadia Morreale"/>
        <t:Anchor>
          <t:Comment id="1990559249"/>
        </t:Anchor>
        <t:Create/>
      </t:Event>
      <t:Event id="{4E88B586-EF90-44B0-B0F3-B7F421BAC38A}" time="2025-11-06T14:46:32.648Z">
        <t:Attribution userId="S::Nadia.Morreale@rockwellautomation.com::e39bbb63-57d6-4587-8203-32ed254407a0" userProvider="AD" userName="Nadia Morreale"/>
        <t:Anchor>
          <t:Comment id="1990559249"/>
        </t:Anchor>
        <t:Assign userId="S::JenniferFranka.Harth@rockwellautomation.com::1c6c96ee-b34c-4baf-bae5-2c3d75aebe99" userProvider="AD" userName="Jennifer Franka Harth"/>
      </t:Event>
      <t:Event id="{67384AD5-38F2-46DB-B9FC-F91EB81010E8}" time="2025-11-06T14:46:32.648Z">
        <t:Attribution userId="S::Nadia.Morreale@rockwellautomation.com::e39bbb63-57d6-4587-8203-32ed254407a0" userProvider="AD" userName="Nadia Morreale"/>
        <t:Anchor>
          <t:Comment id="1990559249"/>
        </t:Anchor>
        <t:SetTitle title="@Jennifer Franka Harth please check about trademark as I don’t remember optix has one"/>
      </t:Event>
    </t:History>
  </t:Task>
  <t:Task id="{35CAA95A-B1E8-4509-96FA-77D557BAD5D2}">
    <t:Anchor>
      <t:Comment id="1593796706"/>
    </t:Anchor>
    <t:History>
      <t:Event id="{71D7111E-52B8-4E10-94EC-33FA7BA225B2}" time="2025-11-06T14:47:24.364Z">
        <t:Attribution userId="S::Nadia.Morreale@rockwellautomation.com::e39bbb63-57d6-4587-8203-32ed254407a0" userProvider="AD" userName="Nadia Morreale"/>
        <t:Anchor>
          <t:Comment id="1593796706"/>
        </t:Anchor>
        <t:Create/>
      </t:Event>
      <t:Event id="{2BD992A6-DD00-4667-B256-B9268CE12C54}" time="2025-11-06T14:47:24.364Z">
        <t:Attribution userId="S::Nadia.Morreale@rockwellautomation.com::e39bbb63-57d6-4587-8203-32ed254407a0" userProvider="AD" userName="Nadia Morreale"/>
        <t:Anchor>
          <t:Comment id="1593796706"/>
        </t:Anchor>
        <t:Assign userId="S::JenniferFranka.Harth@rockwellautomation.com::1c6c96ee-b34c-4baf-bae5-2c3d75aebe99" userProvider="AD" userName="Jennifer Franka Harth"/>
      </t:Event>
      <t:Event id="{44957DC4-1477-49F3-81FD-C82A6654DB34}" time="2025-11-06T14:47:24.364Z">
        <t:Attribution userId="S::Nadia.Morreale@rockwellautomation.com::e39bbb63-57d6-4587-8203-32ed254407a0" userProvider="AD" userName="Nadia Morreale"/>
        <t:Anchor>
          <t:Comment id="1593796706"/>
        </t:Anchor>
        <t:SetTitle title="@Jennifer Franka Harth also here not sure if there is a TM."/>
      </t:Event>
      <t:Event id="{B6F14653-2722-46AC-B076-C2EFA5FF9870}" time="2025-11-06T14:48:13.15Z">
        <t:Attribution userId="S::Nadia.Morreale@rockwellautomation.com::e39bbb63-57d6-4587-8203-32ed254407a0" userProvider="AD" userName="Nadia Morreale"/>
        <t:Anchor>
          <t:Comment id="1593796706"/>
        </t:Anchor>
        <t:Undo id="{71D7111E-52B8-4E10-94EC-33FA7BA225B2}"/>
      </t:Event>
      <t:Event id="{BEF66A28-C55F-4F39-95C6-5348E684F5FD}" time="2025-11-06T14:48:13.15Z">
        <t:Attribution userId="S::Nadia.Morreale@rockwellautomation.com::e39bbb63-57d6-4587-8203-32ed254407a0" userProvider="AD" userName="Nadia Morreale"/>
        <t:Anchor>
          <t:Comment id="1593796706"/>
        </t:Anchor>
        <t:Undo id="{2BD992A6-DD00-4667-B256-B9268CE12C54}"/>
      </t:Event>
      <t:Event id="{0949609F-00D3-49AA-8A40-CFB09A558702}" time="2025-11-06T14:48:13.15Z">
        <t:Attribution userId="S::Nadia.Morreale@rockwellautomation.com::e39bbb63-57d6-4587-8203-32ed254407a0" userProvider="AD" userName="Nadia Morreale"/>
        <t:Anchor>
          <t:Comment id="1593796706"/>
        </t:Anchor>
        <t:Undo id="{44957DC4-1477-49F3-81FD-C82A6654DB34}"/>
      </t:Event>
    </t:History>
  </t:Task>
</t:Task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dbe33b4-0329-4b33-86a3-6a5009facf6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5B34AA1EE3AF4799A887397DF4A1D5" ma:contentTypeVersion="18" ma:contentTypeDescription="Create a new document." ma:contentTypeScope="" ma:versionID="1866b5b3a601317fde15ab90b9e475c9">
  <xsd:schema xmlns:xsd="http://www.w3.org/2001/XMLSchema" xmlns:xs="http://www.w3.org/2001/XMLSchema" xmlns:p="http://schemas.microsoft.com/office/2006/metadata/properties" xmlns:ns3="ddbe33b4-0329-4b33-86a3-6a5009facf62" xmlns:ns4="d3065ac3-d518-4bc4-97ae-28244b631d42" targetNamespace="http://schemas.microsoft.com/office/2006/metadata/properties" ma:root="true" ma:fieldsID="04be453c203d90c327fdfd3edacf4e84" ns3:_="" ns4:_="">
    <xsd:import namespace="ddbe33b4-0329-4b33-86a3-6a5009facf62"/>
    <xsd:import namespace="d3065ac3-d518-4bc4-97ae-28244b631d4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be33b4-0329-4b33-86a3-6a5009facf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065ac3-d518-4bc4-97ae-28244b631d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2.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 ds:uri="ddbe33b4-0329-4b33-86a3-6a5009facf62"/>
  </ds:schemaRefs>
</ds:datastoreItem>
</file>

<file path=customXml/itemProps3.xml><?xml version="1.0" encoding="utf-8"?>
<ds:datastoreItem xmlns:ds="http://schemas.openxmlformats.org/officeDocument/2006/customXml" ds:itemID="{935F3244-FF36-4CB1-B1B5-4D593A475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be33b4-0329-4b33-86a3-6a5009facf62"/>
    <ds:schemaRef ds:uri="d3065ac3-d518-4bc4-97ae-28244b631d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Normal</Template>
  <TotalTime>0</TotalTime>
  <Pages>9</Pages>
  <Words>1830</Words>
  <Characters>11529</Characters>
  <Application>Microsoft Office Word</Application>
  <DocSecurity>0</DocSecurity>
  <Lines>96</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luhmann &amp; friends</Company>
  <LinksUpToDate>false</LinksUpToDate>
  <CharactersWithSpaces>13333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Meierotto, Nicole</dc:creator>
  <cp:keywords>, docId:08A38DA7DBD406B46A49555E96286C04</cp:keywords>
  <dc:description/>
  <cp:lastModifiedBy>Golek, Michael Dr.</cp:lastModifiedBy>
  <cp:revision>11</cp:revision>
  <cp:lastPrinted>2021-09-10T11:25:00Z</cp:lastPrinted>
  <dcterms:created xsi:type="dcterms:W3CDTF">2026-04-20T09:39:00Z</dcterms:created>
  <dcterms:modified xsi:type="dcterms:W3CDTF">2026-04-29T19:45:00Z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0x0101007A5B34AA1EE3AF4799A887397DF4A1D5</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MSIP_Label_937d27c0-b6cd-40f3-a0e1-631f68c80666_Enabled">
    <vt:lpwstr>true</vt:lpwstr>
  </property>
  <property fmtid="{D5CDD505-2E9C-101B-9397-08002B2CF9AE}" pid="11" name="MSIP_Label_937d27c0-b6cd-40f3-a0e1-631f68c80666_SetDate">
    <vt:lpwstr>2025-11-05T09:26:30Z</vt:lpwstr>
  </property>
  <property fmtid="{D5CDD505-2E9C-101B-9397-08002B2CF9AE}" pid="12" name="MSIP_Label_937d27c0-b6cd-40f3-a0e1-631f68c80666_Method">
    <vt:lpwstr>Privileged</vt:lpwstr>
  </property>
  <property fmtid="{D5CDD505-2E9C-101B-9397-08002B2CF9AE}" pid="13" name="MSIP_Label_937d27c0-b6cd-40f3-a0e1-631f68c80666_Name">
    <vt:lpwstr>937d27c0-b6cd-40f3-a0e1-631f68c80666</vt:lpwstr>
  </property>
  <property fmtid="{D5CDD505-2E9C-101B-9397-08002B2CF9AE}" pid="14" name="MSIP_Label_937d27c0-b6cd-40f3-a0e1-631f68c80666_SiteId">
    <vt:lpwstr>855b093e-7340-45c7-9f0c-96150415893e</vt:lpwstr>
  </property>
  <property fmtid="{D5CDD505-2E9C-101B-9397-08002B2CF9AE}" pid="15" name="MSIP_Label_937d27c0-b6cd-40f3-a0e1-631f68c80666_ActionId">
    <vt:lpwstr>bdf0e4de-1dcd-4c23-a399-fe800cecb165</vt:lpwstr>
  </property>
  <property fmtid="{D5CDD505-2E9C-101B-9397-08002B2CF9AE}" pid="16" name="MSIP_Label_937d27c0-b6cd-40f3-a0e1-631f68c80666_ContentBits">
    <vt:lpwstr>0</vt:lpwstr>
  </property>
  <property fmtid="{D5CDD505-2E9C-101B-9397-08002B2CF9AE}" pid="17" name="MSIP_Label_937d27c0-b6cd-40f3-a0e1-631f68c80666_Tag">
    <vt:lpwstr>10, 0, 1, 1</vt:lpwstr>
  </property>
</Properties>
</file>