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2DDB" w14:textId="77777777" w:rsidR="000C09B7" w:rsidRPr="000C09B7" w:rsidRDefault="000C09B7" w:rsidP="000C09B7">
      <w:pPr>
        <w:rPr>
          <w:rFonts w:ascii="Arial" w:hAnsi="Arial" w:cs="Arial"/>
          <w:b/>
          <w:bCs/>
          <w:color w:val="FF0000"/>
          <w:sz w:val="36"/>
        </w:rPr>
      </w:pPr>
      <w:r w:rsidRPr="000C09B7">
        <w:rPr>
          <w:rFonts w:ascii="Arial" w:hAnsi="Arial" w:cs="Arial"/>
          <w:b/>
          <w:color w:val="FF0000"/>
          <w:sz w:val="36"/>
        </w:rPr>
        <w:t xml:space="preserve">Lindner Group gewinnt den BIM-Preis Bayern 2025 </w:t>
      </w:r>
    </w:p>
    <w:p w14:paraId="4EE8CF1D" w14:textId="3DA12F6A" w:rsidR="000C09B7" w:rsidRPr="000C09B7" w:rsidRDefault="000C09B7" w:rsidP="000C09B7">
      <w:pPr>
        <w:rPr>
          <w:rFonts w:ascii="Arial" w:hAnsi="Arial" w:cs="Arial"/>
        </w:rPr>
      </w:pPr>
      <w:r w:rsidRPr="000C09B7">
        <w:rPr>
          <w:rFonts w:ascii="Arial" w:hAnsi="Arial" w:cs="Arial"/>
        </w:rPr>
        <w:t xml:space="preserve">Die Lindner Group setzt mit dem IPA-Projekt „3 Schulen Bremerhaven“ neue Maßstäbe in der digitalen Baupraxis. </w:t>
      </w:r>
      <w:r w:rsidR="00F74A9D" w:rsidRPr="00F74A9D">
        <w:rPr>
          <w:rFonts w:ascii="Arial" w:hAnsi="Arial" w:cs="Arial"/>
        </w:rPr>
        <w:t xml:space="preserve">Gemeinsam mit der DT Bau Consulting GmbH wurde das Unternehmen </w:t>
      </w:r>
      <w:r w:rsidR="00F74A9D">
        <w:rPr>
          <w:rFonts w:ascii="Arial" w:hAnsi="Arial" w:cs="Arial"/>
        </w:rPr>
        <w:t xml:space="preserve">dafür </w:t>
      </w:r>
      <w:r w:rsidR="00F74A9D" w:rsidRPr="00F74A9D">
        <w:rPr>
          <w:rFonts w:ascii="Arial" w:hAnsi="Arial" w:cs="Arial"/>
        </w:rPr>
        <w:t>mit dem BIM-Preis Bayern 2025 in der Kategorie „Digitale Kooperation &amp; Datenmanagement“ ausgezeichnet.</w:t>
      </w:r>
    </w:p>
    <w:p w14:paraId="545E74A9" w14:textId="77777777" w:rsidR="000C09B7" w:rsidRPr="000C09B7" w:rsidRDefault="000C09B7" w:rsidP="000C09B7">
      <w:pPr>
        <w:rPr>
          <w:rFonts w:ascii="Arial" w:hAnsi="Arial" w:cs="Arial"/>
          <w:b/>
          <w:bCs/>
        </w:rPr>
      </w:pPr>
      <w:r w:rsidRPr="000C09B7">
        <w:rPr>
          <w:rFonts w:ascii="Arial" w:hAnsi="Arial" w:cs="Arial"/>
          <w:b/>
          <w:bCs/>
        </w:rPr>
        <w:t>Impulsgeber für die digitale Transformation im Bau</w:t>
      </w:r>
    </w:p>
    <w:p w14:paraId="1255DBE0" w14:textId="7A274EE5" w:rsidR="00F74A9D" w:rsidRDefault="00F74A9D" w:rsidP="000C09B7">
      <w:pPr>
        <w:rPr>
          <w:rFonts w:ascii="Arial" w:hAnsi="Arial" w:cs="Arial"/>
          <w:bCs/>
        </w:rPr>
      </w:pPr>
      <w:r>
        <w:rPr>
          <w:rFonts w:ascii="Arial" w:hAnsi="Arial" w:cs="Arial"/>
          <w:bCs/>
        </w:rPr>
        <w:t xml:space="preserve">Aufgrund der fortschreitenden </w:t>
      </w:r>
      <w:r w:rsidRPr="00F74A9D">
        <w:rPr>
          <w:rFonts w:ascii="Arial" w:hAnsi="Arial" w:cs="Arial"/>
          <w:bCs/>
        </w:rPr>
        <w:t xml:space="preserve">Digitalisierung </w:t>
      </w:r>
      <w:r>
        <w:rPr>
          <w:rFonts w:ascii="Arial" w:hAnsi="Arial" w:cs="Arial"/>
          <w:bCs/>
        </w:rPr>
        <w:t>im</w:t>
      </w:r>
      <w:r w:rsidRPr="00F74A9D">
        <w:rPr>
          <w:rFonts w:ascii="Arial" w:hAnsi="Arial" w:cs="Arial"/>
          <w:bCs/>
        </w:rPr>
        <w:t xml:space="preserve"> Bauwesen</w:t>
      </w:r>
      <w:r>
        <w:rPr>
          <w:rFonts w:ascii="Arial" w:hAnsi="Arial" w:cs="Arial"/>
          <w:bCs/>
        </w:rPr>
        <w:t xml:space="preserve"> </w:t>
      </w:r>
      <w:r w:rsidR="0078632F">
        <w:rPr>
          <w:rFonts w:ascii="Arial" w:hAnsi="Arial" w:cs="Arial"/>
          <w:bCs/>
        </w:rPr>
        <w:t>sind</w:t>
      </w:r>
      <w:r>
        <w:rPr>
          <w:rFonts w:ascii="Arial" w:hAnsi="Arial" w:cs="Arial"/>
          <w:bCs/>
        </w:rPr>
        <w:t xml:space="preserve"> </w:t>
      </w:r>
      <w:r w:rsidRPr="00F74A9D">
        <w:rPr>
          <w:rFonts w:ascii="Arial" w:hAnsi="Arial" w:cs="Arial"/>
          <w:bCs/>
        </w:rPr>
        <w:t xml:space="preserve">effiziente, </w:t>
      </w:r>
      <w:r>
        <w:rPr>
          <w:rFonts w:ascii="Arial" w:hAnsi="Arial" w:cs="Arial"/>
          <w:bCs/>
        </w:rPr>
        <w:t xml:space="preserve">zukunftsfähige </w:t>
      </w:r>
      <w:r w:rsidRPr="00F74A9D">
        <w:rPr>
          <w:rFonts w:ascii="Arial" w:hAnsi="Arial" w:cs="Arial"/>
          <w:bCs/>
        </w:rPr>
        <w:t>Planungs</w:t>
      </w:r>
      <w:r>
        <w:rPr>
          <w:rFonts w:ascii="Arial" w:hAnsi="Arial" w:cs="Arial"/>
          <w:bCs/>
        </w:rPr>
        <w:t>- und Bau</w:t>
      </w:r>
      <w:r w:rsidRPr="00F74A9D">
        <w:rPr>
          <w:rFonts w:ascii="Arial" w:hAnsi="Arial" w:cs="Arial"/>
          <w:bCs/>
        </w:rPr>
        <w:t>prozesse erforder</w:t>
      </w:r>
      <w:r>
        <w:rPr>
          <w:rFonts w:ascii="Arial" w:hAnsi="Arial" w:cs="Arial"/>
          <w:bCs/>
        </w:rPr>
        <w:t>lich</w:t>
      </w:r>
      <w:r w:rsidRPr="00F74A9D">
        <w:rPr>
          <w:rFonts w:ascii="Arial" w:hAnsi="Arial" w:cs="Arial"/>
          <w:bCs/>
        </w:rPr>
        <w:t xml:space="preserve">. </w:t>
      </w:r>
      <w:r>
        <w:rPr>
          <w:rFonts w:ascii="Arial" w:hAnsi="Arial" w:cs="Arial"/>
          <w:bCs/>
        </w:rPr>
        <w:t>Hierfür ist d</w:t>
      </w:r>
      <w:r w:rsidRPr="00F74A9D">
        <w:rPr>
          <w:rFonts w:ascii="Arial" w:hAnsi="Arial" w:cs="Arial"/>
          <w:bCs/>
        </w:rPr>
        <w:t>ie BIM-Methode (Building Information Modeling) essenziell, um diese Entwicklung</w:t>
      </w:r>
      <w:r>
        <w:rPr>
          <w:rFonts w:ascii="Arial" w:hAnsi="Arial" w:cs="Arial"/>
          <w:bCs/>
        </w:rPr>
        <w:t xml:space="preserve"> erfolgreich zu gestalten und sie langfristig als Branchenstandard zu etablieren</w:t>
      </w:r>
      <w:r w:rsidRPr="00F74A9D">
        <w:rPr>
          <w:rFonts w:ascii="Arial" w:hAnsi="Arial" w:cs="Arial"/>
          <w:bCs/>
        </w:rPr>
        <w:t xml:space="preserve">. </w:t>
      </w:r>
      <w:r w:rsidRPr="000C09B7">
        <w:rPr>
          <w:rFonts w:ascii="Arial" w:hAnsi="Arial" w:cs="Arial"/>
          <w:bCs/>
        </w:rPr>
        <w:t xml:space="preserve">Vor diesem Hintergrund verlieh am 26. November 2025 das BIM-Cluster Bayern unter der Schirmherrschaft des Bayerischen Staatsministeriums für Wohnen, Bau und Verkehr im Rahmen der BIM World Munich bereits zum dritten Mal den BIM-Preis Bayern. </w:t>
      </w:r>
      <w:r w:rsidRPr="00F74A9D">
        <w:rPr>
          <w:rFonts w:ascii="Arial" w:hAnsi="Arial" w:cs="Arial"/>
          <w:bCs/>
        </w:rPr>
        <w:t>Diese Auszeichnung ehrt Projekte, die mithilfe von BIM innovative digitale Ansätze fördern und über den gesamten Lebenszyklus eines Bauwerks hinweg Kooperation, Effizienz und Datenqualität nachhaltig steigern.</w:t>
      </w:r>
    </w:p>
    <w:p w14:paraId="278666F2" w14:textId="0E5C0728" w:rsidR="000C09B7" w:rsidRPr="000C09B7" w:rsidRDefault="00F74A9D" w:rsidP="000C09B7">
      <w:pPr>
        <w:rPr>
          <w:rFonts w:ascii="Arial" w:hAnsi="Arial" w:cs="Arial"/>
          <w:b/>
          <w:bCs/>
        </w:rPr>
      </w:pPr>
      <w:r>
        <w:rPr>
          <w:rFonts w:ascii="Arial" w:hAnsi="Arial" w:cs="Arial"/>
          <w:b/>
          <w:bCs/>
        </w:rPr>
        <w:t>Anerkennung</w:t>
      </w:r>
      <w:r w:rsidRPr="000C09B7">
        <w:rPr>
          <w:rFonts w:ascii="Arial" w:hAnsi="Arial" w:cs="Arial"/>
          <w:b/>
          <w:bCs/>
        </w:rPr>
        <w:t xml:space="preserve"> </w:t>
      </w:r>
      <w:r w:rsidR="000C09B7" w:rsidRPr="000C09B7">
        <w:rPr>
          <w:rFonts w:ascii="Arial" w:hAnsi="Arial" w:cs="Arial"/>
          <w:b/>
          <w:bCs/>
        </w:rPr>
        <w:t xml:space="preserve">für </w:t>
      </w:r>
      <w:r>
        <w:rPr>
          <w:rFonts w:ascii="Arial" w:hAnsi="Arial" w:cs="Arial"/>
          <w:b/>
          <w:bCs/>
        </w:rPr>
        <w:t>herausragende</w:t>
      </w:r>
      <w:r w:rsidRPr="000C09B7">
        <w:rPr>
          <w:rFonts w:ascii="Arial" w:hAnsi="Arial" w:cs="Arial"/>
          <w:b/>
          <w:bCs/>
        </w:rPr>
        <w:t xml:space="preserve"> </w:t>
      </w:r>
      <w:r w:rsidR="000C09B7" w:rsidRPr="000C09B7">
        <w:rPr>
          <w:rFonts w:ascii="Arial" w:hAnsi="Arial" w:cs="Arial"/>
          <w:b/>
          <w:bCs/>
        </w:rPr>
        <w:t>digitale Zusammenarbeit</w:t>
      </w:r>
    </w:p>
    <w:p w14:paraId="4CBBA5D3" w14:textId="77777777" w:rsidR="0078632F" w:rsidRDefault="000C09B7" w:rsidP="000C09B7">
      <w:pPr>
        <w:rPr>
          <w:rFonts w:ascii="Arial" w:hAnsi="Arial" w:cs="Arial"/>
        </w:rPr>
      </w:pPr>
      <w:r w:rsidRPr="000C09B7">
        <w:rPr>
          <w:rFonts w:ascii="Arial" w:hAnsi="Arial" w:cs="Arial"/>
        </w:rPr>
        <w:t xml:space="preserve">In der Kategorie „Digitale Kooperation &amp; Datenmanagement“ </w:t>
      </w:r>
      <w:r w:rsidR="005A5681">
        <w:rPr>
          <w:rFonts w:ascii="Arial" w:hAnsi="Arial" w:cs="Arial"/>
        </w:rPr>
        <w:t>überzeugte</w:t>
      </w:r>
      <w:r w:rsidRPr="000C09B7">
        <w:rPr>
          <w:rFonts w:ascii="Arial" w:hAnsi="Arial" w:cs="Arial"/>
        </w:rPr>
        <w:t xml:space="preserve"> die Lindner Group gemeinsam mit der DT Bau Consulting GmbH und dem IPA-Projekt „Allianz 3 Schulen Bremerhaven“. D</w:t>
      </w:r>
      <w:r w:rsidR="005A5681">
        <w:rPr>
          <w:rFonts w:ascii="Arial" w:hAnsi="Arial" w:cs="Arial"/>
        </w:rPr>
        <w:t>as Projekt besticht</w:t>
      </w:r>
      <w:r w:rsidRPr="000C09B7">
        <w:rPr>
          <w:rFonts w:ascii="Arial" w:hAnsi="Arial" w:cs="Arial"/>
        </w:rPr>
        <w:t xml:space="preserve"> durch die vorbildliche digitale Zusammenarbeit, ein strukturiertes Datenmanagement </w:t>
      </w:r>
      <w:r w:rsidR="005A5681">
        <w:rPr>
          <w:rFonts w:ascii="Arial" w:hAnsi="Arial" w:cs="Arial"/>
        </w:rPr>
        <w:t>sowie</w:t>
      </w:r>
      <w:r w:rsidR="005A5681" w:rsidRPr="000C09B7">
        <w:rPr>
          <w:rFonts w:ascii="Arial" w:hAnsi="Arial" w:cs="Arial"/>
        </w:rPr>
        <w:t xml:space="preserve"> </w:t>
      </w:r>
      <w:r w:rsidRPr="000C09B7">
        <w:rPr>
          <w:rFonts w:ascii="Arial" w:hAnsi="Arial" w:cs="Arial"/>
        </w:rPr>
        <w:t xml:space="preserve">die konsequente Anwendung der BIM-Methodik im komplexen Mehrparteienumfeld. </w:t>
      </w:r>
    </w:p>
    <w:p w14:paraId="205A515A" w14:textId="503454D4" w:rsidR="000C09B7" w:rsidRDefault="005A5681" w:rsidP="000C09B7">
      <w:pPr>
        <w:rPr>
          <w:rFonts w:ascii="Arial" w:hAnsi="Arial" w:cs="Arial"/>
        </w:rPr>
      </w:pPr>
      <w:r>
        <w:rPr>
          <w:rFonts w:ascii="Arial" w:hAnsi="Arial" w:cs="Arial"/>
        </w:rPr>
        <w:t>Im Rahmen einer</w:t>
      </w:r>
      <w:r w:rsidRPr="000C09B7">
        <w:rPr>
          <w:rFonts w:ascii="Arial" w:hAnsi="Arial" w:cs="Arial"/>
        </w:rPr>
        <w:t xml:space="preserve"> </w:t>
      </w:r>
      <w:r w:rsidR="000C09B7" w:rsidRPr="000C09B7">
        <w:rPr>
          <w:rFonts w:ascii="Arial" w:hAnsi="Arial" w:cs="Arial"/>
        </w:rPr>
        <w:t xml:space="preserve">Integrated Project Alliance (IPA) vereint das Projekt acht Allianzpartner und ist damit </w:t>
      </w:r>
      <w:r>
        <w:rPr>
          <w:rFonts w:ascii="Arial" w:hAnsi="Arial" w:cs="Arial"/>
        </w:rPr>
        <w:t xml:space="preserve">in Deutschland </w:t>
      </w:r>
      <w:r w:rsidR="000C09B7" w:rsidRPr="000C09B7">
        <w:rPr>
          <w:rFonts w:ascii="Arial" w:hAnsi="Arial" w:cs="Arial"/>
        </w:rPr>
        <w:t xml:space="preserve">das erste </w:t>
      </w:r>
      <w:r>
        <w:rPr>
          <w:rFonts w:ascii="Arial" w:hAnsi="Arial" w:cs="Arial"/>
        </w:rPr>
        <w:t xml:space="preserve">Bauvorhaben im </w:t>
      </w:r>
      <w:r w:rsidR="000C09B7" w:rsidRPr="000C09B7">
        <w:rPr>
          <w:rFonts w:ascii="Arial" w:hAnsi="Arial" w:cs="Arial"/>
        </w:rPr>
        <w:t xml:space="preserve">Hochbau dieser Art unter Beteiligung der öffentlichen Hand. </w:t>
      </w:r>
      <w:r w:rsidRPr="005A5681">
        <w:rPr>
          <w:rFonts w:ascii="Arial" w:hAnsi="Arial" w:cs="Arial"/>
        </w:rPr>
        <w:t>Die Zusammenarbeit wird durch Lean Management und das Planungstool Metronom, entwickelt von Lindner und tibe.io, unterstützt.</w:t>
      </w:r>
      <w:r>
        <w:rPr>
          <w:rFonts w:ascii="Arial" w:hAnsi="Arial" w:cs="Arial"/>
        </w:rPr>
        <w:t xml:space="preserve"> </w:t>
      </w:r>
      <w:r w:rsidR="000C09B7" w:rsidRPr="000C09B7">
        <w:rPr>
          <w:rFonts w:ascii="Arial" w:hAnsi="Arial" w:cs="Arial"/>
        </w:rPr>
        <w:t xml:space="preserve">Dieses </w:t>
      </w:r>
      <w:r>
        <w:rPr>
          <w:rFonts w:ascii="Arial" w:hAnsi="Arial" w:cs="Arial"/>
        </w:rPr>
        <w:t xml:space="preserve">Tool </w:t>
      </w:r>
      <w:r w:rsidR="000C09B7" w:rsidRPr="000C09B7">
        <w:rPr>
          <w:rFonts w:ascii="Arial" w:hAnsi="Arial" w:cs="Arial"/>
        </w:rPr>
        <w:t>ermöglicht eine präzise Terminsteuerung und verbessert die Kommunikation zwischen allen Projektbeteiligten beim Bau der drei Clusterschulen. Bei der Preisver</w:t>
      </w:r>
      <w:r>
        <w:rPr>
          <w:rFonts w:ascii="Arial" w:hAnsi="Arial" w:cs="Arial"/>
        </w:rPr>
        <w:t xml:space="preserve">leihung würdigte </w:t>
      </w:r>
      <w:r w:rsidR="000C09B7" w:rsidRPr="000C09B7">
        <w:rPr>
          <w:rFonts w:ascii="Arial" w:hAnsi="Arial" w:cs="Arial"/>
        </w:rPr>
        <w:t>die Jury zudem insbesondere die transparente Kommunikation, die klar strukturierte Datenorganisation und das hohe Maß an Interoperabilität beim IPA-Projekt. Dadurch können neue Maßstäbe für digitale Bauprozesse gesetzt werden.</w:t>
      </w:r>
    </w:p>
    <w:p w14:paraId="43EF9FCB" w14:textId="77777777" w:rsidR="000C09B7" w:rsidRPr="000C09B7" w:rsidRDefault="000C09B7" w:rsidP="000C09B7">
      <w:pPr>
        <w:rPr>
          <w:rFonts w:ascii="Arial" w:hAnsi="Arial" w:cs="Arial"/>
          <w:b/>
          <w:bCs/>
        </w:rPr>
      </w:pPr>
      <w:r w:rsidRPr="000C09B7">
        <w:rPr>
          <w:rFonts w:ascii="Arial" w:hAnsi="Arial" w:cs="Arial"/>
          <w:b/>
          <w:bCs/>
        </w:rPr>
        <w:t>Preisgeld für die drei Schulen in Bremerhaven und die Hans Lindner Stiftung</w:t>
      </w:r>
    </w:p>
    <w:p w14:paraId="5AD20E21" w14:textId="0889AEE2" w:rsidR="000C09B7" w:rsidRPr="000C09B7" w:rsidRDefault="000C09B7" w:rsidP="000C09B7">
      <w:pPr>
        <w:rPr>
          <w:rFonts w:ascii="Arial" w:hAnsi="Arial" w:cs="Arial"/>
        </w:rPr>
      </w:pPr>
      <w:r w:rsidRPr="000C09B7">
        <w:rPr>
          <w:rFonts w:ascii="Arial" w:hAnsi="Arial" w:cs="Arial"/>
        </w:rPr>
        <w:t xml:space="preserve">Das Preisgeld </w:t>
      </w:r>
      <w:r w:rsidR="005A5681">
        <w:rPr>
          <w:rFonts w:ascii="Arial" w:hAnsi="Arial" w:cs="Arial"/>
        </w:rPr>
        <w:t xml:space="preserve">der Lindner Group kommt </w:t>
      </w:r>
      <w:r w:rsidRPr="000C09B7">
        <w:rPr>
          <w:rFonts w:ascii="Arial" w:hAnsi="Arial" w:cs="Arial"/>
        </w:rPr>
        <w:t xml:space="preserve">sowohl den drei Schulen in Geestemünde und </w:t>
      </w:r>
      <w:proofErr w:type="spellStart"/>
      <w:r w:rsidRPr="000C09B7">
        <w:rPr>
          <w:rFonts w:ascii="Arial" w:hAnsi="Arial" w:cs="Arial"/>
        </w:rPr>
        <w:t>Lehe</w:t>
      </w:r>
      <w:proofErr w:type="spellEnd"/>
      <w:r w:rsidRPr="000C09B7">
        <w:rPr>
          <w:rFonts w:ascii="Arial" w:hAnsi="Arial" w:cs="Arial"/>
        </w:rPr>
        <w:t xml:space="preserve"> als auch der Hans Lindner Stiftung zu</w:t>
      </w:r>
      <w:r w:rsidR="005A5681">
        <w:rPr>
          <w:rFonts w:ascii="Arial" w:hAnsi="Arial" w:cs="Arial"/>
        </w:rPr>
        <w:t>gute</w:t>
      </w:r>
      <w:r w:rsidRPr="000C09B7">
        <w:rPr>
          <w:rFonts w:ascii="Arial" w:hAnsi="Arial" w:cs="Arial"/>
        </w:rPr>
        <w:t>. Die</w:t>
      </w:r>
      <w:r w:rsidR="005A5681">
        <w:rPr>
          <w:rFonts w:ascii="Arial" w:hAnsi="Arial" w:cs="Arial"/>
        </w:rPr>
        <w:t xml:space="preserve"> Stiftun</w:t>
      </w:r>
      <w:r w:rsidR="0078632F">
        <w:rPr>
          <w:rFonts w:ascii="Arial" w:hAnsi="Arial" w:cs="Arial"/>
        </w:rPr>
        <w:t>g</w:t>
      </w:r>
      <w:r w:rsidRPr="000C09B7">
        <w:rPr>
          <w:rFonts w:ascii="Arial" w:hAnsi="Arial" w:cs="Arial"/>
        </w:rPr>
        <w:t xml:space="preserve"> unterstützt sowohl regionale Projekte, darunter lokale Tafeln und Existenzgründer, als auch internationale Initiativen an den Standorten Kampala (Uganda) und Satu Mare (Rumänien). Dort fördert sie Kinder und Jugendliche, ermöglicht ihnen Zugang zu Bildung und begleitet sie im Alltag.</w:t>
      </w:r>
    </w:p>
    <w:p w14:paraId="30F76202" w14:textId="77777777" w:rsidR="000C09B7" w:rsidRDefault="000C09B7">
      <w:pPr>
        <w:rPr>
          <w:rFonts w:ascii="Arial" w:hAnsi="Arial" w:cs="Arial"/>
        </w:rPr>
      </w:pPr>
    </w:p>
    <w:p w14:paraId="1490DE75" w14:textId="77777777" w:rsidR="000C09B7" w:rsidRDefault="000C09B7">
      <w:pPr>
        <w:rPr>
          <w:rFonts w:ascii="Arial" w:hAnsi="Arial" w:cs="Arial"/>
        </w:rPr>
      </w:pPr>
    </w:p>
    <w:p w14:paraId="2DBC6A0C" w14:textId="77777777" w:rsidR="000C09B7" w:rsidRDefault="000C09B7">
      <w:pPr>
        <w:rPr>
          <w:rFonts w:ascii="Arial" w:hAnsi="Arial" w:cs="Arial"/>
        </w:rPr>
      </w:pPr>
    </w:p>
    <w:p w14:paraId="1F6E34F3" w14:textId="77777777" w:rsidR="0052605E" w:rsidRDefault="001906C9">
      <w:pPr>
        <w:pBdr>
          <w:top w:val="nil"/>
          <w:left w:val="nil"/>
          <w:bottom w:val="nil"/>
          <w:right w:val="nil"/>
          <w:between w:val="nil"/>
          <w:bar w:val="nil"/>
        </w:pBdr>
        <w:spacing w:after="0" w:line="276" w:lineRule="auto"/>
        <w:rPr>
          <w:rFonts w:ascii="Arial" w:eastAsia="Arial Unicode MS" w:hAnsi="Arial" w:cs="Arial Unicode MS"/>
          <w:b/>
          <w:bCs/>
          <w:color w:val="E00428"/>
          <w:u w:color="E00428"/>
          <w:bdr w:val="nil"/>
          <w:lang w:eastAsia="de-DE"/>
          <w14:textOutline w14:w="0" w14:cap="flat" w14:cmpd="sng" w14:algn="ctr">
            <w14:noFill/>
            <w14:prstDash w14:val="solid"/>
            <w14:bevel/>
          </w14:textOutline>
        </w:rPr>
      </w:pPr>
      <w:r>
        <w:rPr>
          <w:rFonts w:ascii="Arial" w:eastAsia="Arial Unicode MS" w:hAnsi="Arial" w:cs="Arial Unicode MS"/>
          <w:b/>
          <w:bCs/>
          <w:color w:val="E00428"/>
          <w:u w:color="E00428"/>
          <w:bdr w:val="nil"/>
          <w:lang w:eastAsia="de-DE"/>
          <w14:textOutline w14:w="0" w14:cap="flat" w14:cmpd="sng" w14:algn="ctr">
            <w14:noFill/>
            <w14:prstDash w14:val="solid"/>
            <w14:bevel/>
          </w14:textOutline>
        </w:rPr>
        <w:lastRenderedPageBreak/>
        <w:t>Bilder</w:t>
      </w:r>
    </w:p>
    <w:p w14:paraId="0AB91F1B" w14:textId="3155A972" w:rsidR="00AC6E7D" w:rsidRDefault="00AC6E7D">
      <w:pPr>
        <w:pBdr>
          <w:top w:val="nil"/>
          <w:left w:val="nil"/>
          <w:bottom w:val="nil"/>
          <w:right w:val="nil"/>
          <w:between w:val="nil"/>
          <w:bar w:val="nil"/>
        </w:pBdr>
        <w:spacing w:after="0" w:line="276" w:lineRule="auto"/>
        <w:rPr>
          <w:rFonts w:ascii="Arial" w:eastAsia="Arial Unicode MS" w:hAnsi="Arial" w:cs="Arial Unicode MS"/>
          <w:color w:val="000000"/>
          <w:u w:color="000000"/>
          <w:bdr w:val="nil"/>
          <w:lang w:eastAsia="de-DE"/>
          <w14:textOutline w14:w="0" w14:cap="flat" w14:cmpd="sng" w14:algn="ctr">
            <w14:noFill/>
            <w14:prstDash w14:val="solid"/>
            <w14:bevel/>
          </w14:textOutline>
        </w:rPr>
      </w:pPr>
      <w:r>
        <w:rPr>
          <w:rFonts w:ascii="Arial" w:eastAsia="Arial Unicode MS" w:hAnsi="Arial" w:cs="Arial Unicode MS"/>
          <w:b/>
          <w:bCs/>
          <w:noProof/>
          <w:color w:val="E00428"/>
          <w:u w:color="E00428"/>
          <w:bdr w:val="nil"/>
          <w:lang w:eastAsia="de-DE"/>
          <w14:textOutline w14:w="0" w14:cap="flat" w14:cmpd="sng" w14:algn="ctr">
            <w14:noFill/>
            <w14:prstDash w14:val="solid"/>
            <w14:bevel/>
          </w14:textOutline>
        </w:rPr>
        <w:drawing>
          <wp:inline distT="0" distB="0" distL="0" distR="0" wp14:anchorId="3E523FF3" wp14:editId="0F1A4013">
            <wp:extent cx="1906078" cy="12496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9583" cy="1251978"/>
                    </a:xfrm>
                    <a:prstGeom prst="rect">
                      <a:avLst/>
                    </a:prstGeom>
                    <a:noFill/>
                    <a:ln>
                      <a:noFill/>
                    </a:ln>
                  </pic:spPr>
                </pic:pic>
              </a:graphicData>
            </a:graphic>
          </wp:inline>
        </w:drawing>
      </w:r>
    </w:p>
    <w:p w14:paraId="2698071D" w14:textId="77777777" w:rsidR="00AC6E7D" w:rsidRDefault="00AC6E7D">
      <w:pPr>
        <w:pBdr>
          <w:top w:val="nil"/>
          <w:left w:val="nil"/>
          <w:bottom w:val="nil"/>
          <w:right w:val="nil"/>
          <w:between w:val="nil"/>
          <w:bar w:val="nil"/>
        </w:pBdr>
        <w:spacing w:after="0" w:line="276" w:lineRule="auto"/>
        <w:rPr>
          <w:rFonts w:ascii="Arial" w:eastAsia="Arial Unicode MS" w:hAnsi="Arial" w:cs="Arial Unicode MS"/>
          <w:color w:val="000000"/>
          <w:u w:color="000000"/>
          <w:bdr w:val="nil"/>
          <w:lang w:eastAsia="de-DE"/>
          <w14:textOutline w14:w="0" w14:cap="flat" w14:cmpd="sng" w14:algn="ctr">
            <w14:noFill/>
            <w14:prstDash w14:val="solid"/>
            <w14:bevel/>
          </w14:textOutline>
        </w:rPr>
      </w:pPr>
    </w:p>
    <w:p w14:paraId="1EED8A8E" w14:textId="77777777" w:rsidR="00AC6E7D" w:rsidRDefault="00AC6E7D">
      <w:pPr>
        <w:pBdr>
          <w:top w:val="nil"/>
          <w:left w:val="nil"/>
          <w:bottom w:val="nil"/>
          <w:right w:val="nil"/>
          <w:between w:val="nil"/>
          <w:bar w:val="nil"/>
        </w:pBdr>
        <w:spacing w:after="0" w:line="276" w:lineRule="auto"/>
        <w:rPr>
          <w:rFonts w:ascii="Arial" w:eastAsia="Arial Unicode MS" w:hAnsi="Arial" w:cs="Arial Unicode MS"/>
          <w:bCs/>
          <w:u w:color="E00428"/>
          <w:bdr w:val="nil"/>
          <w:lang w:eastAsia="de-DE"/>
          <w14:textOutline w14:w="0" w14:cap="flat" w14:cmpd="sng" w14:algn="ctr">
            <w14:noFill/>
            <w14:prstDash w14:val="solid"/>
            <w14:bevel/>
          </w14:textOutline>
        </w:rPr>
      </w:pPr>
    </w:p>
    <w:p w14:paraId="33552DE9" w14:textId="2D69D7F0" w:rsidR="0052605E" w:rsidRDefault="005A5681">
      <w:pPr>
        <w:pBdr>
          <w:top w:val="nil"/>
          <w:left w:val="nil"/>
          <w:bottom w:val="nil"/>
          <w:right w:val="nil"/>
          <w:between w:val="nil"/>
          <w:bar w:val="nil"/>
        </w:pBdr>
        <w:spacing w:after="0" w:line="276" w:lineRule="auto"/>
        <w:rPr>
          <w:rFonts w:ascii="Arial" w:eastAsia="Arial Unicode MS" w:hAnsi="Arial" w:cs="Arial Unicode MS"/>
          <w:b/>
          <w:bCs/>
          <w:color w:val="E00428"/>
          <w:u w:color="E00428"/>
          <w:bdr w:val="nil"/>
          <w:lang w:eastAsia="de-DE"/>
          <w14:textOutline w14:w="0" w14:cap="flat" w14:cmpd="sng" w14:algn="ctr">
            <w14:noFill/>
            <w14:prstDash w14:val="solid"/>
            <w14:bevel/>
          </w14:textOutline>
        </w:rPr>
      </w:pPr>
      <w:r>
        <w:rPr>
          <w:rFonts w:ascii="Arial" w:hAnsi="Arial" w:cs="Arial"/>
          <w:noProof/>
          <w:lang w:eastAsia="de-DE"/>
        </w:rPr>
        <w:drawing>
          <wp:inline distT="0" distB="0" distL="0" distR="0" wp14:anchorId="7326238A" wp14:editId="39204473">
            <wp:extent cx="2880000" cy="1918728"/>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000" cy="1918728"/>
                    </a:xfrm>
                    <a:prstGeom prst="rect">
                      <a:avLst/>
                    </a:prstGeom>
                    <a:noFill/>
                    <a:ln>
                      <a:noFill/>
                    </a:ln>
                  </pic:spPr>
                </pic:pic>
              </a:graphicData>
            </a:graphic>
          </wp:inline>
        </w:drawing>
      </w:r>
    </w:p>
    <w:p w14:paraId="73A859FE" w14:textId="77777777" w:rsidR="00AC6E7D" w:rsidRDefault="0078632F" w:rsidP="00AC6E7D">
      <w:pPr>
        <w:pBdr>
          <w:top w:val="nil"/>
          <w:left w:val="nil"/>
          <w:bottom w:val="nil"/>
          <w:right w:val="nil"/>
          <w:between w:val="nil"/>
          <w:bar w:val="nil"/>
        </w:pBdr>
        <w:spacing w:after="0" w:line="276" w:lineRule="auto"/>
        <w:rPr>
          <w:rFonts w:ascii="Arial" w:eastAsia="Arial Unicode MS" w:hAnsi="Arial" w:cs="Arial Unicode MS"/>
          <w:color w:val="000000"/>
          <w:u w:color="000000"/>
          <w:bdr w:val="nil"/>
          <w:lang w:eastAsia="de-DE"/>
          <w14:textOutline w14:w="0" w14:cap="flat" w14:cmpd="sng" w14:algn="ctr">
            <w14:noFill/>
            <w14:prstDash w14:val="solid"/>
            <w14:bevel/>
          </w14:textOutline>
        </w:rPr>
      </w:pPr>
      <w:r w:rsidRPr="0078632F">
        <w:rPr>
          <w:rFonts w:ascii="Arial" w:eastAsia="Arial Unicode MS" w:hAnsi="Arial" w:cs="Arial Unicode MS"/>
          <w:b/>
          <w:bCs/>
          <w:u w:color="E00428"/>
          <w:bdr w:val="nil"/>
          <w:lang w:eastAsia="de-DE"/>
          <w14:textOutline w14:w="0" w14:cap="flat" w14:cmpd="sng" w14:algn="ctr">
            <w14:noFill/>
            <w14:prstDash w14:val="solid"/>
            <w14:bevel/>
          </w14:textOutline>
        </w:rPr>
        <w:t>Lindner_Group_BIM-Preis_01.jpg</w:t>
      </w:r>
      <w:r w:rsidR="00AC6E7D">
        <w:rPr>
          <w:rFonts w:ascii="Arial" w:eastAsia="Arial Unicode MS" w:hAnsi="Arial" w:cs="Arial Unicode MS"/>
          <w:b/>
          <w:bCs/>
          <w:u w:color="E00428"/>
          <w:bdr w:val="nil"/>
          <w:lang w:eastAsia="de-DE"/>
          <w14:textOutline w14:w="0" w14:cap="flat" w14:cmpd="sng" w14:algn="ctr">
            <w14:noFill/>
            <w14:prstDash w14:val="solid"/>
            <w14:bevel/>
          </w14:textOutline>
        </w:rPr>
        <w:br/>
      </w:r>
      <w:r w:rsidR="00AC6E7D">
        <w:rPr>
          <w:rFonts w:ascii="Arial" w:eastAsia="Arial Unicode MS" w:hAnsi="Arial" w:cs="Arial Unicode MS"/>
          <w:color w:val="000000"/>
          <w:u w:color="000000"/>
          <w:bdr w:val="nil"/>
          <w:lang w:eastAsia="de-DE"/>
          <w14:textOutline w14:w="0" w14:cap="flat" w14:cmpd="sng" w14:algn="ctr">
            <w14:noFill/>
            <w14:prstDash w14:val="solid"/>
            <w14:bevel/>
          </w14:textOutline>
        </w:rPr>
        <w:t>Bildverweis:</w:t>
      </w:r>
      <w:r w:rsidR="00AC6E7D">
        <w:rPr>
          <w:rFonts w:ascii="Arial" w:eastAsia="Arial" w:hAnsi="Arial" w:cs="Arial"/>
          <w:color w:val="000000"/>
          <w:u w:color="000000"/>
          <w:bdr w:val="nil"/>
          <w:lang w:eastAsia="de-DE"/>
          <w14:textOutline w14:w="0" w14:cap="flat" w14:cmpd="sng" w14:algn="ctr">
            <w14:noFill/>
            <w14:prstDash w14:val="solid"/>
            <w14:bevel/>
          </w14:textOutline>
        </w:rPr>
        <w:t xml:space="preserve"> </w:t>
      </w:r>
      <w:r w:rsidR="00AC6E7D">
        <w:rPr>
          <w:rFonts w:ascii="Arial" w:eastAsia="Arial Unicode MS" w:hAnsi="Arial" w:cs="Arial Unicode MS"/>
          <w:color w:val="000000"/>
          <w:u w:color="000000"/>
          <w:bdr w:val="nil"/>
          <w:lang w:eastAsia="de-DE"/>
          <w14:textOutline w14:w="0" w14:cap="flat" w14:cmpd="sng" w14:algn="ctr">
            <w14:noFill/>
            <w14:prstDash w14:val="solid"/>
            <w14:bevel/>
          </w14:textOutline>
        </w:rPr>
        <w:t xml:space="preserve">© </w:t>
      </w:r>
      <w:hyperlink r:id="rId10" w:history="1">
        <w:r w:rsidR="00AC6E7D">
          <w:rPr>
            <w:rStyle w:val="Hyperlink"/>
            <w:rFonts w:ascii="Arial" w:eastAsia="Arial Unicode MS" w:hAnsi="Arial" w:cs="Arial Unicode MS"/>
            <w:u w:color="000000"/>
            <w:bdr w:val="nil"/>
            <w:lang w:eastAsia="de-DE"/>
            <w14:textOutline w14:w="0" w14:cap="flat" w14:cmpd="sng" w14:algn="ctr">
              <w14:noFill/>
              <w14:prstDash w14:val="solid"/>
              <w14:bevel/>
            </w14:textOutline>
          </w:rPr>
          <w:t>www.Lindner-Group.com</w:t>
        </w:r>
      </w:hyperlink>
    </w:p>
    <w:p w14:paraId="303B0128" w14:textId="1F92460D" w:rsidR="00AC6E7D" w:rsidRDefault="00AC6E7D">
      <w:pPr>
        <w:pBdr>
          <w:top w:val="nil"/>
          <w:left w:val="nil"/>
          <w:bottom w:val="nil"/>
          <w:right w:val="nil"/>
          <w:between w:val="nil"/>
          <w:bar w:val="nil"/>
        </w:pBdr>
        <w:spacing w:after="0" w:line="276" w:lineRule="auto"/>
        <w:rPr>
          <w:rFonts w:ascii="Arial" w:eastAsia="Arial Unicode MS" w:hAnsi="Arial" w:cs="Arial Unicode MS"/>
          <w:b/>
          <w:bCs/>
          <w:color w:val="E00428"/>
          <w:u w:color="E00428"/>
          <w:bdr w:val="nil"/>
          <w:lang w:eastAsia="de-DE"/>
          <w14:textOutline w14:w="0" w14:cap="flat" w14:cmpd="sng" w14:algn="ctr">
            <w14:noFill/>
            <w14:prstDash w14:val="solid"/>
            <w14:bevel/>
          </w14:textOutline>
        </w:rPr>
      </w:pPr>
    </w:p>
    <w:p w14:paraId="4A946705" w14:textId="77777777" w:rsidR="0052605E" w:rsidRDefault="0052605E">
      <w:pPr>
        <w:rPr>
          <w:rFonts w:ascii="Arial" w:eastAsia="Arial Unicode MS" w:hAnsi="Arial" w:cs="Arial Unicode MS"/>
          <w:b/>
          <w:bCs/>
          <w:color w:val="E00428"/>
          <w:u w:color="E00428"/>
          <w:bdr w:val="nil"/>
          <w:lang w:eastAsia="de-DE"/>
          <w14:textOutline w14:w="0" w14:cap="flat" w14:cmpd="sng" w14:algn="ctr">
            <w14:noFill/>
            <w14:prstDash w14:val="solid"/>
            <w14:bevel/>
          </w14:textOutline>
        </w:rPr>
      </w:pPr>
    </w:p>
    <w:p w14:paraId="6E4096FB" w14:textId="77777777" w:rsidR="0052605E" w:rsidRDefault="001906C9">
      <w:pPr>
        <w:pBdr>
          <w:top w:val="nil"/>
          <w:left w:val="nil"/>
          <w:bottom w:val="nil"/>
          <w:right w:val="nil"/>
          <w:between w:val="nil"/>
          <w:bar w:val="nil"/>
        </w:pBdr>
        <w:spacing w:after="0" w:line="276" w:lineRule="auto"/>
        <w:rPr>
          <w:rFonts w:ascii="Arial" w:eastAsia="Arial" w:hAnsi="Arial" w:cs="Arial"/>
          <w:b/>
          <w:bCs/>
          <w:color w:val="E00428"/>
          <w:u w:color="E00428"/>
          <w:bdr w:val="nil"/>
          <w:lang w:eastAsia="de-DE"/>
          <w14:textOutline w14:w="0" w14:cap="flat" w14:cmpd="sng" w14:algn="ctr">
            <w14:noFill/>
            <w14:prstDash w14:val="solid"/>
            <w14:bevel/>
          </w14:textOutline>
        </w:rPr>
      </w:pPr>
      <w:r>
        <w:rPr>
          <w:rFonts w:ascii="Arial" w:eastAsia="Arial Unicode MS" w:hAnsi="Arial" w:cs="Arial Unicode MS"/>
          <w:b/>
          <w:bCs/>
          <w:color w:val="E00428"/>
          <w:u w:color="E00428"/>
          <w:bdr w:val="nil"/>
          <w:lang w:eastAsia="de-DE"/>
          <w14:textOutline w14:w="0" w14:cap="flat" w14:cmpd="sng" w14:algn="ctr">
            <w14:noFill/>
            <w14:prstDash w14:val="solid"/>
            <w14:bevel/>
          </w14:textOutline>
        </w:rPr>
        <w:t>Lindner Group</w:t>
      </w:r>
    </w:p>
    <w:p w14:paraId="3EED10AC" w14:textId="77777777" w:rsidR="0052605E" w:rsidRDefault="001906C9">
      <w:pPr>
        <w:pBdr>
          <w:top w:val="nil"/>
          <w:left w:val="nil"/>
          <w:bottom w:val="nil"/>
          <w:right w:val="nil"/>
          <w:between w:val="nil"/>
          <w:bar w:val="nil"/>
        </w:pBdr>
        <w:spacing w:after="0" w:line="276" w:lineRule="auto"/>
        <w:rPr>
          <w:rFonts w:ascii="Arial" w:eastAsia="Arial" w:hAnsi="Arial" w:cs="Arial"/>
          <w:color w:val="000000"/>
          <w:u w:color="000000"/>
          <w:bdr w:val="nil"/>
          <w:lang w:eastAsia="de-DE"/>
          <w14:textOutline w14:w="0" w14:cap="flat" w14:cmpd="sng" w14:algn="ctr">
            <w14:noFill/>
            <w14:prstDash w14:val="solid"/>
            <w14:bevel/>
          </w14:textOutline>
        </w:rPr>
      </w:pPr>
      <w:r>
        <w:rPr>
          <w:rFonts w:ascii="Arial" w:eastAsia="Arial Unicode MS" w:hAnsi="Arial" w:cs="Arial Unicode MS"/>
          <w:color w:val="000000"/>
          <w:u w:color="000000"/>
          <w:bdr w:val="nil"/>
          <w:lang w:eastAsia="de-DE"/>
          <w14:textOutline w14:w="0" w14:cap="flat" w14:cmpd="sng" w14:algn="ctr">
            <w14:noFill/>
            <w14:prstDash w14:val="solid"/>
            <w14:bevel/>
          </w14:textOutline>
        </w:rPr>
        <w:t xml:space="preserve">Die Lindner Group ist Europas führender Komplettanbieter im Innenausbau, Gebäudehülle, Gebäudetechnik und Isoliertechnik. Mit 60 Jahren Erfahrung im "Bauen mit neuen Lösungen" entwickelt und realisiert Lindner flexible, zukunftsfähige Projektlösungen, die nachhaltigen </w:t>
      </w:r>
      <w:proofErr w:type="spellStart"/>
      <w:r>
        <w:rPr>
          <w:rFonts w:ascii="Arial" w:eastAsia="Arial Unicode MS" w:hAnsi="Arial" w:cs="Arial Unicode MS"/>
          <w:color w:val="000000"/>
          <w:u w:color="000000"/>
          <w:bdr w:val="nil"/>
          <w:lang w:eastAsia="de-DE"/>
          <w14:textOutline w14:w="0" w14:cap="flat" w14:cmpd="sng" w14:algn="ctr">
            <w14:noFill/>
            <w14:prstDash w14:val="solid"/>
            <w14:bevel/>
          </w14:textOutline>
        </w:rPr>
        <w:t>Mehr.Wert</w:t>
      </w:r>
      <w:proofErr w:type="spellEnd"/>
      <w:r>
        <w:rPr>
          <w:rFonts w:ascii="Arial" w:eastAsia="Arial Unicode MS" w:hAnsi="Arial" w:cs="Arial Unicode MS"/>
          <w:color w:val="000000"/>
          <w:u w:color="000000"/>
          <w:bdr w:val="nil"/>
          <w:lang w:eastAsia="de-DE"/>
          <w14:textOutline w14:w="0" w14:cap="flat" w14:cmpd="sng" w14:algn="ctr">
            <w14:noFill/>
            <w14:prstDash w14:val="solid"/>
            <w14:bevel/>
          </w14:textOutline>
        </w:rPr>
        <w:t xml:space="preserve"> bieten. Mit weltweit 8.000 Mitarbeitern betreibt das Familienunternehmen vom bayerischen Arnstorf aus Produktionsstätten und Tochtergesellschaften in mehr als 40 Ländern.</w:t>
      </w:r>
    </w:p>
    <w:p w14:paraId="27A56922" w14:textId="77777777" w:rsidR="0052605E" w:rsidRDefault="0052605E">
      <w:pPr>
        <w:pBdr>
          <w:top w:val="nil"/>
          <w:left w:val="nil"/>
          <w:bottom w:val="nil"/>
          <w:right w:val="nil"/>
          <w:between w:val="nil"/>
          <w:bar w:val="nil"/>
        </w:pBdr>
        <w:spacing w:after="0" w:line="276" w:lineRule="auto"/>
        <w:rPr>
          <w:rFonts w:ascii="Arial" w:eastAsia="Arial" w:hAnsi="Arial" w:cs="Arial"/>
          <w:color w:val="000000"/>
          <w:u w:color="000000"/>
          <w:bdr w:val="nil"/>
          <w:lang w:eastAsia="de-DE"/>
          <w14:textOutline w14:w="0" w14:cap="flat" w14:cmpd="sng" w14:algn="ctr">
            <w14:noFill/>
            <w14:prstDash w14:val="solid"/>
            <w14:bevel/>
          </w14:textOutline>
        </w:rPr>
      </w:pPr>
    </w:p>
    <w:p w14:paraId="0FBEFE3E" w14:textId="77777777" w:rsidR="0052605E" w:rsidRDefault="001906C9">
      <w:pPr>
        <w:pBdr>
          <w:top w:val="nil"/>
          <w:left w:val="nil"/>
          <w:bottom w:val="nil"/>
          <w:right w:val="nil"/>
          <w:between w:val="nil"/>
          <w:bar w:val="nil"/>
        </w:pBdr>
        <w:spacing w:after="0" w:line="276" w:lineRule="auto"/>
        <w:rPr>
          <w:rFonts w:ascii="Arial" w:eastAsia="Arial Unicode MS" w:hAnsi="Arial" w:cs="Arial Unicode MS"/>
          <w:b/>
          <w:bCs/>
          <w:color w:val="E00428"/>
          <w:u w:color="E00428"/>
          <w:bdr w:val="nil"/>
          <w:lang w:eastAsia="de-DE"/>
          <w14:textOutline w14:w="0" w14:cap="flat" w14:cmpd="sng" w14:algn="ctr">
            <w14:noFill/>
            <w14:prstDash w14:val="solid"/>
            <w14:bevel/>
          </w14:textOutline>
        </w:rPr>
      </w:pPr>
      <w:r>
        <w:rPr>
          <w:rFonts w:ascii="Arial" w:eastAsia="Arial Unicode MS" w:hAnsi="Arial" w:cs="Arial Unicode MS"/>
          <w:b/>
          <w:bCs/>
          <w:color w:val="E00428"/>
          <w:u w:color="E00428"/>
          <w:bdr w:val="nil"/>
          <w:lang w:eastAsia="de-DE"/>
          <w14:textOutline w14:w="0" w14:cap="flat" w14:cmpd="sng" w14:algn="ctr">
            <w14:noFill/>
            <w14:prstDash w14:val="solid"/>
            <w14:bevel/>
          </w14:textOutline>
        </w:rPr>
        <w:t>Lindner Group</w:t>
      </w:r>
    </w:p>
    <w:p w14:paraId="2D2C4F8A" w14:textId="77777777" w:rsidR="0052605E" w:rsidRDefault="001906C9">
      <w:pPr>
        <w:pBdr>
          <w:top w:val="nil"/>
          <w:left w:val="nil"/>
          <w:bottom w:val="nil"/>
          <w:right w:val="nil"/>
          <w:between w:val="nil"/>
          <w:bar w:val="nil"/>
        </w:pBdr>
        <w:tabs>
          <w:tab w:val="left" w:pos="6663"/>
        </w:tabs>
        <w:spacing w:after="0" w:line="276" w:lineRule="auto"/>
        <w:ind w:firstLine="1"/>
        <w:rPr>
          <w:rFonts w:ascii="Arial" w:eastAsia="Arial Unicode MS" w:hAnsi="Arial" w:cs="Arial Unicode MS"/>
          <w:color w:val="000000"/>
          <w:u w:color="000000"/>
          <w:bdr w:val="nil"/>
          <w:lang w:eastAsia="de-DE"/>
          <w14:textOutline w14:w="0" w14:cap="flat" w14:cmpd="sng" w14:algn="ctr">
            <w14:noFill/>
            <w14:prstDash w14:val="solid"/>
            <w14:bevel/>
          </w14:textOutline>
        </w:rPr>
      </w:pPr>
      <w:r>
        <w:rPr>
          <w:rFonts w:ascii="Arial" w:eastAsia="Arial Unicode MS" w:hAnsi="Arial" w:cs="Arial Unicode MS"/>
          <w:color w:val="000000"/>
          <w:u w:color="000000"/>
          <w:bdr w:val="nil"/>
          <w:lang w:eastAsia="de-DE"/>
          <w14:textOutline w14:w="0" w14:cap="flat" w14:cmpd="sng" w14:algn="ctr">
            <w14:noFill/>
            <w14:prstDash w14:val="solid"/>
            <w14:bevel/>
          </w14:textOutline>
        </w:rPr>
        <w:t>Pressekontakt: Christina Rieger</w:t>
      </w:r>
    </w:p>
    <w:p w14:paraId="17F431C2" w14:textId="77777777" w:rsidR="0052605E" w:rsidRDefault="001906C9">
      <w:pPr>
        <w:pBdr>
          <w:top w:val="nil"/>
          <w:left w:val="nil"/>
          <w:bottom w:val="nil"/>
          <w:right w:val="nil"/>
          <w:between w:val="nil"/>
          <w:bar w:val="nil"/>
        </w:pBdr>
        <w:tabs>
          <w:tab w:val="left" w:pos="6663"/>
        </w:tabs>
        <w:spacing w:after="0" w:line="276" w:lineRule="auto"/>
        <w:ind w:firstLine="1"/>
        <w:rPr>
          <w:rFonts w:ascii="Arial" w:eastAsia="Arial Unicode MS" w:hAnsi="Arial" w:cs="Arial Unicode MS"/>
          <w:color w:val="000000"/>
          <w:u w:color="000000"/>
          <w:bdr w:val="nil"/>
          <w:lang w:eastAsia="de-DE"/>
          <w14:textOutline w14:w="0" w14:cap="flat" w14:cmpd="sng" w14:algn="ctr">
            <w14:noFill/>
            <w14:prstDash w14:val="solid"/>
            <w14:bevel/>
          </w14:textOutline>
        </w:rPr>
      </w:pPr>
      <w:r>
        <w:rPr>
          <w:rFonts w:ascii="Arial" w:eastAsia="Arial Unicode MS" w:hAnsi="Arial" w:cs="Arial Unicode MS"/>
          <w:color w:val="000000"/>
          <w:u w:color="000000"/>
          <w:bdr w:val="nil"/>
          <w:lang w:eastAsia="de-DE"/>
          <w14:textOutline w14:w="0" w14:cap="flat" w14:cmpd="sng" w14:algn="ctr">
            <w14:noFill/>
            <w14:prstDash w14:val="solid"/>
            <w14:bevel/>
          </w14:textOutline>
        </w:rPr>
        <w:t>Bahnhofstraße 29, 94424 Arnstorf</w:t>
      </w:r>
    </w:p>
    <w:p w14:paraId="0E25A40A" w14:textId="77777777" w:rsidR="0052605E" w:rsidRDefault="001906C9">
      <w:pPr>
        <w:pBdr>
          <w:top w:val="nil"/>
          <w:left w:val="nil"/>
          <w:bottom w:val="nil"/>
          <w:right w:val="nil"/>
          <w:between w:val="nil"/>
          <w:bar w:val="nil"/>
        </w:pBdr>
        <w:tabs>
          <w:tab w:val="left" w:pos="6663"/>
        </w:tabs>
        <w:spacing w:after="0" w:line="276" w:lineRule="auto"/>
        <w:ind w:firstLine="1"/>
        <w:rPr>
          <w:rFonts w:ascii="Arial" w:eastAsia="Arial Unicode MS" w:hAnsi="Arial" w:cs="Arial Unicode MS"/>
          <w:color w:val="000000"/>
          <w:u w:color="000000"/>
          <w:bdr w:val="nil"/>
          <w:lang w:eastAsia="de-DE"/>
          <w14:textOutline w14:w="0" w14:cap="flat" w14:cmpd="sng" w14:algn="ctr">
            <w14:noFill/>
            <w14:prstDash w14:val="solid"/>
            <w14:bevel/>
          </w14:textOutline>
        </w:rPr>
      </w:pPr>
      <w:r>
        <w:rPr>
          <w:rFonts w:ascii="Arial" w:eastAsia="Arial Unicode MS" w:hAnsi="Arial" w:cs="Arial Unicode MS"/>
          <w:color w:val="000000"/>
          <w:u w:color="000000"/>
          <w:bdr w:val="nil"/>
          <w:lang w:eastAsia="de-DE"/>
          <w14:textOutline w14:w="0" w14:cap="flat" w14:cmpd="sng" w14:algn="ctr">
            <w14:noFill/>
            <w14:prstDash w14:val="solid"/>
            <w14:bevel/>
          </w14:textOutline>
        </w:rPr>
        <w:t>Telefon +49 8723 20-3148</w:t>
      </w:r>
    </w:p>
    <w:p w14:paraId="5512CED3" w14:textId="77777777" w:rsidR="0052605E" w:rsidRDefault="001906C9">
      <w:pPr>
        <w:pBdr>
          <w:top w:val="nil"/>
          <w:left w:val="nil"/>
          <w:bottom w:val="nil"/>
          <w:right w:val="nil"/>
          <w:between w:val="nil"/>
          <w:bar w:val="nil"/>
        </w:pBdr>
        <w:tabs>
          <w:tab w:val="left" w:pos="6663"/>
        </w:tabs>
        <w:spacing w:after="0" w:line="276" w:lineRule="auto"/>
        <w:ind w:firstLine="1"/>
        <w:rPr>
          <w:rFonts w:ascii="Arial" w:eastAsia="Arial Unicode MS" w:hAnsi="Arial" w:cs="Arial Unicode MS"/>
          <w:color w:val="000000"/>
          <w:u w:color="000000"/>
          <w:bdr w:val="nil"/>
          <w:lang w:eastAsia="de-DE"/>
          <w14:textOutline w14:w="0" w14:cap="flat" w14:cmpd="sng" w14:algn="ctr">
            <w14:noFill/>
            <w14:prstDash w14:val="solid"/>
            <w14:bevel/>
          </w14:textOutline>
        </w:rPr>
      </w:pPr>
      <w:r>
        <w:rPr>
          <w:rFonts w:ascii="Arial" w:eastAsia="Arial Unicode MS" w:hAnsi="Arial" w:cs="Arial Unicode MS"/>
          <w:color w:val="000000"/>
          <w:u w:color="000000"/>
          <w:bdr w:val="nil"/>
          <w:lang w:eastAsia="de-DE"/>
          <w14:textOutline w14:w="0" w14:cap="flat" w14:cmpd="sng" w14:algn="ctr">
            <w14:noFill/>
            <w14:prstDash w14:val="solid"/>
            <w14:bevel/>
          </w14:textOutline>
        </w:rPr>
        <w:t>Christina.Rieger@Lindner-Group.com</w:t>
      </w:r>
    </w:p>
    <w:p w14:paraId="4D956186" w14:textId="77777777" w:rsidR="0052605E" w:rsidRDefault="0052605E">
      <w:pPr>
        <w:pBdr>
          <w:top w:val="nil"/>
          <w:left w:val="nil"/>
          <w:bottom w:val="nil"/>
          <w:right w:val="nil"/>
          <w:between w:val="nil"/>
          <w:bar w:val="nil"/>
        </w:pBdr>
        <w:spacing w:after="0" w:line="276" w:lineRule="auto"/>
        <w:rPr>
          <w:rFonts w:ascii="Arial" w:eastAsia="Arial" w:hAnsi="Arial" w:cs="Arial"/>
          <w:color w:val="000000"/>
          <w:u w:color="000000"/>
          <w:bdr w:val="nil"/>
          <w:lang w:eastAsia="de-DE"/>
          <w14:textOutline w14:w="0" w14:cap="flat" w14:cmpd="sng" w14:algn="ctr">
            <w14:noFill/>
            <w14:prstDash w14:val="solid"/>
            <w14:bevel/>
          </w14:textOutline>
        </w:rPr>
      </w:pPr>
    </w:p>
    <w:p w14:paraId="76CB2898" w14:textId="77777777" w:rsidR="0052605E" w:rsidRDefault="001906C9">
      <w:pPr>
        <w:pBdr>
          <w:top w:val="nil"/>
          <w:left w:val="nil"/>
          <w:bottom w:val="nil"/>
          <w:right w:val="nil"/>
          <w:between w:val="nil"/>
          <w:bar w:val="nil"/>
        </w:pBdr>
        <w:spacing w:after="0" w:line="276" w:lineRule="auto"/>
        <w:rPr>
          <w:rFonts w:ascii="Arial" w:eastAsia="Arial" w:hAnsi="Arial" w:cs="Arial"/>
          <w:b/>
          <w:bCs/>
          <w:color w:val="E40428"/>
          <w:u w:color="E40428"/>
          <w:bdr w:val="nil"/>
          <w:lang w:eastAsia="de-DE"/>
          <w14:textOutline w14:w="0" w14:cap="flat" w14:cmpd="sng" w14:algn="ctr">
            <w14:noFill/>
            <w14:prstDash w14:val="solid"/>
            <w14:bevel/>
          </w14:textOutline>
        </w:rPr>
      </w:pPr>
      <w:r>
        <w:rPr>
          <w:rFonts w:ascii="Arial" w:eastAsia="Arial Unicode MS" w:hAnsi="Arial" w:cs="Arial Unicode MS"/>
          <w:b/>
          <w:bCs/>
          <w:color w:val="E40428"/>
          <w:u w:color="E40428"/>
          <w:bdr w:val="nil"/>
          <w:lang w:eastAsia="de-DE"/>
          <w14:textOutline w14:w="0" w14:cap="flat" w14:cmpd="sng" w14:algn="ctr">
            <w14:noFill/>
            <w14:prstDash w14:val="solid"/>
            <w14:bevel/>
          </w14:textOutline>
        </w:rPr>
        <w:t xml:space="preserve">Weitere Infos unter </w:t>
      </w:r>
      <w:hyperlink r:id="rId11" w:history="1">
        <w:r>
          <w:rPr>
            <w:rFonts w:ascii="Arial" w:eastAsia="Arial Unicode MS" w:hAnsi="Arial" w:cs="Arial Unicode MS"/>
            <w:b/>
            <w:bCs/>
            <w:color w:val="E40428"/>
            <w:u w:color="E40428"/>
            <w:bdr w:val="nil"/>
            <w:lang w:eastAsia="de-DE"/>
            <w14:textOutline w14:w="0" w14:cap="flat" w14:cmpd="sng" w14:algn="ctr">
              <w14:noFill/>
              <w14:prstDash w14:val="solid"/>
              <w14:bevel/>
            </w14:textOutline>
          </w:rPr>
          <w:t>www.Lindner-Group.com</w:t>
        </w:r>
      </w:hyperlink>
    </w:p>
    <w:p w14:paraId="6AE14408" w14:textId="77777777" w:rsidR="0052605E" w:rsidRDefault="00AC6E7D">
      <w:pPr>
        <w:pBdr>
          <w:top w:val="nil"/>
          <w:left w:val="nil"/>
          <w:bottom w:val="nil"/>
          <w:right w:val="nil"/>
          <w:between w:val="nil"/>
          <w:bar w:val="nil"/>
        </w:pBdr>
        <w:spacing w:after="0" w:line="288" w:lineRule="auto"/>
        <w:rPr>
          <w:rFonts w:ascii="MinionPro-Regular" w:eastAsia="MinionPro-Regular" w:hAnsi="MinionPro-Regular" w:cs="MinionPro-Regular"/>
          <w:color w:val="000000"/>
          <w:sz w:val="24"/>
          <w:szCs w:val="24"/>
          <w:u w:color="000000"/>
          <w:bdr w:val="nil"/>
          <w:lang w:eastAsia="de-DE"/>
        </w:rPr>
      </w:pPr>
      <w:hyperlink r:id="rId12" w:history="1">
        <w:r w:rsidR="001906C9">
          <w:rPr>
            <w:rFonts w:ascii="Arial" w:eastAsia="Arial" w:hAnsi="Arial" w:cs="Arial"/>
            <w:color w:val="000000"/>
            <w:sz w:val="20"/>
            <w:szCs w:val="20"/>
            <w:u w:val="single" w:color="000000"/>
            <w:bdr w:val="nil"/>
            <w:lang w:val="en-US" w:eastAsia="de-DE"/>
          </w:rPr>
          <w:t>LinkedIn</w:t>
        </w:r>
      </w:hyperlink>
      <w:r w:rsidR="001906C9">
        <w:rPr>
          <w:rFonts w:ascii="Arial" w:eastAsia="MinionPro-Regular" w:hAnsi="Arial" w:cs="MinionPro-Regular"/>
          <w:color w:val="000000"/>
          <w:sz w:val="20"/>
          <w:szCs w:val="20"/>
          <w:u w:color="000000"/>
          <w:bdr w:val="nil"/>
          <w:lang w:val="en-US" w:eastAsia="de-DE"/>
        </w:rPr>
        <w:t xml:space="preserve"> | </w:t>
      </w:r>
      <w:hyperlink r:id="rId13" w:history="1">
        <w:r w:rsidR="001906C9">
          <w:rPr>
            <w:rFonts w:ascii="Arial" w:eastAsia="Arial" w:hAnsi="Arial" w:cs="Arial"/>
            <w:color w:val="000000"/>
            <w:sz w:val="20"/>
            <w:szCs w:val="20"/>
            <w:u w:val="single" w:color="000000"/>
            <w:bdr w:val="nil"/>
            <w:lang w:val="en-US" w:eastAsia="de-DE"/>
          </w:rPr>
          <w:t>Instagram</w:t>
        </w:r>
      </w:hyperlink>
      <w:r w:rsidR="001906C9">
        <w:rPr>
          <w:rFonts w:ascii="MinionPro-Regular" w:eastAsia="MinionPro-Regular" w:hAnsi="MinionPro-Regular" w:cs="MinionPro-Regular"/>
          <w:color w:val="000000"/>
          <w:sz w:val="20"/>
          <w:szCs w:val="20"/>
          <w:u w:val="single" w:color="000000"/>
          <w:bdr w:val="nil"/>
          <w:lang w:val="en-US" w:eastAsia="de-DE"/>
        </w:rPr>
        <w:t xml:space="preserve"> | </w:t>
      </w:r>
      <w:hyperlink r:id="rId14" w:history="1">
        <w:r w:rsidR="001906C9">
          <w:rPr>
            <w:rFonts w:ascii="Arial" w:eastAsia="Arial" w:hAnsi="Arial" w:cs="Arial"/>
            <w:color w:val="000000"/>
            <w:sz w:val="20"/>
            <w:szCs w:val="20"/>
            <w:u w:val="single" w:color="000000"/>
            <w:bdr w:val="nil"/>
            <w:lang w:val="en-US" w:eastAsia="de-DE"/>
          </w:rPr>
          <w:t>Facebook</w:t>
        </w:r>
      </w:hyperlink>
      <w:r w:rsidR="001906C9">
        <w:rPr>
          <w:rFonts w:ascii="MinionPro-Regular" w:eastAsia="MinionPro-Regular" w:hAnsi="MinionPro-Regular" w:cs="MinionPro-Regular"/>
          <w:color w:val="000000"/>
          <w:sz w:val="20"/>
          <w:szCs w:val="20"/>
          <w:u w:val="single" w:color="000000"/>
          <w:bdr w:val="nil"/>
          <w:lang w:val="en-US" w:eastAsia="de-DE"/>
        </w:rPr>
        <w:t xml:space="preserve"> | </w:t>
      </w:r>
      <w:hyperlink r:id="rId15" w:history="1">
        <w:r w:rsidR="001906C9">
          <w:rPr>
            <w:rFonts w:ascii="Arial" w:eastAsia="Arial" w:hAnsi="Arial" w:cs="Arial"/>
            <w:color w:val="000000"/>
            <w:sz w:val="20"/>
            <w:szCs w:val="20"/>
            <w:u w:val="single" w:color="000000"/>
            <w:bdr w:val="nil"/>
            <w:lang w:val="en-US" w:eastAsia="de-DE"/>
          </w:rPr>
          <w:t>Pinterest</w:t>
        </w:r>
      </w:hyperlink>
      <w:r w:rsidR="001906C9">
        <w:rPr>
          <w:rFonts w:ascii="Arial" w:eastAsia="MinionPro-Regular" w:hAnsi="Arial" w:cs="MinionPro-Regular"/>
          <w:color w:val="000000"/>
          <w:sz w:val="20"/>
          <w:szCs w:val="20"/>
          <w:u w:color="000000"/>
          <w:bdr w:val="nil"/>
          <w:lang w:val="en-US" w:eastAsia="de-DE"/>
        </w:rPr>
        <w:t xml:space="preserve"> | </w:t>
      </w:r>
      <w:hyperlink r:id="rId16" w:history="1">
        <w:r w:rsidR="001906C9">
          <w:rPr>
            <w:rFonts w:ascii="Arial" w:eastAsia="Arial" w:hAnsi="Arial" w:cs="Arial"/>
            <w:color w:val="000000"/>
            <w:sz w:val="20"/>
            <w:szCs w:val="20"/>
            <w:u w:val="single" w:color="000000"/>
            <w:bdr w:val="nil"/>
            <w:lang w:val="en-US" w:eastAsia="de-DE"/>
          </w:rPr>
          <w:t>YouTube</w:t>
        </w:r>
      </w:hyperlink>
    </w:p>
    <w:p w14:paraId="5EFBC7A3" w14:textId="77777777" w:rsidR="0052605E" w:rsidRDefault="0052605E">
      <w:pPr>
        <w:rPr>
          <w:rFonts w:ascii="Arial" w:hAnsi="Arial" w:cs="Arial"/>
        </w:rPr>
      </w:pPr>
    </w:p>
    <w:p w14:paraId="7C26A53B" w14:textId="77777777" w:rsidR="0052605E" w:rsidRDefault="0052605E">
      <w:pPr>
        <w:rPr>
          <w:rFonts w:ascii="Arial" w:hAnsi="Arial" w:cs="Arial"/>
        </w:rPr>
      </w:pPr>
    </w:p>
    <w:sectPr w:rsidR="0052605E">
      <w:head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8939" w14:textId="77777777" w:rsidR="0052605E" w:rsidRDefault="001906C9">
      <w:pPr>
        <w:spacing w:after="0" w:line="240" w:lineRule="auto"/>
      </w:pPr>
      <w:r>
        <w:separator/>
      </w:r>
    </w:p>
  </w:endnote>
  <w:endnote w:type="continuationSeparator" w:id="0">
    <w:p w14:paraId="4425E958" w14:textId="77777777" w:rsidR="0052605E" w:rsidRDefault="0019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9664F" w14:textId="77777777" w:rsidR="0052605E" w:rsidRDefault="001906C9">
      <w:pPr>
        <w:spacing w:after="0" w:line="240" w:lineRule="auto"/>
      </w:pPr>
      <w:r>
        <w:separator/>
      </w:r>
    </w:p>
  </w:footnote>
  <w:footnote w:type="continuationSeparator" w:id="0">
    <w:p w14:paraId="5C46C40D" w14:textId="77777777" w:rsidR="0052605E" w:rsidRDefault="00190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B1A8" w14:textId="77777777" w:rsidR="0052605E" w:rsidRDefault="0052605E">
    <w:pPr>
      <w:tabs>
        <w:tab w:val="left" w:pos="6663"/>
      </w:tabs>
      <w:spacing w:after="0" w:line="276" w:lineRule="auto"/>
      <w:ind w:left="4956"/>
      <w:jc w:val="right"/>
      <w:rPr>
        <w:rFonts w:ascii="Arial" w:eastAsia="Times New Roman" w:hAnsi="Arial" w:cs="Times New Roman"/>
        <w:b/>
        <w:color w:val="E40428"/>
        <w:sz w:val="18"/>
        <w:szCs w:val="20"/>
        <w:lang w:eastAsia="de-DE"/>
      </w:rPr>
    </w:pPr>
  </w:p>
  <w:p w14:paraId="408D5286" w14:textId="77777777" w:rsidR="0052605E" w:rsidRDefault="0052605E">
    <w:pPr>
      <w:tabs>
        <w:tab w:val="left" w:pos="6663"/>
      </w:tabs>
      <w:spacing w:after="0" w:line="276" w:lineRule="auto"/>
      <w:ind w:left="4956"/>
      <w:jc w:val="right"/>
      <w:rPr>
        <w:rFonts w:ascii="Arial" w:eastAsia="Times New Roman" w:hAnsi="Arial" w:cs="Times New Roman"/>
        <w:b/>
        <w:color w:val="E40428"/>
        <w:sz w:val="18"/>
        <w:szCs w:val="20"/>
        <w:lang w:eastAsia="de-DE"/>
      </w:rPr>
    </w:pPr>
  </w:p>
  <w:p w14:paraId="08A3A604" w14:textId="77777777" w:rsidR="0052605E" w:rsidRDefault="001906C9">
    <w:pPr>
      <w:tabs>
        <w:tab w:val="left" w:pos="6663"/>
      </w:tabs>
      <w:spacing w:after="0" w:line="276" w:lineRule="auto"/>
      <w:ind w:left="4956"/>
      <w:jc w:val="right"/>
      <w:rPr>
        <w:rFonts w:ascii="Arial" w:eastAsia="Times New Roman" w:hAnsi="Arial" w:cs="Times New Roman"/>
        <w:b/>
        <w:color w:val="E40428"/>
        <w:sz w:val="18"/>
        <w:szCs w:val="20"/>
        <w:lang w:eastAsia="de-DE"/>
      </w:rPr>
    </w:pPr>
    <w:r>
      <w:rPr>
        <w:rFonts w:ascii="Arial" w:eastAsia="Times New Roman" w:hAnsi="Arial" w:cs="Times New Roman"/>
        <w:b/>
        <w:bCs/>
        <w:noProof/>
        <w:color w:val="E40428"/>
        <w:sz w:val="32"/>
        <w:szCs w:val="40"/>
        <w:lang w:eastAsia="de-DE"/>
      </w:rPr>
      <w:drawing>
        <wp:anchor distT="0" distB="0" distL="114300" distR="114300" simplePos="0" relativeHeight="251659264" behindDoc="0" locked="0" layoutInCell="1" allowOverlap="1" wp14:anchorId="294A7F72" wp14:editId="2A07F27C">
          <wp:simplePos x="0" y="0"/>
          <wp:positionH relativeFrom="column">
            <wp:posOffset>0</wp:posOffset>
          </wp:positionH>
          <wp:positionV relativeFrom="page">
            <wp:posOffset>791845</wp:posOffset>
          </wp:positionV>
          <wp:extent cx="1922400" cy="288000"/>
          <wp:effectExtent l="0" t="0" r="1905" b="0"/>
          <wp:wrapNone/>
          <wp:docPr id="169" name="Grafik 169" descr="C:\temp\notes534BC8\Lindner_Logo_R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notes534BC8\Lindner_Logo_Ro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2400" cy="28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Times New Roman"/>
        <w:b/>
        <w:color w:val="E40428"/>
        <w:sz w:val="18"/>
        <w:szCs w:val="20"/>
        <w:lang w:eastAsia="de-DE"/>
      </w:rPr>
      <w:t>Lindner Group</w:t>
    </w:r>
  </w:p>
  <w:p w14:paraId="5BE5734E" w14:textId="77777777" w:rsidR="0052605E" w:rsidRDefault="001906C9">
    <w:pPr>
      <w:tabs>
        <w:tab w:val="left" w:pos="6663"/>
      </w:tabs>
      <w:spacing w:after="0" w:line="276" w:lineRule="auto"/>
      <w:ind w:left="4956"/>
      <w:jc w:val="right"/>
      <w:rPr>
        <w:rFonts w:ascii="Arial" w:eastAsia="Times New Roman" w:hAnsi="Arial" w:cs="Times New Roman"/>
        <w:sz w:val="18"/>
        <w:szCs w:val="20"/>
        <w:lang w:eastAsia="de-DE"/>
      </w:rPr>
    </w:pPr>
    <w:r>
      <w:rPr>
        <w:rFonts w:ascii="Arial" w:eastAsia="Times New Roman" w:hAnsi="Arial" w:cs="Times New Roman"/>
        <w:sz w:val="18"/>
        <w:szCs w:val="20"/>
        <w:lang w:eastAsia="de-DE"/>
      </w:rPr>
      <w:t>Bahnhofstraße 29, 94424 Arnstorf</w:t>
    </w:r>
  </w:p>
  <w:p w14:paraId="0C855C1E" w14:textId="77777777" w:rsidR="0052605E" w:rsidRDefault="001906C9">
    <w:pPr>
      <w:tabs>
        <w:tab w:val="left" w:pos="6663"/>
      </w:tabs>
      <w:spacing w:after="0" w:line="276" w:lineRule="auto"/>
      <w:ind w:left="4956"/>
      <w:jc w:val="right"/>
      <w:rPr>
        <w:rFonts w:ascii="Arial" w:eastAsia="Times New Roman" w:hAnsi="Arial" w:cs="Times New Roman"/>
        <w:sz w:val="18"/>
        <w:szCs w:val="20"/>
        <w:lang w:eastAsia="de-DE"/>
      </w:rPr>
    </w:pPr>
    <w:r>
      <w:rPr>
        <w:rFonts w:ascii="Arial" w:eastAsia="Times New Roman" w:hAnsi="Arial" w:cs="Times New Roman"/>
        <w:sz w:val="18"/>
        <w:szCs w:val="20"/>
        <w:lang w:eastAsia="de-DE"/>
      </w:rPr>
      <w:t>Telefon +49 8723 20-3148</w:t>
    </w:r>
  </w:p>
  <w:p w14:paraId="732BAA23" w14:textId="20B58C3B" w:rsidR="0052605E" w:rsidRDefault="00BA4F89">
    <w:pPr>
      <w:tabs>
        <w:tab w:val="left" w:pos="6663"/>
      </w:tabs>
      <w:spacing w:after="0" w:line="276" w:lineRule="auto"/>
      <w:ind w:left="4956"/>
      <w:jc w:val="right"/>
      <w:rPr>
        <w:rFonts w:ascii="Arial" w:eastAsia="Times New Roman" w:hAnsi="Arial" w:cs="Times New Roman"/>
        <w:sz w:val="18"/>
        <w:szCs w:val="20"/>
        <w:lang w:eastAsia="de-DE"/>
      </w:rPr>
    </w:pPr>
    <w:r>
      <w:rPr>
        <w:rFonts w:ascii="Arial" w:eastAsia="Times New Roman" w:hAnsi="Arial" w:cs="Times New Roman"/>
        <w:color w:val="0000FF"/>
        <w:sz w:val="18"/>
        <w:szCs w:val="20"/>
        <w:u w:val="single"/>
        <w:lang w:eastAsia="de-DE"/>
      </w:rPr>
      <w:t>press</w:t>
    </w:r>
    <w:r w:rsidR="001906C9">
      <w:rPr>
        <w:rFonts w:ascii="Arial" w:eastAsia="Times New Roman" w:hAnsi="Arial" w:cs="Times New Roman"/>
        <w:color w:val="0000FF"/>
        <w:sz w:val="18"/>
        <w:szCs w:val="20"/>
        <w:u w:val="single"/>
        <w:lang w:eastAsia="de-DE"/>
      </w:rPr>
      <w:t>@Lindner-Group.com</w:t>
    </w:r>
  </w:p>
  <w:p w14:paraId="6D2AE63E" w14:textId="77777777" w:rsidR="0052605E" w:rsidRDefault="0052605E">
    <w:pPr>
      <w:pStyle w:val="Kopfzeile"/>
    </w:pPr>
  </w:p>
  <w:p w14:paraId="21CFB729" w14:textId="77777777" w:rsidR="0052605E" w:rsidRDefault="0052605E">
    <w:pPr>
      <w:pStyle w:val="Kopfzeile"/>
    </w:pPr>
  </w:p>
  <w:p w14:paraId="38B26341" w14:textId="77777777" w:rsidR="0052605E" w:rsidRDefault="005260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0CDD"/>
    <w:multiLevelType w:val="hybridMultilevel"/>
    <w:tmpl w:val="3B742B4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640190"/>
    <w:multiLevelType w:val="hybridMultilevel"/>
    <w:tmpl w:val="5608EF2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368362C"/>
    <w:multiLevelType w:val="hybridMultilevel"/>
    <w:tmpl w:val="F0C42DA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F41F1C"/>
    <w:multiLevelType w:val="multilevel"/>
    <w:tmpl w:val="3400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0973BB"/>
    <w:multiLevelType w:val="hybridMultilevel"/>
    <w:tmpl w:val="435EC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2042629">
    <w:abstractNumId w:val="3"/>
  </w:num>
  <w:num w:numId="2" w16cid:durableId="2105950980">
    <w:abstractNumId w:val="4"/>
  </w:num>
  <w:num w:numId="3" w16cid:durableId="1217666105">
    <w:abstractNumId w:val="2"/>
  </w:num>
  <w:num w:numId="4" w16cid:durableId="623537030">
    <w:abstractNumId w:val="1"/>
  </w:num>
  <w:num w:numId="5" w16cid:durableId="4426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05E"/>
    <w:rsid w:val="000305FA"/>
    <w:rsid w:val="0005750E"/>
    <w:rsid w:val="000C09B7"/>
    <w:rsid w:val="001906C9"/>
    <w:rsid w:val="0052605E"/>
    <w:rsid w:val="005A5681"/>
    <w:rsid w:val="0078632F"/>
    <w:rsid w:val="00AC6E7D"/>
    <w:rsid w:val="00AF69AE"/>
    <w:rsid w:val="00BA4F89"/>
    <w:rsid w:val="00F74A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7D45"/>
  <w15:chartTrackingRefBased/>
  <w15:docId w15:val="{36DEBBB9-0BD9-4FA5-90CF-BB437E98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berarbeitung">
    <w:name w:val="Revision"/>
    <w:hidden/>
    <w:uiPriority w:val="99"/>
    <w:semiHidden/>
    <w:rsid w:val="00F74A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88215">
      <w:bodyDiv w:val="1"/>
      <w:marLeft w:val="0"/>
      <w:marRight w:val="0"/>
      <w:marTop w:val="0"/>
      <w:marBottom w:val="0"/>
      <w:divBdr>
        <w:top w:val="none" w:sz="0" w:space="0" w:color="auto"/>
        <w:left w:val="none" w:sz="0" w:space="0" w:color="auto"/>
        <w:bottom w:val="none" w:sz="0" w:space="0" w:color="auto"/>
        <w:right w:val="none" w:sz="0" w:space="0" w:color="auto"/>
      </w:divBdr>
      <w:divsChild>
        <w:div w:id="329260011">
          <w:marLeft w:val="0"/>
          <w:marRight w:val="0"/>
          <w:marTop w:val="0"/>
          <w:marBottom w:val="0"/>
          <w:divBdr>
            <w:top w:val="none" w:sz="0" w:space="0" w:color="auto"/>
            <w:left w:val="none" w:sz="0" w:space="0" w:color="auto"/>
            <w:bottom w:val="none" w:sz="0" w:space="0" w:color="auto"/>
            <w:right w:val="none" w:sz="0" w:space="0" w:color="auto"/>
          </w:divBdr>
          <w:divsChild>
            <w:div w:id="1122963297">
              <w:marLeft w:val="0"/>
              <w:marRight w:val="0"/>
              <w:marTop w:val="0"/>
              <w:marBottom w:val="0"/>
              <w:divBdr>
                <w:top w:val="none" w:sz="0" w:space="0" w:color="auto"/>
                <w:left w:val="none" w:sz="0" w:space="0" w:color="auto"/>
                <w:bottom w:val="none" w:sz="0" w:space="0" w:color="auto"/>
                <w:right w:val="none" w:sz="0" w:space="0" w:color="auto"/>
              </w:divBdr>
              <w:divsChild>
                <w:div w:id="773281199">
                  <w:marLeft w:val="0"/>
                  <w:marRight w:val="0"/>
                  <w:marTop w:val="0"/>
                  <w:marBottom w:val="0"/>
                  <w:divBdr>
                    <w:top w:val="none" w:sz="0" w:space="0" w:color="auto"/>
                    <w:left w:val="none" w:sz="0" w:space="0" w:color="auto"/>
                    <w:bottom w:val="none" w:sz="0" w:space="0" w:color="auto"/>
                    <w:right w:val="none" w:sz="0" w:space="0" w:color="auto"/>
                  </w:divBdr>
                  <w:divsChild>
                    <w:div w:id="2113240271">
                      <w:marLeft w:val="0"/>
                      <w:marRight w:val="0"/>
                      <w:marTop w:val="0"/>
                      <w:marBottom w:val="0"/>
                      <w:divBdr>
                        <w:top w:val="none" w:sz="0" w:space="0" w:color="auto"/>
                        <w:left w:val="none" w:sz="0" w:space="0" w:color="auto"/>
                        <w:bottom w:val="none" w:sz="0" w:space="0" w:color="auto"/>
                        <w:right w:val="none" w:sz="0" w:space="0" w:color="auto"/>
                      </w:divBdr>
                      <w:divsChild>
                        <w:div w:id="753094401">
                          <w:marLeft w:val="0"/>
                          <w:marRight w:val="0"/>
                          <w:marTop w:val="0"/>
                          <w:marBottom w:val="0"/>
                          <w:divBdr>
                            <w:top w:val="none" w:sz="0" w:space="0" w:color="auto"/>
                            <w:left w:val="none" w:sz="0" w:space="0" w:color="auto"/>
                            <w:bottom w:val="none" w:sz="0" w:space="0" w:color="auto"/>
                            <w:right w:val="none" w:sz="0" w:space="0" w:color="auto"/>
                          </w:divBdr>
                          <w:divsChild>
                            <w:div w:id="11301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907123">
      <w:bodyDiv w:val="1"/>
      <w:marLeft w:val="0"/>
      <w:marRight w:val="0"/>
      <w:marTop w:val="0"/>
      <w:marBottom w:val="0"/>
      <w:divBdr>
        <w:top w:val="none" w:sz="0" w:space="0" w:color="auto"/>
        <w:left w:val="none" w:sz="0" w:space="0" w:color="auto"/>
        <w:bottom w:val="none" w:sz="0" w:space="0" w:color="auto"/>
        <w:right w:val="none" w:sz="0" w:space="0" w:color="auto"/>
      </w:divBdr>
    </w:div>
    <w:div w:id="10727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stagram.com/lindner_grou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ndner-grou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user/Lindner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dner-Group.com" TargetMode="External"/><Relationship Id="rId5" Type="http://schemas.openxmlformats.org/officeDocument/2006/relationships/webSettings" Target="webSettings.xml"/><Relationship Id="rId15" Type="http://schemas.openxmlformats.org/officeDocument/2006/relationships/hyperlink" Target="http://www.pinterest.de/lindnergroup" TargetMode="External"/><Relationship Id="rId10" Type="http://schemas.openxmlformats.org/officeDocument/2006/relationships/hyperlink" Target="http://www.Lindner-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LindnerGroup.Karri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C38C8-7642-4B99-B623-61EC919FB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Latzlsperger</dc:creator>
  <cp:keywords/>
  <dc:description/>
  <cp:lastModifiedBy>Christina Rieger</cp:lastModifiedBy>
  <cp:revision>5</cp:revision>
  <cp:lastPrinted>2025-12-05T10:50:00Z</cp:lastPrinted>
  <dcterms:created xsi:type="dcterms:W3CDTF">2025-12-05T08:51:00Z</dcterms:created>
  <dcterms:modified xsi:type="dcterms:W3CDTF">2025-12-05T10:53:00Z</dcterms:modified>
</cp:coreProperties>
</file>