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5" w:type="dxa"/>
        <w:shd w:val="clear" w:color="auto" w:fill="E6E6E6"/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4210"/>
        <w:gridCol w:w="5445"/>
      </w:tblGrid>
      <w:tr w:rsidR="00D22240" w14:paraId="288A5E3B" w14:textId="77777777" w:rsidTr="0045383E">
        <w:trPr>
          <w:trHeight w:val="2552"/>
        </w:trPr>
        <w:tc>
          <w:tcPr>
            <w:tcW w:w="3544" w:type="dxa"/>
            <w:shd w:val="clear" w:color="auto" w:fill="E6E6E6"/>
          </w:tcPr>
          <w:p w14:paraId="06E90BDB" w14:textId="0385F653" w:rsidR="00C30CD3" w:rsidRPr="00356564" w:rsidRDefault="00A70E2B" w:rsidP="005E357B">
            <w:pPr>
              <w:pStyle w:val="Presseinfo-berschrift1"/>
            </w:pPr>
            <w:r w:rsidRPr="005E357B">
              <w:rPr>
                <w:sz w:val="24"/>
                <w:szCs w:val="24"/>
              </w:rPr>
              <w:t xml:space="preserve">   </w:t>
            </w:r>
            <w:r w:rsidR="005E357B">
              <w:rPr>
                <w:noProof/>
              </w:rPr>
              <w:drawing>
                <wp:inline distT="0" distB="0" distL="0" distR="0" wp14:anchorId="197F6B31" wp14:editId="285E31FA">
                  <wp:extent cx="2450401" cy="1632559"/>
                  <wp:effectExtent l="0" t="0" r="762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304" cy="164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237F8B">
              <w:t xml:space="preserve">    </w:t>
            </w:r>
            <w:r w:rsidRPr="00754530">
              <w:rPr>
                <w:sz w:val="24"/>
                <w:szCs w:val="24"/>
              </w:rPr>
              <w:t xml:space="preserve">  </w:t>
            </w:r>
            <w:r w:rsidRPr="00237F8B">
              <w:t xml:space="preserve">  </w:t>
            </w:r>
            <w:r w:rsidR="00AF38A5">
              <w:t xml:space="preserve"> </w:t>
            </w:r>
          </w:p>
        </w:tc>
        <w:tc>
          <w:tcPr>
            <w:tcW w:w="6111" w:type="dxa"/>
            <w:shd w:val="clear" w:color="auto" w:fill="E6E6E6"/>
          </w:tcPr>
          <w:p w14:paraId="3A0B9CC1" w14:textId="77777777" w:rsidR="005E357B" w:rsidRPr="00AC6024" w:rsidRDefault="00AF38A5" w:rsidP="005E357B">
            <w:pPr>
              <w:pStyle w:val="Presseinfo-berschrift1"/>
              <w:rPr>
                <w:rFonts w:ascii="Lato" w:hAnsi="Lato"/>
                <w:sz w:val="34"/>
                <w:szCs w:val="34"/>
              </w:rPr>
            </w:pPr>
            <w:r w:rsidRPr="00715B9B">
              <w:rPr>
                <w:sz w:val="16"/>
                <w:szCs w:val="16"/>
              </w:rPr>
              <w:br/>
            </w:r>
            <w:r w:rsidR="00002518" w:rsidRPr="00AC6024">
              <w:rPr>
                <w:rFonts w:ascii="Lato" w:hAnsi="Lato"/>
                <w:sz w:val="34"/>
                <w:szCs w:val="34"/>
              </w:rPr>
              <w:t>TARU</w:t>
            </w:r>
            <w:r w:rsidR="003E2FFF" w:rsidRPr="00AC6024">
              <w:rPr>
                <w:rFonts w:ascii="Lato" w:hAnsi="Lato"/>
                <w:sz w:val="34"/>
                <w:szCs w:val="34"/>
              </w:rPr>
              <w:t>K</w:t>
            </w:r>
            <w:r w:rsidR="00F205F4" w:rsidRPr="00AC6024">
              <w:rPr>
                <w:rFonts w:ascii="Lato" w:hAnsi="Lato"/>
                <w:sz w:val="34"/>
                <w:szCs w:val="34"/>
              </w:rPr>
              <w:t>-</w:t>
            </w:r>
            <w:r w:rsidR="00754530" w:rsidRPr="00AC6024">
              <w:rPr>
                <w:rFonts w:ascii="Lato" w:hAnsi="Lato"/>
                <w:sz w:val="34"/>
                <w:szCs w:val="34"/>
              </w:rPr>
              <w:t>Mini</w:t>
            </w:r>
            <w:r w:rsidR="0038515F" w:rsidRPr="00AC6024">
              <w:rPr>
                <w:rFonts w:ascii="Lato" w:hAnsi="Lato"/>
                <w:sz w:val="34"/>
                <w:szCs w:val="34"/>
              </w:rPr>
              <w:t>k</w:t>
            </w:r>
            <w:r w:rsidR="00754530" w:rsidRPr="00AC6024">
              <w:rPr>
                <w:rFonts w:ascii="Lato" w:hAnsi="Lato"/>
                <w:sz w:val="34"/>
                <w:szCs w:val="34"/>
              </w:rPr>
              <w:t>atal</w:t>
            </w:r>
            <w:r w:rsidR="00D047F7" w:rsidRPr="00AC6024">
              <w:rPr>
                <w:rFonts w:ascii="Lato" w:hAnsi="Lato"/>
                <w:sz w:val="34"/>
                <w:szCs w:val="34"/>
              </w:rPr>
              <w:t xml:space="preserve">og </w:t>
            </w:r>
            <w:r w:rsidR="005E357B" w:rsidRPr="00AC6024">
              <w:rPr>
                <w:rFonts w:ascii="Lato" w:hAnsi="Lato"/>
                <w:sz w:val="34"/>
                <w:szCs w:val="34"/>
              </w:rPr>
              <w:t xml:space="preserve">mit Reisen </w:t>
            </w:r>
            <w:r w:rsidR="005E357B" w:rsidRPr="00AC6024">
              <w:rPr>
                <w:rFonts w:ascii="Lato" w:hAnsi="Lato"/>
                <w:sz w:val="34"/>
                <w:szCs w:val="34"/>
              </w:rPr>
              <w:br/>
              <w:t>für die erste Jahreshälfte 2022</w:t>
            </w:r>
            <w:r w:rsidR="003C35DE" w:rsidRPr="00AC6024">
              <w:rPr>
                <w:rFonts w:ascii="Lato" w:hAnsi="Lato"/>
                <w:sz w:val="34"/>
                <w:szCs w:val="34"/>
              </w:rPr>
              <w:t xml:space="preserve">  </w:t>
            </w:r>
          </w:p>
          <w:p w14:paraId="33FDBEB8" w14:textId="776D63C5" w:rsidR="0042450A" w:rsidRPr="005E357B" w:rsidRDefault="00AC6024" w:rsidP="005E357B">
            <w:pPr>
              <w:pStyle w:val="Presseinfo-berschrift1"/>
              <w:rPr>
                <w:sz w:val="34"/>
                <w:szCs w:val="34"/>
              </w:rPr>
            </w:pPr>
            <w:r w:rsidRPr="00AC6024">
              <w:rPr>
                <w:rFonts w:ascii="Lato" w:hAnsi="Lato"/>
                <w:color w:val="auto"/>
                <w:sz w:val="26"/>
                <w:szCs w:val="26"/>
              </w:rPr>
              <w:t>Um m</w:t>
            </w:r>
            <w:r w:rsidR="005E357B" w:rsidRPr="00AC6024">
              <w:rPr>
                <w:rFonts w:ascii="Lato" w:hAnsi="Lato"/>
                <w:color w:val="auto"/>
                <w:sz w:val="26"/>
                <w:szCs w:val="26"/>
              </w:rPr>
              <w:t xml:space="preserve">it Schwung </w:t>
            </w:r>
            <w:r w:rsidRPr="00AC6024">
              <w:rPr>
                <w:rFonts w:ascii="Lato" w:hAnsi="Lato"/>
                <w:color w:val="auto"/>
                <w:sz w:val="26"/>
                <w:szCs w:val="26"/>
              </w:rPr>
              <w:t>in die neue Reisesaison zu starten, präsentiert</w:t>
            </w:r>
            <w:r w:rsidR="003E2FFF" w:rsidRPr="00AC6024">
              <w:rPr>
                <w:rFonts w:ascii="Lato" w:hAnsi="Lato"/>
                <w:color w:val="auto"/>
                <w:sz w:val="26"/>
                <w:szCs w:val="26"/>
              </w:rPr>
              <w:t xml:space="preserve"> der </w:t>
            </w:r>
            <w:r w:rsidR="008A41E8">
              <w:rPr>
                <w:rFonts w:ascii="Lato" w:hAnsi="Lato"/>
                <w:color w:val="auto"/>
                <w:sz w:val="26"/>
                <w:szCs w:val="26"/>
              </w:rPr>
              <w:t>Kleingruppen-</w:t>
            </w:r>
            <w:r w:rsidR="003E2FFF" w:rsidRPr="00AC6024">
              <w:rPr>
                <w:rFonts w:ascii="Lato" w:hAnsi="Lato"/>
                <w:color w:val="auto"/>
                <w:sz w:val="26"/>
                <w:szCs w:val="26"/>
              </w:rPr>
              <w:t xml:space="preserve">Spezialist </w:t>
            </w:r>
            <w:r w:rsidRPr="00AC6024">
              <w:rPr>
                <w:rFonts w:ascii="Lato" w:hAnsi="Lato"/>
                <w:color w:val="auto"/>
                <w:sz w:val="26"/>
                <w:szCs w:val="26"/>
              </w:rPr>
              <w:t xml:space="preserve">in </w:t>
            </w:r>
            <w:r w:rsidR="003E2FFF" w:rsidRPr="00AC6024">
              <w:rPr>
                <w:rFonts w:ascii="Lato" w:hAnsi="Lato"/>
                <w:color w:val="auto"/>
                <w:sz w:val="26"/>
                <w:szCs w:val="26"/>
              </w:rPr>
              <w:t>eine</w:t>
            </w:r>
            <w:r w:rsidRPr="00AC6024">
              <w:rPr>
                <w:rFonts w:ascii="Lato" w:hAnsi="Lato"/>
                <w:color w:val="auto"/>
                <w:sz w:val="26"/>
                <w:szCs w:val="26"/>
              </w:rPr>
              <w:t>m</w:t>
            </w:r>
            <w:r w:rsidR="003E2FFF" w:rsidRPr="00AC6024">
              <w:rPr>
                <w:rFonts w:ascii="Lato" w:hAnsi="Lato"/>
                <w:color w:val="auto"/>
                <w:sz w:val="26"/>
                <w:szCs w:val="26"/>
              </w:rPr>
              <w:t xml:space="preserve"> </w:t>
            </w:r>
            <w:r w:rsidR="00D047F7" w:rsidRPr="00AC6024">
              <w:rPr>
                <w:rFonts w:ascii="Lato" w:hAnsi="Lato"/>
                <w:color w:val="auto"/>
                <w:sz w:val="26"/>
                <w:szCs w:val="26"/>
              </w:rPr>
              <w:t xml:space="preserve">aktuellen </w:t>
            </w:r>
            <w:r w:rsidR="003E2FFF" w:rsidRPr="00AC6024">
              <w:rPr>
                <w:rFonts w:ascii="Lato" w:hAnsi="Lato"/>
                <w:color w:val="auto"/>
                <w:sz w:val="26"/>
                <w:szCs w:val="26"/>
              </w:rPr>
              <w:t>Mini</w:t>
            </w:r>
            <w:r w:rsidR="0038515F" w:rsidRPr="00AC6024">
              <w:rPr>
                <w:rFonts w:ascii="Lato" w:hAnsi="Lato"/>
                <w:color w:val="auto"/>
                <w:sz w:val="26"/>
                <w:szCs w:val="26"/>
              </w:rPr>
              <w:t>k</w:t>
            </w:r>
            <w:r w:rsidR="003E2FFF" w:rsidRPr="00AC6024">
              <w:rPr>
                <w:rFonts w:ascii="Lato" w:hAnsi="Lato"/>
                <w:color w:val="auto"/>
                <w:sz w:val="26"/>
                <w:szCs w:val="26"/>
              </w:rPr>
              <w:t xml:space="preserve">atalog </w:t>
            </w:r>
            <w:r w:rsidRPr="00AC6024">
              <w:rPr>
                <w:rFonts w:ascii="Lato" w:hAnsi="Lato"/>
                <w:color w:val="auto"/>
                <w:sz w:val="26"/>
                <w:szCs w:val="26"/>
              </w:rPr>
              <w:t>ausgewählte Reiset</w:t>
            </w:r>
            <w:r w:rsidR="0038515F" w:rsidRPr="00AC6024">
              <w:rPr>
                <w:rFonts w:ascii="Lato" w:hAnsi="Lato"/>
                <w:color w:val="auto"/>
                <w:sz w:val="26"/>
                <w:szCs w:val="26"/>
              </w:rPr>
              <w:t>ipps für</w:t>
            </w:r>
            <w:r w:rsidRPr="00AC6024">
              <w:rPr>
                <w:rFonts w:ascii="Lato" w:hAnsi="Lato"/>
                <w:color w:val="auto"/>
                <w:sz w:val="26"/>
                <w:szCs w:val="26"/>
              </w:rPr>
              <w:t xml:space="preserve"> die erste Jahreshälfte 2022</w:t>
            </w:r>
            <w:r w:rsidR="003E2FFF" w:rsidRPr="00AC6024">
              <w:rPr>
                <w:rFonts w:ascii="Lato" w:hAnsi="Lato"/>
                <w:color w:val="auto"/>
                <w:sz w:val="26"/>
                <w:szCs w:val="26"/>
              </w:rPr>
              <w:t>.</w:t>
            </w:r>
          </w:p>
        </w:tc>
      </w:tr>
    </w:tbl>
    <w:p w14:paraId="232F9BA9" w14:textId="77777777" w:rsidR="007054C0" w:rsidRPr="00D0575B" w:rsidRDefault="007054C0" w:rsidP="00927D80">
      <w:pPr>
        <w:rPr>
          <w:sz w:val="16"/>
          <w:szCs w:val="16"/>
        </w:rPr>
      </w:pPr>
    </w:p>
    <w:p w14:paraId="1CC50FC4" w14:textId="67B6C86A" w:rsidR="00AC6024" w:rsidRPr="008A41E8" w:rsidRDefault="00AC6024" w:rsidP="00296E43">
      <w:pPr>
        <w:rPr>
          <w:rFonts w:ascii="Lato" w:hAnsi="Lato"/>
          <w:b/>
          <w:bCs/>
          <w:sz w:val="21"/>
          <w:szCs w:val="21"/>
        </w:rPr>
      </w:pPr>
      <w:r w:rsidRPr="008A41E8">
        <w:rPr>
          <w:rFonts w:ascii="Lato" w:hAnsi="Lato"/>
          <w:b/>
          <w:bCs/>
          <w:sz w:val="21"/>
          <w:szCs w:val="21"/>
        </w:rPr>
        <w:t>20</w:t>
      </w:r>
      <w:r w:rsidR="003E2FFF" w:rsidRPr="008A41E8">
        <w:rPr>
          <w:rFonts w:ascii="Lato" w:hAnsi="Lato"/>
          <w:b/>
          <w:bCs/>
          <w:sz w:val="21"/>
          <w:szCs w:val="21"/>
        </w:rPr>
        <w:t xml:space="preserve">. </w:t>
      </w:r>
      <w:r w:rsidRPr="008A41E8">
        <w:rPr>
          <w:rFonts w:ascii="Lato" w:hAnsi="Lato"/>
          <w:b/>
          <w:bCs/>
          <w:sz w:val="21"/>
          <w:szCs w:val="21"/>
        </w:rPr>
        <w:t>Oktober</w:t>
      </w:r>
      <w:r w:rsidR="00237F8B" w:rsidRPr="008A41E8">
        <w:rPr>
          <w:rFonts w:ascii="Lato" w:hAnsi="Lato"/>
          <w:b/>
          <w:bCs/>
          <w:sz w:val="21"/>
          <w:szCs w:val="21"/>
        </w:rPr>
        <w:t xml:space="preserve"> 202</w:t>
      </w:r>
      <w:r w:rsidR="00915EAA" w:rsidRPr="008A41E8">
        <w:rPr>
          <w:rFonts w:ascii="Lato" w:hAnsi="Lato"/>
          <w:b/>
          <w:bCs/>
          <w:sz w:val="21"/>
          <w:szCs w:val="21"/>
        </w:rPr>
        <w:t>1</w:t>
      </w:r>
      <w:r w:rsidR="00237F8B" w:rsidRPr="008A41E8">
        <w:rPr>
          <w:rFonts w:ascii="Lato" w:hAnsi="Lato"/>
          <w:b/>
          <w:bCs/>
          <w:sz w:val="21"/>
          <w:szCs w:val="21"/>
        </w:rPr>
        <w:t xml:space="preserve"> –</w:t>
      </w:r>
      <w:r w:rsidR="004E065B" w:rsidRPr="008A41E8">
        <w:rPr>
          <w:rFonts w:ascii="Lato" w:hAnsi="Lato"/>
          <w:b/>
          <w:bCs/>
          <w:sz w:val="21"/>
          <w:szCs w:val="21"/>
        </w:rPr>
        <w:t xml:space="preserve"> </w:t>
      </w:r>
      <w:r w:rsidR="00E174ED" w:rsidRPr="008A41E8">
        <w:rPr>
          <w:rFonts w:ascii="Lato" w:hAnsi="Lato"/>
          <w:b/>
          <w:bCs/>
          <w:sz w:val="21"/>
          <w:szCs w:val="21"/>
        </w:rPr>
        <w:t xml:space="preserve">Die </w:t>
      </w:r>
      <w:r w:rsidRPr="008A41E8">
        <w:rPr>
          <w:rFonts w:ascii="Lato" w:hAnsi="Lato"/>
          <w:b/>
          <w:bCs/>
          <w:sz w:val="21"/>
          <w:szCs w:val="21"/>
        </w:rPr>
        <w:t xml:space="preserve">positiven Nachrichten </w:t>
      </w:r>
      <w:r w:rsidR="008A41E8">
        <w:rPr>
          <w:rFonts w:ascii="Lato" w:hAnsi="Lato"/>
          <w:b/>
          <w:bCs/>
          <w:sz w:val="21"/>
          <w:szCs w:val="21"/>
        </w:rPr>
        <w:t>nehmen zu</w:t>
      </w:r>
      <w:r w:rsidRPr="008A41E8">
        <w:rPr>
          <w:rFonts w:ascii="Lato" w:hAnsi="Lato"/>
          <w:b/>
          <w:bCs/>
          <w:sz w:val="21"/>
          <w:szCs w:val="21"/>
        </w:rPr>
        <w:t xml:space="preserve">, die Liste der Risikogebiete </w:t>
      </w:r>
      <w:r w:rsidR="008A41E8">
        <w:rPr>
          <w:rFonts w:ascii="Lato" w:hAnsi="Lato"/>
          <w:b/>
          <w:bCs/>
          <w:sz w:val="21"/>
          <w:szCs w:val="21"/>
        </w:rPr>
        <w:t>wird kürzer – immer mehr Länder können ohne größere Einschränkungen wieder bereist werden. Vor diesem Hintergrund veröffentlicht TARUK in diesen Tagen einen aktuellen Minikatalog mit Reise</w:t>
      </w:r>
      <w:r w:rsidR="001B7CAD">
        <w:rPr>
          <w:rFonts w:ascii="Lato" w:hAnsi="Lato"/>
          <w:b/>
          <w:bCs/>
          <w:sz w:val="21"/>
          <w:szCs w:val="21"/>
        </w:rPr>
        <w:t>n und Terminen für das erste Halbjahr 2022.</w:t>
      </w:r>
      <w:r w:rsidR="008A41E8">
        <w:rPr>
          <w:rFonts w:ascii="Lato" w:hAnsi="Lato"/>
          <w:b/>
          <w:bCs/>
          <w:sz w:val="21"/>
          <w:szCs w:val="21"/>
        </w:rPr>
        <w:t xml:space="preserve"> </w:t>
      </w:r>
    </w:p>
    <w:p w14:paraId="34E249AA" w14:textId="372F673C" w:rsidR="00FB3B10" w:rsidRDefault="000D7982" w:rsidP="00296E43">
      <w:pPr>
        <w:rPr>
          <w:rFonts w:ascii="Lato" w:hAnsi="Lato"/>
          <w:sz w:val="21"/>
          <w:szCs w:val="21"/>
        </w:rPr>
      </w:pPr>
      <w:r w:rsidRPr="008A41E8">
        <w:rPr>
          <w:rFonts w:ascii="Lato" w:hAnsi="Lato"/>
          <w:sz w:val="21"/>
          <w:szCs w:val="21"/>
        </w:rPr>
        <w:t>„</w:t>
      </w:r>
      <w:r w:rsidR="001B7CAD">
        <w:rPr>
          <w:rFonts w:ascii="Lato" w:hAnsi="Lato"/>
          <w:sz w:val="21"/>
          <w:szCs w:val="21"/>
        </w:rPr>
        <w:t xml:space="preserve">In den letzten zwei Jahren hat sich bei </w:t>
      </w:r>
      <w:r w:rsidR="007C57CE">
        <w:rPr>
          <w:rFonts w:ascii="Lato" w:hAnsi="Lato"/>
          <w:sz w:val="21"/>
          <w:szCs w:val="21"/>
        </w:rPr>
        <w:t>den</w:t>
      </w:r>
      <w:r w:rsidR="001B7CAD">
        <w:rPr>
          <w:rFonts w:ascii="Lato" w:hAnsi="Lato"/>
          <w:sz w:val="21"/>
          <w:szCs w:val="21"/>
        </w:rPr>
        <w:t xml:space="preserve"> Menschen </w:t>
      </w:r>
      <w:r w:rsidR="007C57CE">
        <w:rPr>
          <w:rFonts w:ascii="Lato" w:hAnsi="Lato"/>
          <w:sz w:val="21"/>
          <w:szCs w:val="21"/>
        </w:rPr>
        <w:t>viel</w:t>
      </w:r>
      <w:r w:rsidR="001B7CAD">
        <w:rPr>
          <w:rFonts w:ascii="Lato" w:hAnsi="Lato"/>
          <w:sz w:val="21"/>
          <w:szCs w:val="21"/>
        </w:rPr>
        <w:t xml:space="preserve"> Fernweh und Reiselust aufgestaut</w:t>
      </w:r>
      <w:r w:rsidR="00FB3B10">
        <w:rPr>
          <w:rFonts w:ascii="Lato" w:hAnsi="Lato"/>
          <w:sz w:val="21"/>
          <w:szCs w:val="21"/>
        </w:rPr>
        <w:t>. G</w:t>
      </w:r>
      <w:r w:rsidR="001B7CAD">
        <w:rPr>
          <w:rFonts w:ascii="Lato" w:hAnsi="Lato"/>
          <w:sz w:val="21"/>
          <w:szCs w:val="21"/>
        </w:rPr>
        <w:t>enau darauf zielt unser neues Booklet ab, mit dem wir Appetit machen</w:t>
      </w:r>
      <w:r w:rsidR="00FB3B10">
        <w:rPr>
          <w:rFonts w:ascii="Lato" w:hAnsi="Lato"/>
          <w:sz w:val="21"/>
          <w:szCs w:val="21"/>
        </w:rPr>
        <w:t xml:space="preserve"> wollen, Reiseträume nun </w:t>
      </w:r>
      <w:r w:rsidR="00FB3B10" w:rsidRPr="007C57CE">
        <w:rPr>
          <w:rFonts w:ascii="Lato" w:hAnsi="Lato"/>
          <w:b/>
          <w:bCs/>
          <w:sz w:val="21"/>
          <w:szCs w:val="21"/>
        </w:rPr>
        <w:t>kurzfristig</w:t>
      </w:r>
      <w:r w:rsidR="00FB3B10">
        <w:rPr>
          <w:rFonts w:ascii="Lato" w:hAnsi="Lato"/>
          <w:sz w:val="21"/>
          <w:szCs w:val="21"/>
        </w:rPr>
        <w:t xml:space="preserve"> zu verwirklichen</w:t>
      </w:r>
      <w:r w:rsidR="001B7CAD">
        <w:rPr>
          <w:rFonts w:ascii="Lato" w:hAnsi="Lato"/>
          <w:sz w:val="21"/>
          <w:szCs w:val="21"/>
        </w:rPr>
        <w:t xml:space="preserve">“, </w:t>
      </w:r>
      <w:r w:rsidRPr="008A41E8">
        <w:rPr>
          <w:rFonts w:ascii="Lato" w:hAnsi="Lato"/>
          <w:sz w:val="21"/>
          <w:szCs w:val="21"/>
        </w:rPr>
        <w:t xml:space="preserve">erläutert </w:t>
      </w:r>
      <w:r w:rsidR="008B27BE" w:rsidRPr="008A41E8">
        <w:rPr>
          <w:rFonts w:ascii="Lato" w:hAnsi="Lato"/>
          <w:sz w:val="21"/>
          <w:szCs w:val="21"/>
        </w:rPr>
        <w:t>TARUK-Marketing</w:t>
      </w:r>
      <w:r w:rsidR="00E45234" w:rsidRPr="008A41E8">
        <w:rPr>
          <w:rFonts w:ascii="Lato" w:hAnsi="Lato"/>
          <w:sz w:val="21"/>
          <w:szCs w:val="21"/>
        </w:rPr>
        <w:t>- und Vertriebs</w:t>
      </w:r>
      <w:r w:rsidR="008B27BE" w:rsidRPr="008A41E8">
        <w:rPr>
          <w:rFonts w:ascii="Lato" w:hAnsi="Lato"/>
          <w:sz w:val="21"/>
          <w:szCs w:val="21"/>
        </w:rPr>
        <w:t>l</w:t>
      </w:r>
      <w:r w:rsidRPr="008A41E8">
        <w:rPr>
          <w:rFonts w:ascii="Lato" w:hAnsi="Lato"/>
          <w:sz w:val="21"/>
          <w:szCs w:val="21"/>
        </w:rPr>
        <w:t>eiterin</w:t>
      </w:r>
      <w:r w:rsidR="008B27BE" w:rsidRPr="008A41E8">
        <w:rPr>
          <w:rFonts w:ascii="Lato" w:hAnsi="Lato"/>
          <w:sz w:val="21"/>
          <w:szCs w:val="21"/>
        </w:rPr>
        <w:t xml:space="preserve"> Halina Kohl</w:t>
      </w:r>
      <w:r w:rsidRPr="008A41E8">
        <w:rPr>
          <w:rFonts w:ascii="Lato" w:hAnsi="Lato"/>
          <w:sz w:val="21"/>
          <w:szCs w:val="21"/>
        </w:rPr>
        <w:t xml:space="preserve">. </w:t>
      </w:r>
      <w:r w:rsidR="007C57CE">
        <w:rPr>
          <w:rFonts w:ascii="Lato" w:hAnsi="Lato"/>
          <w:sz w:val="21"/>
          <w:szCs w:val="21"/>
        </w:rPr>
        <w:t xml:space="preserve">Der Katalog enthält eine Auswahl an Reisen aus dem TARUK-Programm – Kleingruppen-Rundreisen in Länder, deren Grenzen Stand heute für Touristen geöffnet sind. </w:t>
      </w:r>
      <w:r w:rsidR="008B27BE" w:rsidRPr="008A41E8">
        <w:rPr>
          <w:rFonts w:ascii="Lato" w:hAnsi="Lato"/>
          <w:sz w:val="21"/>
          <w:szCs w:val="21"/>
        </w:rPr>
        <w:t xml:space="preserve">Die Ausrichtung auf kurzfristige Buchungen zeigt sich </w:t>
      </w:r>
      <w:r w:rsidR="007C57CE">
        <w:rPr>
          <w:rFonts w:ascii="Lato" w:hAnsi="Lato"/>
          <w:sz w:val="21"/>
          <w:szCs w:val="21"/>
        </w:rPr>
        <w:t>auch</w:t>
      </w:r>
      <w:r w:rsidR="008B27BE" w:rsidRPr="008A41E8">
        <w:rPr>
          <w:rFonts w:ascii="Lato" w:hAnsi="Lato"/>
          <w:sz w:val="21"/>
          <w:szCs w:val="21"/>
        </w:rPr>
        <w:t xml:space="preserve"> im Inhaltsverzeichnis, in dem die Reisen </w:t>
      </w:r>
      <w:r w:rsidR="00F205F4" w:rsidRPr="003A2603">
        <w:rPr>
          <w:rFonts w:ascii="Lato" w:hAnsi="Lato"/>
          <w:b/>
          <w:bCs/>
          <w:sz w:val="21"/>
          <w:szCs w:val="21"/>
        </w:rPr>
        <w:t>chronologisch</w:t>
      </w:r>
      <w:r w:rsidR="00F205F4" w:rsidRPr="008A41E8">
        <w:rPr>
          <w:rFonts w:ascii="Lato" w:hAnsi="Lato"/>
          <w:sz w:val="21"/>
          <w:szCs w:val="21"/>
        </w:rPr>
        <w:t xml:space="preserve"> nach Terminen </w:t>
      </w:r>
      <w:r w:rsidR="008B27BE" w:rsidRPr="008A41E8">
        <w:rPr>
          <w:rFonts w:ascii="Lato" w:hAnsi="Lato"/>
          <w:sz w:val="21"/>
          <w:szCs w:val="21"/>
        </w:rPr>
        <w:t xml:space="preserve">für die </w:t>
      </w:r>
      <w:r w:rsidR="008B27BE" w:rsidRPr="008A41E8">
        <w:rPr>
          <w:rFonts w:ascii="Lato" w:hAnsi="Lato"/>
          <w:b/>
          <w:bCs/>
          <w:sz w:val="21"/>
          <w:szCs w:val="21"/>
        </w:rPr>
        <w:t xml:space="preserve">Monate </w:t>
      </w:r>
      <w:r w:rsidR="00FB3B10">
        <w:rPr>
          <w:rFonts w:ascii="Lato" w:hAnsi="Lato"/>
          <w:b/>
          <w:bCs/>
          <w:sz w:val="21"/>
          <w:szCs w:val="21"/>
        </w:rPr>
        <w:t>Januar bis Mai</w:t>
      </w:r>
      <w:r w:rsidR="008B27BE" w:rsidRPr="008A41E8">
        <w:rPr>
          <w:rFonts w:ascii="Lato" w:hAnsi="Lato"/>
          <w:sz w:val="21"/>
          <w:szCs w:val="21"/>
        </w:rPr>
        <w:t xml:space="preserve"> sortiert sind. </w:t>
      </w:r>
    </w:p>
    <w:p w14:paraId="7C565370" w14:textId="65649C5C" w:rsidR="006E46A3" w:rsidRPr="008A41E8" w:rsidRDefault="00503535" w:rsidP="00296E43">
      <w:pPr>
        <w:rPr>
          <w:rFonts w:ascii="Lato" w:hAnsi="Lato"/>
          <w:sz w:val="21"/>
          <w:szCs w:val="21"/>
        </w:rPr>
      </w:pPr>
      <w:r w:rsidRPr="008A41E8">
        <w:rPr>
          <w:rFonts w:ascii="Lato" w:hAnsi="Lato"/>
          <w:sz w:val="21"/>
          <w:szCs w:val="21"/>
        </w:rPr>
        <w:t xml:space="preserve">„Mit dem Minikatalog </w:t>
      </w:r>
      <w:r w:rsidR="003A2603">
        <w:rPr>
          <w:rFonts w:ascii="Lato" w:hAnsi="Lato"/>
          <w:sz w:val="21"/>
          <w:szCs w:val="21"/>
        </w:rPr>
        <w:t>möchten wir auch</w:t>
      </w:r>
      <w:r w:rsidR="008852C7" w:rsidRPr="008A41E8">
        <w:rPr>
          <w:rFonts w:ascii="Lato" w:hAnsi="Lato"/>
          <w:sz w:val="21"/>
          <w:szCs w:val="21"/>
        </w:rPr>
        <w:t xml:space="preserve"> unseren Partneragenturen einen zusätzlichen </w:t>
      </w:r>
      <w:r w:rsidR="008852C7" w:rsidRPr="008A41E8">
        <w:rPr>
          <w:rFonts w:ascii="Lato" w:hAnsi="Lato"/>
          <w:b/>
          <w:bCs/>
          <w:sz w:val="21"/>
          <w:szCs w:val="21"/>
        </w:rPr>
        <w:t>Push für d</w:t>
      </w:r>
      <w:r w:rsidR="003A2603">
        <w:rPr>
          <w:rFonts w:ascii="Lato" w:hAnsi="Lato"/>
          <w:b/>
          <w:bCs/>
          <w:sz w:val="21"/>
          <w:szCs w:val="21"/>
        </w:rPr>
        <w:t>ie neue Reisesaison</w:t>
      </w:r>
      <w:r w:rsidR="008852C7" w:rsidRPr="008A41E8">
        <w:rPr>
          <w:rFonts w:ascii="Lato" w:hAnsi="Lato"/>
          <w:sz w:val="21"/>
          <w:szCs w:val="21"/>
        </w:rPr>
        <w:t xml:space="preserve"> geben“, </w:t>
      </w:r>
      <w:r w:rsidR="002B7091" w:rsidRPr="008A41E8">
        <w:rPr>
          <w:rFonts w:ascii="Lato" w:hAnsi="Lato"/>
          <w:sz w:val="21"/>
          <w:szCs w:val="21"/>
        </w:rPr>
        <w:t>betont</w:t>
      </w:r>
      <w:r w:rsidR="008852C7" w:rsidRPr="008A41E8">
        <w:rPr>
          <w:rFonts w:ascii="Lato" w:hAnsi="Lato"/>
          <w:sz w:val="21"/>
          <w:szCs w:val="21"/>
        </w:rPr>
        <w:t xml:space="preserve"> Halina Kohl. In d</w:t>
      </w:r>
      <w:r w:rsidR="003A2603">
        <w:rPr>
          <w:rFonts w:ascii="Lato" w:hAnsi="Lato"/>
          <w:sz w:val="21"/>
          <w:szCs w:val="21"/>
        </w:rPr>
        <w:t>iesen</w:t>
      </w:r>
      <w:r w:rsidR="008852C7" w:rsidRPr="008A41E8">
        <w:rPr>
          <w:rFonts w:ascii="Lato" w:hAnsi="Lato"/>
          <w:sz w:val="21"/>
          <w:szCs w:val="21"/>
        </w:rPr>
        <w:t xml:space="preserve"> Tagen wird das </w:t>
      </w:r>
      <w:r w:rsidR="003A2603">
        <w:rPr>
          <w:rFonts w:ascii="Lato" w:hAnsi="Lato"/>
          <w:sz w:val="21"/>
          <w:szCs w:val="21"/>
        </w:rPr>
        <w:t>B</w:t>
      </w:r>
      <w:r w:rsidR="008852C7" w:rsidRPr="008A41E8">
        <w:rPr>
          <w:rFonts w:ascii="Lato" w:hAnsi="Lato"/>
          <w:sz w:val="21"/>
          <w:szCs w:val="21"/>
        </w:rPr>
        <w:t xml:space="preserve">ooklet an </w:t>
      </w:r>
      <w:r w:rsidR="003A2603">
        <w:rPr>
          <w:rFonts w:ascii="Lato" w:hAnsi="Lato"/>
          <w:sz w:val="21"/>
          <w:szCs w:val="21"/>
        </w:rPr>
        <w:t>rund</w:t>
      </w:r>
      <w:r w:rsidR="008852C7" w:rsidRPr="008A41E8">
        <w:rPr>
          <w:rFonts w:ascii="Lato" w:hAnsi="Lato"/>
          <w:sz w:val="21"/>
          <w:szCs w:val="21"/>
        </w:rPr>
        <w:t xml:space="preserve"> </w:t>
      </w:r>
      <w:r w:rsidR="00747840">
        <w:rPr>
          <w:rFonts w:ascii="Lato" w:hAnsi="Lato"/>
          <w:sz w:val="21"/>
          <w:szCs w:val="21"/>
        </w:rPr>
        <w:t>1.4</w:t>
      </w:r>
      <w:r w:rsidR="008852C7" w:rsidRPr="008A41E8">
        <w:rPr>
          <w:rFonts w:ascii="Lato" w:hAnsi="Lato"/>
          <w:sz w:val="21"/>
          <w:szCs w:val="21"/>
        </w:rPr>
        <w:t xml:space="preserve">00 TARUK-Partneragenturen </w:t>
      </w:r>
      <w:r w:rsidR="003A2603">
        <w:rPr>
          <w:rFonts w:ascii="Lato" w:hAnsi="Lato"/>
          <w:sz w:val="21"/>
          <w:szCs w:val="21"/>
        </w:rPr>
        <w:t xml:space="preserve">und </w:t>
      </w:r>
      <w:r w:rsidR="00747840">
        <w:rPr>
          <w:rFonts w:ascii="Lato" w:hAnsi="Lato"/>
          <w:sz w:val="21"/>
          <w:szCs w:val="21"/>
        </w:rPr>
        <w:t xml:space="preserve">alle </w:t>
      </w:r>
      <w:r w:rsidR="008852C7" w:rsidRPr="008A41E8">
        <w:rPr>
          <w:rFonts w:ascii="Lato" w:hAnsi="Lato"/>
          <w:sz w:val="21"/>
          <w:szCs w:val="21"/>
        </w:rPr>
        <w:t>Kunden versandt</w:t>
      </w:r>
      <w:r w:rsidR="003A2603">
        <w:rPr>
          <w:rFonts w:ascii="Lato" w:hAnsi="Lato"/>
          <w:sz w:val="21"/>
          <w:szCs w:val="21"/>
        </w:rPr>
        <w:t>. Aufgrun</w:t>
      </w:r>
      <w:r w:rsidR="002B7091" w:rsidRPr="008A41E8">
        <w:rPr>
          <w:rFonts w:ascii="Lato" w:hAnsi="Lato"/>
          <w:sz w:val="21"/>
          <w:szCs w:val="21"/>
        </w:rPr>
        <w:t xml:space="preserve">d </w:t>
      </w:r>
      <w:r w:rsidR="006E46A3" w:rsidRPr="008A41E8">
        <w:rPr>
          <w:rFonts w:ascii="Lato" w:hAnsi="Lato"/>
          <w:sz w:val="21"/>
          <w:szCs w:val="21"/>
        </w:rPr>
        <w:t>sein</w:t>
      </w:r>
      <w:r w:rsidR="002B7091" w:rsidRPr="008A41E8">
        <w:rPr>
          <w:rFonts w:ascii="Lato" w:hAnsi="Lato"/>
          <w:sz w:val="21"/>
          <w:szCs w:val="21"/>
        </w:rPr>
        <w:t xml:space="preserve">es </w:t>
      </w:r>
      <w:r w:rsidR="002B7091" w:rsidRPr="008A41E8">
        <w:rPr>
          <w:rFonts w:ascii="Lato" w:hAnsi="Lato"/>
          <w:b/>
          <w:bCs/>
          <w:sz w:val="21"/>
          <w:szCs w:val="21"/>
        </w:rPr>
        <w:t>portooptimierten Formates</w:t>
      </w:r>
      <w:r w:rsidR="002B7091" w:rsidRPr="008A41E8">
        <w:rPr>
          <w:rFonts w:ascii="Lato" w:hAnsi="Lato"/>
          <w:sz w:val="21"/>
          <w:szCs w:val="21"/>
        </w:rPr>
        <w:t xml:space="preserve"> sei der Minikatalog, so Halina Kohl, </w:t>
      </w:r>
      <w:r w:rsidR="00800497" w:rsidRPr="008A41E8">
        <w:rPr>
          <w:rFonts w:ascii="Lato" w:hAnsi="Lato"/>
          <w:sz w:val="21"/>
          <w:szCs w:val="21"/>
        </w:rPr>
        <w:t xml:space="preserve">für Reisebüros </w:t>
      </w:r>
      <w:r w:rsidR="007C57CE">
        <w:rPr>
          <w:rFonts w:ascii="Lato" w:hAnsi="Lato"/>
          <w:sz w:val="21"/>
          <w:szCs w:val="21"/>
        </w:rPr>
        <w:t xml:space="preserve">auch </w:t>
      </w:r>
      <w:r w:rsidR="006E46A3" w:rsidRPr="008A41E8">
        <w:rPr>
          <w:rFonts w:ascii="Lato" w:hAnsi="Lato"/>
          <w:sz w:val="21"/>
          <w:szCs w:val="21"/>
        </w:rPr>
        <w:t>hervorragend</w:t>
      </w:r>
      <w:r w:rsidR="00800497" w:rsidRPr="008A41E8">
        <w:rPr>
          <w:rFonts w:ascii="Lato" w:hAnsi="Lato"/>
          <w:sz w:val="21"/>
          <w:szCs w:val="21"/>
        </w:rPr>
        <w:t xml:space="preserve"> geeignet</w:t>
      </w:r>
      <w:r w:rsidR="006E46A3" w:rsidRPr="008A41E8">
        <w:rPr>
          <w:rFonts w:ascii="Lato" w:hAnsi="Lato"/>
          <w:sz w:val="21"/>
          <w:szCs w:val="21"/>
        </w:rPr>
        <w:t>, diese</w:t>
      </w:r>
      <w:r w:rsidR="00800497" w:rsidRPr="008A41E8">
        <w:rPr>
          <w:rFonts w:ascii="Lato" w:hAnsi="Lato"/>
          <w:sz w:val="21"/>
          <w:szCs w:val="21"/>
        </w:rPr>
        <w:t xml:space="preserve">n </w:t>
      </w:r>
      <w:r w:rsidR="006E46A3" w:rsidRPr="008A41E8">
        <w:rPr>
          <w:rFonts w:ascii="Lato" w:hAnsi="Lato"/>
          <w:sz w:val="21"/>
          <w:szCs w:val="21"/>
        </w:rPr>
        <w:t xml:space="preserve">mit einem Mailing an ausgewählte Kunden zu versenden. </w:t>
      </w:r>
      <w:r w:rsidR="006E46A3" w:rsidRPr="008A41E8">
        <w:rPr>
          <w:rFonts w:ascii="Lato" w:hAnsi="Lato"/>
          <w:b/>
          <w:bCs/>
          <w:sz w:val="21"/>
          <w:szCs w:val="21"/>
        </w:rPr>
        <w:t>Nachbestellungen</w:t>
      </w:r>
      <w:r w:rsidR="006E46A3" w:rsidRPr="008A41E8">
        <w:rPr>
          <w:rFonts w:ascii="Lato" w:hAnsi="Lato"/>
          <w:sz w:val="21"/>
          <w:szCs w:val="21"/>
        </w:rPr>
        <w:t xml:space="preserve"> zusätzlicher TARUK-Minikataloge – </w:t>
      </w:r>
      <w:r w:rsidR="00F205F4" w:rsidRPr="008A41E8">
        <w:rPr>
          <w:rFonts w:ascii="Lato" w:hAnsi="Lato"/>
          <w:sz w:val="21"/>
          <w:szCs w:val="21"/>
        </w:rPr>
        <w:t xml:space="preserve">im Print- oder </w:t>
      </w:r>
      <w:proofErr w:type="gramStart"/>
      <w:r w:rsidR="00F205F4" w:rsidRPr="008A41E8">
        <w:rPr>
          <w:rFonts w:ascii="Lato" w:hAnsi="Lato"/>
          <w:sz w:val="21"/>
          <w:szCs w:val="21"/>
        </w:rPr>
        <w:t>PD</w:t>
      </w:r>
      <w:r w:rsidR="00F746C8" w:rsidRPr="008A41E8">
        <w:rPr>
          <w:rFonts w:ascii="Lato" w:hAnsi="Lato"/>
          <w:sz w:val="21"/>
          <w:szCs w:val="21"/>
        </w:rPr>
        <w:t>F-Format</w:t>
      </w:r>
      <w:proofErr w:type="gramEnd"/>
      <w:r w:rsidR="006E46A3" w:rsidRPr="008A41E8">
        <w:rPr>
          <w:rFonts w:ascii="Lato" w:hAnsi="Lato"/>
          <w:sz w:val="21"/>
          <w:szCs w:val="21"/>
        </w:rPr>
        <w:t xml:space="preserve"> – sind unter</w:t>
      </w:r>
      <w:r w:rsidR="003A2603">
        <w:rPr>
          <w:rFonts w:ascii="Lato" w:hAnsi="Lato"/>
          <w:sz w:val="21"/>
          <w:szCs w:val="21"/>
        </w:rPr>
        <w:t xml:space="preserve"> </w:t>
      </w:r>
      <w:hyperlink r:id="rId9" w:history="1">
        <w:r w:rsidR="003A2603" w:rsidRPr="00451B8D">
          <w:rPr>
            <w:rStyle w:val="Hyperlink"/>
            <w:rFonts w:ascii="Lato" w:hAnsi="Lato"/>
            <w:sz w:val="21"/>
            <w:szCs w:val="21"/>
          </w:rPr>
          <w:t>https://www.taruk.com/katalog/</w:t>
        </w:r>
      </w:hyperlink>
      <w:r w:rsidR="003A2603">
        <w:rPr>
          <w:rFonts w:ascii="Lato" w:hAnsi="Lato"/>
          <w:sz w:val="21"/>
          <w:szCs w:val="21"/>
        </w:rPr>
        <w:t xml:space="preserve"> </w:t>
      </w:r>
      <w:r w:rsidR="00747840">
        <w:rPr>
          <w:rFonts w:ascii="Lato" w:hAnsi="Lato"/>
          <w:sz w:val="21"/>
          <w:szCs w:val="21"/>
        </w:rPr>
        <w:t xml:space="preserve">oder bei INFOX </w:t>
      </w:r>
      <w:r w:rsidR="003A2603">
        <w:rPr>
          <w:rFonts w:ascii="Lato" w:hAnsi="Lato"/>
          <w:sz w:val="21"/>
          <w:szCs w:val="21"/>
        </w:rPr>
        <w:t>mö</w:t>
      </w:r>
      <w:r w:rsidR="006E46A3" w:rsidRPr="008A41E8">
        <w:rPr>
          <w:rFonts w:ascii="Lato" w:hAnsi="Lato"/>
          <w:sz w:val="21"/>
          <w:szCs w:val="21"/>
        </w:rPr>
        <w:t>glich.</w:t>
      </w:r>
    </w:p>
    <w:p w14:paraId="493D2BC6" w14:textId="068B1D7A" w:rsidR="006C5BC0" w:rsidRPr="008A41E8" w:rsidRDefault="00F03353" w:rsidP="00296E43">
      <w:pPr>
        <w:rPr>
          <w:rFonts w:ascii="Lato" w:hAnsi="Lato"/>
          <w:sz w:val="21"/>
          <w:szCs w:val="21"/>
        </w:rPr>
      </w:pPr>
      <w:r w:rsidRPr="008A41E8">
        <w:rPr>
          <w:rFonts w:ascii="Lato" w:hAnsi="Lato"/>
          <w:sz w:val="21"/>
          <w:szCs w:val="21"/>
        </w:rPr>
        <w:t xml:space="preserve">Mit </w:t>
      </w:r>
      <w:r w:rsidR="00800497" w:rsidRPr="008A41E8">
        <w:rPr>
          <w:rFonts w:ascii="Lato" w:hAnsi="Lato"/>
          <w:sz w:val="21"/>
          <w:szCs w:val="21"/>
        </w:rPr>
        <w:t>d</w:t>
      </w:r>
      <w:r w:rsidR="002A67DD" w:rsidRPr="008A41E8">
        <w:rPr>
          <w:rFonts w:ascii="Lato" w:hAnsi="Lato"/>
          <w:sz w:val="21"/>
          <w:szCs w:val="21"/>
        </w:rPr>
        <w:t>er Sonderveröffentlichung setzt TARUK die Reihe seine</w:t>
      </w:r>
      <w:r w:rsidR="00F205F4" w:rsidRPr="008A41E8">
        <w:rPr>
          <w:rFonts w:ascii="Lato" w:hAnsi="Lato"/>
          <w:sz w:val="21"/>
          <w:szCs w:val="21"/>
        </w:rPr>
        <w:t>r</w:t>
      </w:r>
      <w:r w:rsidR="002A67DD" w:rsidRPr="008A41E8">
        <w:rPr>
          <w:rFonts w:ascii="Lato" w:hAnsi="Lato"/>
          <w:sz w:val="21"/>
          <w:szCs w:val="21"/>
        </w:rPr>
        <w:t xml:space="preserve"> </w:t>
      </w:r>
      <w:r w:rsidR="002A67DD" w:rsidRPr="003A2603">
        <w:rPr>
          <w:rFonts w:ascii="Lato" w:hAnsi="Lato"/>
          <w:sz w:val="21"/>
          <w:szCs w:val="21"/>
        </w:rPr>
        <w:t>vielfältigen Maßnahmen zur</w:t>
      </w:r>
      <w:r w:rsidR="002A67DD" w:rsidRPr="008A41E8">
        <w:rPr>
          <w:rFonts w:ascii="Lato" w:hAnsi="Lato"/>
          <w:b/>
          <w:bCs/>
          <w:sz w:val="21"/>
          <w:szCs w:val="21"/>
        </w:rPr>
        <w:t xml:space="preserve"> Vertriebsunterstützung</w:t>
      </w:r>
      <w:r w:rsidR="002A67DD" w:rsidRPr="008A41E8">
        <w:rPr>
          <w:rFonts w:ascii="Lato" w:hAnsi="Lato"/>
          <w:sz w:val="21"/>
          <w:szCs w:val="21"/>
        </w:rPr>
        <w:t xml:space="preserve"> </w:t>
      </w:r>
      <w:r w:rsidR="00F205F4" w:rsidRPr="003A2603">
        <w:rPr>
          <w:rFonts w:ascii="Lato" w:hAnsi="Lato"/>
          <w:b/>
          <w:bCs/>
          <w:sz w:val="21"/>
          <w:szCs w:val="21"/>
        </w:rPr>
        <w:t>seiner Partneragenturen</w:t>
      </w:r>
      <w:r w:rsidR="00F205F4" w:rsidRPr="008A41E8">
        <w:rPr>
          <w:rFonts w:ascii="Lato" w:hAnsi="Lato"/>
          <w:sz w:val="21"/>
          <w:szCs w:val="21"/>
        </w:rPr>
        <w:t xml:space="preserve"> </w:t>
      </w:r>
      <w:r w:rsidR="002A67DD" w:rsidRPr="008A41E8">
        <w:rPr>
          <w:rFonts w:ascii="Lato" w:hAnsi="Lato"/>
          <w:sz w:val="21"/>
          <w:szCs w:val="21"/>
        </w:rPr>
        <w:t xml:space="preserve">fort. </w:t>
      </w:r>
      <w:r w:rsidR="009106C6" w:rsidRPr="008A41E8">
        <w:rPr>
          <w:rFonts w:ascii="Lato" w:hAnsi="Lato"/>
          <w:sz w:val="21"/>
          <w:szCs w:val="21"/>
        </w:rPr>
        <w:t xml:space="preserve">So hatte der Veranstalter bereits im </w:t>
      </w:r>
      <w:r w:rsidR="001B7ACC">
        <w:rPr>
          <w:rFonts w:ascii="Lato" w:hAnsi="Lato"/>
          <w:sz w:val="21"/>
          <w:szCs w:val="21"/>
        </w:rPr>
        <w:t xml:space="preserve">Sommer angekündigt, die </w:t>
      </w:r>
      <w:r w:rsidR="001B7ACC" w:rsidRPr="001B7ACC">
        <w:rPr>
          <w:rFonts w:ascii="Lato" w:hAnsi="Lato"/>
          <w:b/>
          <w:bCs/>
          <w:sz w:val="21"/>
          <w:szCs w:val="21"/>
        </w:rPr>
        <w:t>Halbierung</w:t>
      </w:r>
      <w:r w:rsidR="002A67DD" w:rsidRPr="008A41E8">
        <w:rPr>
          <w:rFonts w:ascii="Lato" w:hAnsi="Lato"/>
          <w:sz w:val="21"/>
          <w:szCs w:val="21"/>
        </w:rPr>
        <w:t xml:space="preserve"> </w:t>
      </w:r>
      <w:r w:rsidRPr="008A41E8">
        <w:rPr>
          <w:rFonts w:ascii="Lato" w:hAnsi="Lato"/>
          <w:b/>
          <w:bCs/>
          <w:sz w:val="21"/>
          <w:szCs w:val="21"/>
        </w:rPr>
        <w:t>seine</w:t>
      </w:r>
      <w:r w:rsidR="001B7ACC">
        <w:rPr>
          <w:rFonts w:ascii="Lato" w:hAnsi="Lato"/>
          <w:b/>
          <w:bCs/>
          <w:sz w:val="21"/>
          <w:szCs w:val="21"/>
        </w:rPr>
        <w:t>r</w:t>
      </w:r>
      <w:r w:rsidRPr="008A41E8">
        <w:rPr>
          <w:rFonts w:ascii="Lato" w:hAnsi="Lato"/>
          <w:b/>
          <w:bCs/>
          <w:sz w:val="21"/>
          <w:szCs w:val="21"/>
        </w:rPr>
        <w:t xml:space="preserve"> Provisionsstaffeln</w:t>
      </w:r>
      <w:r w:rsidR="001B7ACC">
        <w:rPr>
          <w:rFonts w:ascii="Lato" w:hAnsi="Lato"/>
          <w:b/>
          <w:bCs/>
          <w:sz w:val="21"/>
          <w:szCs w:val="21"/>
        </w:rPr>
        <w:t xml:space="preserve"> </w:t>
      </w:r>
      <w:r w:rsidR="001B7ACC" w:rsidRPr="001B7ACC">
        <w:rPr>
          <w:rFonts w:ascii="Lato" w:hAnsi="Lato"/>
          <w:sz w:val="21"/>
          <w:szCs w:val="21"/>
        </w:rPr>
        <w:t>auch</w:t>
      </w:r>
      <w:r w:rsidR="001B7ACC">
        <w:rPr>
          <w:rFonts w:ascii="Lato" w:hAnsi="Lato"/>
          <w:sz w:val="21"/>
          <w:szCs w:val="21"/>
        </w:rPr>
        <w:t xml:space="preserve"> für Neubuchungen von Abreiseterminen bis Ende 2022 zu verlängern</w:t>
      </w:r>
      <w:r w:rsidR="009106C6" w:rsidRPr="008A41E8">
        <w:rPr>
          <w:rFonts w:ascii="Lato" w:hAnsi="Lato"/>
          <w:sz w:val="21"/>
          <w:szCs w:val="21"/>
        </w:rPr>
        <w:t xml:space="preserve">. </w:t>
      </w:r>
      <w:r w:rsidR="001B7ACC">
        <w:rPr>
          <w:rFonts w:ascii="Lato" w:hAnsi="Lato"/>
          <w:sz w:val="21"/>
          <w:szCs w:val="21"/>
        </w:rPr>
        <w:t>Somit</w:t>
      </w:r>
      <w:r w:rsidR="009106C6" w:rsidRPr="008A41E8">
        <w:rPr>
          <w:rFonts w:ascii="Lato" w:hAnsi="Lato"/>
          <w:sz w:val="21"/>
          <w:szCs w:val="21"/>
        </w:rPr>
        <w:t xml:space="preserve"> können sich Reisebüros bei TARUK </w:t>
      </w:r>
      <w:r w:rsidR="001B7ACC">
        <w:rPr>
          <w:rFonts w:ascii="Lato" w:hAnsi="Lato"/>
          <w:sz w:val="21"/>
          <w:szCs w:val="21"/>
        </w:rPr>
        <w:t xml:space="preserve">auch </w:t>
      </w:r>
      <w:r w:rsidR="009106C6" w:rsidRPr="008A41E8">
        <w:rPr>
          <w:rFonts w:ascii="Lato" w:hAnsi="Lato"/>
          <w:sz w:val="21"/>
          <w:szCs w:val="21"/>
        </w:rPr>
        <w:t>für 202</w:t>
      </w:r>
      <w:r w:rsidR="001B7ACC">
        <w:rPr>
          <w:rFonts w:ascii="Lato" w:hAnsi="Lato"/>
          <w:sz w:val="21"/>
          <w:szCs w:val="21"/>
        </w:rPr>
        <w:t>2</w:t>
      </w:r>
      <w:r w:rsidR="009106C6" w:rsidRPr="008A41E8">
        <w:rPr>
          <w:rFonts w:ascii="Lato" w:hAnsi="Lato"/>
          <w:sz w:val="21"/>
          <w:szCs w:val="21"/>
        </w:rPr>
        <w:t xml:space="preserve"> bereits </w:t>
      </w:r>
      <w:r w:rsidR="009106C6" w:rsidRPr="008A41E8">
        <w:rPr>
          <w:rFonts w:ascii="Lato" w:hAnsi="Lato"/>
          <w:b/>
          <w:bCs/>
          <w:sz w:val="21"/>
          <w:szCs w:val="21"/>
        </w:rPr>
        <w:t>bei einem Jahresumsatz ab 12.500 € eine Provision von 11,5 %</w:t>
      </w:r>
      <w:r w:rsidR="009106C6" w:rsidRPr="008A41E8">
        <w:rPr>
          <w:rFonts w:ascii="Lato" w:hAnsi="Lato"/>
          <w:sz w:val="21"/>
          <w:szCs w:val="21"/>
        </w:rPr>
        <w:t xml:space="preserve"> sichern.</w:t>
      </w:r>
      <w:r w:rsidR="006C5BC0">
        <w:rPr>
          <w:rFonts w:ascii="Lato" w:hAnsi="Lato"/>
          <w:sz w:val="21"/>
          <w:szCs w:val="21"/>
        </w:rPr>
        <w:br/>
      </w:r>
    </w:p>
    <w:p w14:paraId="092D08E7" w14:textId="29C89873" w:rsidR="00237F8B" w:rsidRPr="00FB7D21" w:rsidRDefault="0021313E" w:rsidP="00B916FA">
      <w:pPr>
        <w:rPr>
          <w:rFonts w:ascii="Lato" w:hAnsi="Lato"/>
          <w:sz w:val="18"/>
          <w:szCs w:val="18"/>
        </w:rPr>
      </w:pPr>
      <w:r w:rsidRPr="00FB7D21">
        <w:rPr>
          <w:rFonts w:ascii="Lato" w:hAnsi="Lato"/>
          <w:i/>
          <w:sz w:val="18"/>
          <w:szCs w:val="18"/>
        </w:rPr>
        <w:t>Textlänge:</w:t>
      </w:r>
      <w:r w:rsidR="004E39FB" w:rsidRPr="00FB7D21">
        <w:rPr>
          <w:rFonts w:ascii="Lato" w:hAnsi="Lato"/>
          <w:i/>
          <w:sz w:val="18"/>
          <w:szCs w:val="18"/>
        </w:rPr>
        <w:t xml:space="preserve"> 1.</w:t>
      </w:r>
      <w:r w:rsidR="00747840">
        <w:rPr>
          <w:rFonts w:ascii="Lato" w:hAnsi="Lato"/>
          <w:i/>
          <w:sz w:val="18"/>
          <w:szCs w:val="18"/>
        </w:rPr>
        <w:t>909</w:t>
      </w:r>
      <w:r w:rsidR="004E39FB" w:rsidRPr="00FB7D21">
        <w:rPr>
          <w:rFonts w:ascii="Lato" w:hAnsi="Lato"/>
          <w:i/>
          <w:sz w:val="18"/>
          <w:szCs w:val="18"/>
        </w:rPr>
        <w:t xml:space="preserve"> </w:t>
      </w:r>
      <w:r w:rsidRPr="00FB7D21">
        <w:rPr>
          <w:rFonts w:ascii="Lato" w:hAnsi="Lato"/>
          <w:i/>
          <w:sz w:val="18"/>
          <w:szCs w:val="18"/>
        </w:rPr>
        <w:t>Zeichen inkl. Leerzeichen</w:t>
      </w:r>
      <w:r w:rsidR="00FB7D21" w:rsidRPr="00FB7D21">
        <w:rPr>
          <w:rFonts w:ascii="Lato" w:hAnsi="Lato"/>
          <w:i/>
          <w:sz w:val="22"/>
        </w:rPr>
        <w:br/>
      </w:r>
      <w:r w:rsidR="00FB7D21" w:rsidRPr="00FB7D21">
        <w:rPr>
          <w:rFonts w:ascii="Lato" w:hAnsi="Lato"/>
          <w:i/>
          <w:sz w:val="16"/>
          <w:szCs w:val="16"/>
        </w:rPr>
        <w:br/>
      </w:r>
      <w:r w:rsidR="00237F8B" w:rsidRPr="00FB7D21">
        <w:rPr>
          <w:rFonts w:ascii="Lato" w:hAnsi="Lato"/>
          <w:i/>
          <w:sz w:val="18"/>
          <w:szCs w:val="18"/>
        </w:rPr>
        <w:t>Weitere Infos unte</w:t>
      </w:r>
      <w:r w:rsidR="009E2F3E" w:rsidRPr="00FB7D21">
        <w:rPr>
          <w:rFonts w:ascii="Lato" w:hAnsi="Lato"/>
          <w:i/>
          <w:sz w:val="18"/>
          <w:szCs w:val="18"/>
        </w:rPr>
        <w:t xml:space="preserve">r </w:t>
      </w:r>
      <w:hyperlink r:id="rId10" w:history="1">
        <w:r w:rsidR="009A2FCF" w:rsidRPr="00FB7D21">
          <w:rPr>
            <w:rStyle w:val="Hyperlink"/>
            <w:rFonts w:ascii="Lato" w:hAnsi="Lato"/>
            <w:i/>
            <w:sz w:val="18"/>
            <w:szCs w:val="18"/>
          </w:rPr>
          <w:t>www.taruk.com</w:t>
        </w:r>
      </w:hyperlink>
      <w:r w:rsidR="00FB7D21">
        <w:rPr>
          <w:rStyle w:val="Hyperlink"/>
          <w:rFonts w:ascii="Lato" w:hAnsi="Lato"/>
          <w:iCs/>
          <w:szCs w:val="20"/>
        </w:rPr>
        <w:br/>
      </w:r>
      <w:r w:rsidR="00FB7D21" w:rsidRPr="00FB7D21">
        <w:rPr>
          <w:rStyle w:val="Hyperlink"/>
          <w:rFonts w:ascii="Lato" w:hAnsi="Lato"/>
          <w:iCs/>
          <w:sz w:val="16"/>
          <w:szCs w:val="16"/>
        </w:rPr>
        <w:br/>
      </w:r>
      <w:r w:rsidR="00237F8B" w:rsidRPr="00FB7D21">
        <w:rPr>
          <w:rFonts w:ascii="Lato" w:hAnsi="Lato"/>
          <w:i/>
          <w:iCs/>
          <w:sz w:val="18"/>
          <w:szCs w:val="18"/>
        </w:rPr>
        <w:t>Bildunterschrift:</w:t>
      </w:r>
      <w:r w:rsidR="00237F8B" w:rsidRPr="008A41E8">
        <w:rPr>
          <w:rFonts w:ascii="Lato" w:hAnsi="Lato"/>
          <w:i/>
          <w:iCs/>
          <w:sz w:val="18"/>
          <w:szCs w:val="18"/>
        </w:rPr>
        <w:t xml:space="preserve"> </w:t>
      </w:r>
      <w:r w:rsidR="004E39FB" w:rsidRPr="00FB7D21">
        <w:rPr>
          <w:rFonts w:ascii="Lato" w:hAnsi="Lato"/>
          <w:sz w:val="18"/>
          <w:szCs w:val="18"/>
        </w:rPr>
        <w:t xml:space="preserve">Nachdem </w:t>
      </w:r>
      <w:r w:rsidR="006C5BC0" w:rsidRPr="00FB7D21">
        <w:rPr>
          <w:rFonts w:ascii="Lato" w:hAnsi="Lato"/>
          <w:sz w:val="18"/>
          <w:szCs w:val="18"/>
        </w:rPr>
        <w:t xml:space="preserve">auch </w:t>
      </w:r>
      <w:r w:rsidR="004E39FB" w:rsidRPr="00FB7D21">
        <w:rPr>
          <w:rFonts w:ascii="Lato" w:hAnsi="Lato"/>
          <w:sz w:val="18"/>
          <w:szCs w:val="18"/>
        </w:rPr>
        <w:t xml:space="preserve">das gesamte südliche Afrika von der </w:t>
      </w:r>
      <w:r w:rsidR="006C5BC0" w:rsidRPr="00FB7D21">
        <w:rPr>
          <w:rFonts w:ascii="Lato" w:hAnsi="Lato"/>
          <w:sz w:val="18"/>
          <w:szCs w:val="18"/>
        </w:rPr>
        <w:t>RKI-</w:t>
      </w:r>
      <w:r w:rsidR="004E39FB" w:rsidRPr="00FB7D21">
        <w:rPr>
          <w:rFonts w:ascii="Lato" w:hAnsi="Lato"/>
          <w:sz w:val="18"/>
          <w:szCs w:val="18"/>
        </w:rPr>
        <w:t xml:space="preserve">Liste der Risikogebiete gestrichen </w:t>
      </w:r>
      <w:r w:rsidR="006C5BC0" w:rsidRPr="00FB7D21">
        <w:rPr>
          <w:rFonts w:ascii="Lato" w:hAnsi="Lato"/>
          <w:sz w:val="18"/>
          <w:szCs w:val="18"/>
        </w:rPr>
        <w:t>wurde</w:t>
      </w:r>
      <w:r w:rsidR="004E39FB" w:rsidRPr="00FB7D21">
        <w:rPr>
          <w:rFonts w:ascii="Lato" w:hAnsi="Lato"/>
          <w:sz w:val="18"/>
          <w:szCs w:val="18"/>
        </w:rPr>
        <w:t>,</w:t>
      </w:r>
      <w:r w:rsidR="006C5BC0" w:rsidRPr="00FB7D21">
        <w:rPr>
          <w:rFonts w:ascii="Lato" w:hAnsi="Lato"/>
          <w:sz w:val="18"/>
          <w:szCs w:val="18"/>
        </w:rPr>
        <w:t xml:space="preserve"> können Reisefreunde Safaris in dem Subkontinent wieder ohne größere Einschränkungen genießen </w:t>
      </w:r>
      <w:r w:rsidR="00237F8B" w:rsidRPr="00FB7D21">
        <w:rPr>
          <w:rFonts w:ascii="Lato" w:hAnsi="Lato"/>
          <w:sz w:val="18"/>
          <w:szCs w:val="18"/>
        </w:rPr>
        <w:t>(Foto: T</w:t>
      </w:r>
      <w:r w:rsidR="004E39FB" w:rsidRPr="00FB7D21">
        <w:rPr>
          <w:rFonts w:ascii="Lato" w:hAnsi="Lato"/>
          <w:sz w:val="18"/>
          <w:szCs w:val="18"/>
        </w:rPr>
        <w:t>ARUK</w:t>
      </w:r>
      <w:r w:rsidR="00237F8B" w:rsidRPr="00FB7D21">
        <w:rPr>
          <w:rFonts w:ascii="Lato" w:hAnsi="Lato"/>
          <w:sz w:val="18"/>
          <w:szCs w:val="18"/>
        </w:rPr>
        <w:t>)</w:t>
      </w:r>
    </w:p>
    <w:p w14:paraId="0A17AEDD" w14:textId="77777777" w:rsidR="006C5BC0" w:rsidRPr="008A41E8" w:rsidRDefault="006C5BC0" w:rsidP="00CD6A7D">
      <w:pPr>
        <w:rPr>
          <w:rFonts w:ascii="Lato" w:hAnsi="Lato"/>
          <w:i/>
          <w:iCs/>
          <w:color w:val="767171" w:themeColor="background2" w:themeShade="80"/>
          <w:sz w:val="10"/>
          <w:szCs w:val="10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70" w:type="dxa"/>
        </w:tblCellMar>
        <w:tblLook w:val="04A0" w:firstRow="1" w:lastRow="0" w:firstColumn="1" w:lastColumn="0" w:noHBand="0" w:noVBand="1"/>
      </w:tblPr>
      <w:tblGrid>
        <w:gridCol w:w="5506"/>
        <w:gridCol w:w="3969"/>
      </w:tblGrid>
      <w:tr w:rsidR="00C44821" w:rsidRPr="008A41E8" w14:paraId="4A0EF0FC" w14:textId="77777777" w:rsidTr="00EF4C74">
        <w:trPr>
          <w:trHeight w:val="4031"/>
        </w:trPr>
        <w:tc>
          <w:tcPr>
            <w:tcW w:w="5506" w:type="dxa"/>
            <w:tcBorders>
              <w:top w:val="nil"/>
              <w:left w:val="single" w:sz="18" w:space="0" w:color="800000"/>
              <w:bottom w:val="nil"/>
              <w:right w:val="nil"/>
            </w:tcBorders>
            <w:shd w:val="clear" w:color="auto" w:fill="F3F3F3"/>
          </w:tcPr>
          <w:p w14:paraId="2A79DEE6" w14:textId="77777777" w:rsidR="00C44821" w:rsidRPr="008A41E8" w:rsidRDefault="00C44821" w:rsidP="00D40636">
            <w:pPr>
              <w:pStyle w:val="Presseinfo-berschrift2"/>
              <w:rPr>
                <w:rFonts w:ascii="Lato" w:hAnsi="Lato"/>
              </w:rPr>
            </w:pPr>
            <w:r w:rsidRPr="008A41E8">
              <w:rPr>
                <w:rFonts w:ascii="Lato" w:hAnsi="Lato"/>
              </w:rPr>
              <w:t xml:space="preserve">Über TARUK </w:t>
            </w:r>
          </w:p>
          <w:p w14:paraId="2068E530" w14:textId="74206187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8A41E8">
              <w:rPr>
                <w:rFonts w:ascii="Lato" w:hAnsi="Lato"/>
              </w:rPr>
              <w:t>E</w:t>
            </w:r>
            <w:r w:rsidR="00C911BF" w:rsidRPr="008A41E8">
              <w:rPr>
                <w:rFonts w:ascii="Lato" w:hAnsi="Lato"/>
              </w:rPr>
              <w:t>inzigartige</w:t>
            </w:r>
            <w:r w:rsidRPr="008A41E8">
              <w:rPr>
                <w:rFonts w:ascii="Lato" w:hAnsi="Lato"/>
              </w:rPr>
              <w:t xml:space="preserve"> Rundreisen in </w:t>
            </w:r>
            <w:r w:rsidR="00EF37FF" w:rsidRPr="008A41E8">
              <w:rPr>
                <w:rFonts w:ascii="Lato" w:hAnsi="Lato"/>
              </w:rPr>
              <w:t>Klein- und Kleinstg</w:t>
            </w:r>
            <w:r w:rsidRPr="008A41E8">
              <w:rPr>
                <w:rFonts w:ascii="Lato" w:hAnsi="Lato"/>
              </w:rPr>
              <w:t>ruppen sowie Selbstfahrer</w:t>
            </w:r>
            <w:r w:rsidR="00FB7D21">
              <w:rPr>
                <w:rFonts w:ascii="Lato" w:hAnsi="Lato"/>
              </w:rPr>
              <w:t>t</w:t>
            </w:r>
            <w:r w:rsidRPr="008A41E8">
              <w:rPr>
                <w:rFonts w:ascii="Lato" w:hAnsi="Lato"/>
              </w:rPr>
              <w:t>ouren</w:t>
            </w:r>
          </w:p>
          <w:p w14:paraId="6183F2C6" w14:textId="77777777" w:rsidR="008A41E8" w:rsidRPr="008A41E8" w:rsidRDefault="008A41E8" w:rsidP="008A41E8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8A41E8">
              <w:rPr>
                <w:rFonts w:ascii="Lato" w:hAnsi="Lato"/>
              </w:rPr>
              <w:t xml:space="preserve">Persönliche Betreuung der Reisegäste durch einheimische deutschsprachige Reiseleiter </w:t>
            </w:r>
          </w:p>
          <w:p w14:paraId="50A39D52" w14:textId="77777777" w:rsidR="008A41E8" w:rsidRPr="008A41E8" w:rsidRDefault="008A41E8" w:rsidP="008A41E8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8A41E8">
              <w:rPr>
                <w:rFonts w:ascii="Lato" w:hAnsi="Lato"/>
              </w:rPr>
              <w:t>Handverlesene landestypische Unterkünfte mit individuellen Hygienekonzepten</w:t>
            </w:r>
          </w:p>
          <w:p w14:paraId="732D2EC9" w14:textId="521944AD" w:rsidR="00C44821" w:rsidRPr="008A41E8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8A41E8">
              <w:rPr>
                <w:rFonts w:ascii="Lato" w:hAnsi="Lato"/>
              </w:rPr>
              <w:t xml:space="preserve">Persönlich konzipierte </w:t>
            </w:r>
            <w:r w:rsidR="00C911BF" w:rsidRPr="008A41E8">
              <w:rPr>
                <w:rFonts w:ascii="Lato" w:hAnsi="Lato"/>
              </w:rPr>
              <w:t>Reiserouten u</w:t>
            </w:r>
            <w:r w:rsidRPr="008A41E8">
              <w:rPr>
                <w:rFonts w:ascii="Lato" w:hAnsi="Lato"/>
              </w:rPr>
              <w:t xml:space="preserve">nd </w:t>
            </w:r>
            <w:r w:rsidR="00C911BF" w:rsidRPr="008A41E8">
              <w:rPr>
                <w:rFonts w:ascii="Lato" w:hAnsi="Lato"/>
              </w:rPr>
              <w:t>-</w:t>
            </w:r>
            <w:r w:rsidRPr="008A41E8">
              <w:rPr>
                <w:rFonts w:ascii="Lato" w:hAnsi="Lato"/>
              </w:rPr>
              <w:t>programme</w:t>
            </w:r>
          </w:p>
          <w:p w14:paraId="7C4FD772" w14:textId="77777777" w:rsidR="00C44821" w:rsidRPr="008A41E8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8A41E8">
              <w:rPr>
                <w:rFonts w:ascii="Lato" w:hAnsi="Lato"/>
              </w:rPr>
              <w:t>Intensive, authentische Begegnungen mit Menschen, Natur und Kultur</w:t>
            </w:r>
          </w:p>
          <w:p w14:paraId="63587B2C" w14:textId="77777777" w:rsidR="00C44821" w:rsidRPr="008A41E8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8A41E8">
              <w:rPr>
                <w:rFonts w:ascii="Lato" w:hAnsi="Lato"/>
              </w:rPr>
              <w:t>Alle Katalogreisen auch als Privatreisen buchbar</w:t>
            </w:r>
          </w:p>
          <w:p w14:paraId="547A3BB9" w14:textId="5798CD04" w:rsidR="00C44821" w:rsidRPr="008A41E8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8A41E8">
              <w:rPr>
                <w:rFonts w:ascii="Lato" w:hAnsi="Lato"/>
              </w:rPr>
              <w:t xml:space="preserve">Reisen in </w:t>
            </w:r>
            <w:r w:rsidR="00237F8B" w:rsidRPr="008A41E8">
              <w:rPr>
                <w:rFonts w:ascii="Lato" w:hAnsi="Lato"/>
              </w:rPr>
              <w:t xml:space="preserve">über </w:t>
            </w:r>
            <w:r w:rsidR="00C911BF" w:rsidRPr="008A41E8">
              <w:rPr>
                <w:rFonts w:ascii="Lato" w:hAnsi="Lato"/>
              </w:rPr>
              <w:t>7</w:t>
            </w:r>
            <w:r w:rsidR="00237F8B" w:rsidRPr="008A41E8">
              <w:rPr>
                <w:rFonts w:ascii="Lato" w:hAnsi="Lato"/>
              </w:rPr>
              <w:t xml:space="preserve">0 </w:t>
            </w:r>
            <w:r w:rsidRPr="008A41E8">
              <w:rPr>
                <w:rFonts w:ascii="Lato" w:hAnsi="Lato"/>
              </w:rPr>
              <w:t xml:space="preserve">Länder in fünf Kontinenten an </w:t>
            </w:r>
            <w:r w:rsidR="00EF37FF" w:rsidRPr="008A41E8">
              <w:rPr>
                <w:rFonts w:ascii="Lato" w:hAnsi="Lato"/>
              </w:rPr>
              <w:t>über 7</w:t>
            </w:r>
            <w:r w:rsidRPr="008A41E8">
              <w:rPr>
                <w:rFonts w:ascii="Lato" w:hAnsi="Lato"/>
              </w:rPr>
              <w:t xml:space="preserve">00 Abreiseterminen pro Jahr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05201E5" w14:textId="77777777" w:rsidR="00C44821" w:rsidRPr="008A41E8" w:rsidRDefault="00C44821" w:rsidP="00EF4C74">
            <w:pPr>
              <w:spacing w:before="120" w:after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14:paraId="151F984B" w14:textId="30F44D9E" w:rsidR="00C44821" w:rsidRPr="008A41E8" w:rsidRDefault="00454996" w:rsidP="00EF4C74">
            <w:pPr>
              <w:pStyle w:val="Default"/>
              <w:spacing w:after="120"/>
              <w:jc w:val="center"/>
              <w:rPr>
                <w:rFonts w:ascii="Lato" w:hAnsi="Lato"/>
                <w:b/>
              </w:rPr>
            </w:pPr>
            <w:r w:rsidRPr="008A41E8">
              <w:rPr>
                <w:rFonts w:ascii="Lato" w:hAnsi="Lato"/>
              </w:rPr>
              <w:t xml:space="preserve"> </w:t>
            </w:r>
            <w:r w:rsidRPr="008A41E8">
              <w:rPr>
                <w:rFonts w:ascii="Lato" w:hAnsi="Lato"/>
                <w:noProof/>
              </w:rPr>
              <w:drawing>
                <wp:inline distT="0" distB="0" distL="0" distR="0" wp14:anchorId="0B7D0B05" wp14:editId="61D7DF37">
                  <wp:extent cx="1290181" cy="1134597"/>
                  <wp:effectExtent l="0" t="0" r="5715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94" cy="11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23083" w14:textId="319B3EC9" w:rsidR="00C44821" w:rsidRPr="008A41E8" w:rsidRDefault="00C44821" w:rsidP="00EF4C74">
            <w:pPr>
              <w:pStyle w:val="Default"/>
              <w:jc w:val="center"/>
              <w:rPr>
                <w:rFonts w:ascii="Lato" w:hAnsi="Lato" w:cstheme="minorHAnsi"/>
                <w:b/>
                <w:sz w:val="8"/>
                <w:szCs w:val="8"/>
              </w:rPr>
            </w:pPr>
            <w:r w:rsidRPr="008A41E8">
              <w:rPr>
                <w:rFonts w:ascii="Lato" w:hAnsi="Lato" w:cstheme="minorHAnsi"/>
                <w:b/>
                <w:sz w:val="16"/>
                <w:szCs w:val="16"/>
              </w:rPr>
              <w:t>Ihr Pressekontakt bei TARUK</w:t>
            </w:r>
            <w:r w:rsidR="00454996" w:rsidRPr="008A41E8">
              <w:rPr>
                <w:rFonts w:ascii="Lato" w:hAnsi="Lato" w:cstheme="minorHAnsi"/>
                <w:b/>
                <w:sz w:val="8"/>
                <w:szCs w:val="8"/>
              </w:rPr>
              <w:br/>
            </w:r>
          </w:p>
          <w:p w14:paraId="6E6B9152" w14:textId="77777777" w:rsidR="00454996" w:rsidRPr="008A41E8" w:rsidRDefault="0043736B" w:rsidP="00454996">
            <w:pPr>
              <w:pStyle w:val="Default"/>
              <w:jc w:val="center"/>
              <w:rPr>
                <w:rFonts w:ascii="Lato" w:hAnsi="Lato" w:cstheme="minorHAnsi"/>
                <w:b/>
                <w:bCs/>
                <w:iCs/>
                <w:sz w:val="8"/>
                <w:szCs w:val="8"/>
              </w:rPr>
            </w:pPr>
            <w:r w:rsidRPr="008A41E8">
              <w:rPr>
                <w:rFonts w:ascii="Lato" w:hAnsi="Lato" w:cstheme="minorHAnsi"/>
                <w:b/>
                <w:bCs/>
                <w:iCs/>
                <w:sz w:val="16"/>
                <w:szCs w:val="16"/>
              </w:rPr>
              <w:t>Jens Harder</w:t>
            </w:r>
            <w:r w:rsidR="00C44821" w:rsidRPr="008A41E8">
              <w:rPr>
                <w:rFonts w:ascii="Lato" w:hAnsi="Lato" w:cstheme="minorHAnsi"/>
                <w:b/>
                <w:bCs/>
                <w:iCs/>
                <w:sz w:val="8"/>
                <w:szCs w:val="8"/>
              </w:rPr>
              <w:t xml:space="preserve">     </w:t>
            </w:r>
          </w:p>
          <w:p w14:paraId="52AC056E" w14:textId="3DD980FC" w:rsidR="00C44821" w:rsidRPr="008A41E8" w:rsidRDefault="00C44821" w:rsidP="00454996">
            <w:pPr>
              <w:pStyle w:val="Default"/>
              <w:jc w:val="center"/>
              <w:rPr>
                <w:rFonts w:ascii="Lato" w:hAnsi="Lato" w:cstheme="minorHAnsi"/>
                <w:iCs/>
                <w:sz w:val="6"/>
                <w:szCs w:val="6"/>
              </w:rPr>
            </w:pPr>
            <w:r w:rsidRPr="008A41E8">
              <w:rPr>
                <w:rFonts w:ascii="Lato" w:hAnsi="Lato" w:cstheme="minorHAnsi"/>
                <w:b/>
                <w:bCs/>
                <w:iCs/>
                <w:sz w:val="12"/>
                <w:szCs w:val="12"/>
              </w:rPr>
              <w:t xml:space="preserve">                </w:t>
            </w:r>
            <w:r w:rsidRPr="008A41E8">
              <w:rPr>
                <w:rFonts w:ascii="Lato" w:hAnsi="Lato" w:cstheme="minorHAnsi"/>
                <w:iCs/>
                <w:sz w:val="12"/>
                <w:szCs w:val="12"/>
              </w:rPr>
              <w:br/>
            </w:r>
            <w:r w:rsidR="00B916FA" w:rsidRPr="008A41E8">
              <w:rPr>
                <w:rFonts w:ascii="Lato" w:hAnsi="Lato" w:cstheme="minorHAnsi"/>
                <w:iCs/>
                <w:sz w:val="16"/>
                <w:szCs w:val="16"/>
              </w:rPr>
              <w:t xml:space="preserve">- </w:t>
            </w:r>
            <w:r w:rsidRPr="008A41E8">
              <w:rPr>
                <w:rFonts w:ascii="Lato" w:hAnsi="Lato" w:cstheme="minorHAnsi"/>
                <w:iCs/>
                <w:sz w:val="16"/>
                <w:szCs w:val="16"/>
              </w:rPr>
              <w:t>Presse- und Öffentlichkeitsarbeit</w:t>
            </w:r>
            <w:r w:rsidR="00B916FA" w:rsidRPr="008A41E8">
              <w:rPr>
                <w:rFonts w:ascii="Lato" w:hAnsi="Lato" w:cstheme="minorHAnsi"/>
                <w:iCs/>
                <w:sz w:val="16"/>
                <w:szCs w:val="16"/>
              </w:rPr>
              <w:t xml:space="preserve"> -</w:t>
            </w:r>
            <w:r w:rsidR="00454996" w:rsidRPr="008A41E8">
              <w:rPr>
                <w:rFonts w:ascii="Lato" w:hAnsi="Lato" w:cstheme="minorHAnsi"/>
                <w:iCs/>
                <w:sz w:val="6"/>
                <w:szCs w:val="6"/>
              </w:rPr>
              <w:br/>
            </w:r>
          </w:p>
          <w:p w14:paraId="2C591FE8" w14:textId="221DAEFD" w:rsidR="00C44821" w:rsidRPr="008A41E8" w:rsidRDefault="00EF37FF" w:rsidP="00EF4C74">
            <w:pPr>
              <w:pStyle w:val="Default"/>
              <w:jc w:val="center"/>
              <w:rPr>
                <w:rFonts w:ascii="Lato" w:hAnsi="Lato" w:cstheme="minorHAnsi"/>
                <w:iCs/>
                <w:sz w:val="16"/>
                <w:szCs w:val="16"/>
              </w:rPr>
            </w:pPr>
            <w:r w:rsidRPr="008A41E8">
              <w:rPr>
                <w:rFonts w:ascii="Lato" w:hAnsi="Lato" w:cstheme="minorHAnsi"/>
                <w:iCs/>
                <w:sz w:val="16"/>
                <w:szCs w:val="16"/>
              </w:rPr>
              <w:t>Friedrich-Ebert-Straße 18</w:t>
            </w:r>
            <w:r w:rsidR="001B51B7" w:rsidRPr="008A41E8">
              <w:rPr>
                <w:rFonts w:ascii="Lato" w:hAnsi="Lato" w:cstheme="minorHAnsi"/>
                <w:iCs/>
                <w:sz w:val="16"/>
                <w:szCs w:val="16"/>
              </w:rPr>
              <w:br/>
            </w:r>
            <w:r w:rsidR="00C44821" w:rsidRPr="008A41E8">
              <w:rPr>
                <w:rFonts w:ascii="Lato" w:hAnsi="Lato" w:cstheme="minorHAnsi"/>
                <w:iCs/>
                <w:sz w:val="16"/>
                <w:szCs w:val="16"/>
              </w:rPr>
              <w:t>14548 Schwielowsee-Caputh</w:t>
            </w:r>
          </w:p>
          <w:p w14:paraId="7229E40A" w14:textId="76142660" w:rsidR="00C44821" w:rsidRPr="008A41E8" w:rsidRDefault="00C44821" w:rsidP="00EF4C74">
            <w:pPr>
              <w:pStyle w:val="Default"/>
              <w:jc w:val="center"/>
              <w:rPr>
                <w:rFonts w:ascii="Lato" w:hAnsi="Lato" w:cstheme="minorHAnsi"/>
                <w:sz w:val="16"/>
                <w:szCs w:val="16"/>
              </w:rPr>
            </w:pPr>
            <w:r w:rsidRPr="008A41E8">
              <w:rPr>
                <w:rFonts w:ascii="Lato" w:hAnsi="Lato" w:cstheme="minorHAnsi"/>
                <w:iCs/>
                <w:sz w:val="16"/>
                <w:szCs w:val="16"/>
              </w:rPr>
              <w:t>Telefon: +49-(0</w:t>
            </w:r>
            <w:r w:rsidR="00454996" w:rsidRPr="008A41E8">
              <w:rPr>
                <w:rFonts w:ascii="Lato" w:hAnsi="Lato" w:cstheme="minorHAnsi"/>
                <w:iCs/>
                <w:sz w:val="16"/>
                <w:szCs w:val="16"/>
              </w:rPr>
              <w:t>)33209</w:t>
            </w:r>
            <w:r w:rsidRPr="008A41E8">
              <w:rPr>
                <w:rFonts w:ascii="Lato" w:hAnsi="Lato" w:cstheme="minorHAnsi"/>
                <w:iCs/>
                <w:sz w:val="16"/>
                <w:szCs w:val="16"/>
              </w:rPr>
              <w:t>-</w:t>
            </w:r>
            <w:r w:rsidR="00454996" w:rsidRPr="008A41E8">
              <w:rPr>
                <w:rFonts w:ascii="Lato" w:hAnsi="Lato" w:cstheme="minorHAnsi"/>
                <w:iCs/>
                <w:sz w:val="16"/>
                <w:szCs w:val="16"/>
              </w:rPr>
              <w:t>2174145</w:t>
            </w:r>
          </w:p>
          <w:p w14:paraId="4C1E4EE4" w14:textId="51C10F72" w:rsidR="00C44821" w:rsidRPr="008A41E8" w:rsidRDefault="00454996" w:rsidP="00EF4C74">
            <w:pPr>
              <w:spacing w:after="0"/>
              <w:jc w:val="center"/>
              <w:rPr>
                <w:rFonts w:ascii="Lato" w:hAnsi="Lato" w:cstheme="minorHAnsi"/>
                <w:sz w:val="16"/>
                <w:szCs w:val="16"/>
              </w:rPr>
            </w:pPr>
            <w:r w:rsidRPr="008A41E8">
              <w:rPr>
                <w:rFonts w:ascii="Lato" w:hAnsi="Lato" w:cstheme="minorHAnsi"/>
                <w:sz w:val="16"/>
                <w:szCs w:val="16"/>
              </w:rPr>
              <w:t>j.harder</w:t>
            </w:r>
            <w:r w:rsidR="00C44821" w:rsidRPr="008A41E8">
              <w:rPr>
                <w:rFonts w:ascii="Lato" w:hAnsi="Lato" w:cstheme="minorHAnsi"/>
                <w:sz w:val="16"/>
                <w:szCs w:val="16"/>
              </w:rPr>
              <w:t>@taruk.com</w:t>
            </w:r>
          </w:p>
          <w:p w14:paraId="41C55306" w14:textId="5328E5FA" w:rsidR="00C44821" w:rsidRPr="008A41E8" w:rsidRDefault="00C44821" w:rsidP="00EF4C74">
            <w:pPr>
              <w:pStyle w:val="Default"/>
              <w:spacing w:after="12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8A41E8">
              <w:rPr>
                <w:rFonts w:ascii="Lato" w:hAnsi="Lato" w:cstheme="minorHAnsi"/>
                <w:sz w:val="16"/>
                <w:szCs w:val="16"/>
              </w:rPr>
              <w:t>www.taruk.com</w:t>
            </w:r>
          </w:p>
        </w:tc>
      </w:tr>
    </w:tbl>
    <w:p w14:paraId="3A3FCB4A" w14:textId="77777777" w:rsidR="00C44821" w:rsidRPr="008A41E8" w:rsidRDefault="00C44821" w:rsidP="00AB3BA8">
      <w:pPr>
        <w:pStyle w:val="Default"/>
        <w:spacing w:after="120"/>
        <w:rPr>
          <w:rFonts w:ascii="Lato" w:hAnsi="Lato"/>
          <w:sz w:val="12"/>
          <w:szCs w:val="12"/>
        </w:rPr>
      </w:pPr>
    </w:p>
    <w:sectPr w:rsidR="00C44821" w:rsidRPr="008A41E8" w:rsidSect="00092214">
      <w:headerReference w:type="default" r:id="rId12"/>
      <w:footerReference w:type="default" r:id="rId13"/>
      <w:pgSz w:w="11906" w:h="16838"/>
      <w:pgMar w:top="2552" w:right="1247" w:bottom="851" w:left="1247" w:header="1135" w:footer="1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F008" w14:textId="77777777" w:rsidR="008A5AE6" w:rsidRDefault="008A5AE6" w:rsidP="00B64E59">
      <w:pPr>
        <w:spacing w:after="0" w:line="240" w:lineRule="auto"/>
      </w:pPr>
      <w:r>
        <w:separator/>
      </w:r>
    </w:p>
  </w:endnote>
  <w:endnote w:type="continuationSeparator" w:id="0">
    <w:p w14:paraId="6C70E1D7" w14:textId="77777777" w:rsidR="008A5AE6" w:rsidRDefault="008A5AE6" w:rsidP="00B6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248" w:tblpY="15418"/>
      <w:tblW w:w="9595" w:type="dxa"/>
      <w:tblLook w:val="04A0" w:firstRow="1" w:lastRow="0" w:firstColumn="1" w:lastColumn="0" w:noHBand="0" w:noVBand="1"/>
    </w:tblPr>
    <w:tblGrid>
      <w:gridCol w:w="2441"/>
      <w:gridCol w:w="2291"/>
      <w:gridCol w:w="2291"/>
      <w:gridCol w:w="2572"/>
    </w:tblGrid>
    <w:tr w:rsidR="00C30CD3" w:rsidRPr="00384418" w14:paraId="71972B63" w14:textId="77777777" w:rsidTr="00983807">
      <w:trPr>
        <w:trHeight w:val="317"/>
      </w:trPr>
      <w:tc>
        <w:tcPr>
          <w:tcW w:w="2441" w:type="dxa"/>
          <w:shd w:val="clear" w:color="auto" w:fill="auto"/>
        </w:tcPr>
        <w:p w14:paraId="00A1F65A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TARUK International GmbH</w:t>
          </w:r>
        </w:p>
        <w:p w14:paraId="607480D5" w14:textId="77777777" w:rsidR="00C30CD3" w:rsidRPr="00BC6DB8" w:rsidRDefault="00C30CD3" w:rsidP="00983807">
          <w:pPr>
            <w:pStyle w:val="Fuzeile"/>
          </w:pPr>
          <w:r w:rsidRPr="00BC6DB8">
            <w:t>Straße der Einheit 54</w:t>
          </w:r>
        </w:p>
      </w:tc>
      <w:tc>
        <w:tcPr>
          <w:tcW w:w="2291" w:type="dxa"/>
          <w:shd w:val="clear" w:color="auto" w:fill="auto"/>
        </w:tcPr>
        <w:p w14:paraId="707F56AD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33209 2174 0</w:t>
          </w:r>
        </w:p>
        <w:p w14:paraId="602D1458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033209 2174 10</w:t>
          </w:r>
        </w:p>
      </w:tc>
      <w:tc>
        <w:tcPr>
          <w:tcW w:w="2291" w:type="dxa"/>
          <w:shd w:val="clear" w:color="auto" w:fill="auto"/>
        </w:tcPr>
        <w:p w14:paraId="3C726A95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Geschäftsführung</w:t>
          </w:r>
        </w:p>
        <w:p w14:paraId="0C6F9E3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MJ Haape</w:t>
          </w:r>
        </w:p>
      </w:tc>
      <w:tc>
        <w:tcPr>
          <w:tcW w:w="2572" w:type="dxa"/>
          <w:shd w:val="clear" w:color="auto" w:fill="auto"/>
        </w:tcPr>
        <w:p w14:paraId="31154D6B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Bankverbindung</w:t>
          </w:r>
        </w:p>
        <w:p w14:paraId="1947C682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Berliner Volksbank</w:t>
          </w:r>
        </w:p>
      </w:tc>
    </w:tr>
    <w:tr w:rsidR="00C30CD3" w:rsidRPr="00384418" w14:paraId="2A975175" w14:textId="77777777" w:rsidTr="00983807">
      <w:trPr>
        <w:trHeight w:val="93"/>
      </w:trPr>
      <w:tc>
        <w:tcPr>
          <w:tcW w:w="2441" w:type="dxa"/>
          <w:shd w:val="clear" w:color="auto" w:fill="auto"/>
        </w:tcPr>
        <w:p w14:paraId="4F685DB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14548 Caputh</w:t>
          </w:r>
        </w:p>
      </w:tc>
      <w:tc>
        <w:tcPr>
          <w:tcW w:w="2291" w:type="dxa"/>
          <w:shd w:val="clear" w:color="auto" w:fill="auto"/>
        </w:tcPr>
        <w:p w14:paraId="71E00CEB" w14:textId="77777777" w:rsidR="00C30CD3" w:rsidRPr="00BC6DB8" w:rsidRDefault="00747840" w:rsidP="00384418">
          <w:pPr>
            <w:pStyle w:val="Fuzeile"/>
            <w:rPr>
              <w:szCs w:val="16"/>
            </w:rPr>
          </w:pPr>
          <w:hyperlink r:id="rId1" w:history="1">
            <w:r w:rsidR="00C30CD3" w:rsidRPr="00384418">
              <w:rPr>
                <w:rStyle w:val="Hyperlink"/>
                <w:color w:val="000000"/>
                <w:szCs w:val="16"/>
                <w:u w:val="none"/>
              </w:rPr>
              <w:t>info@taruk.com</w:t>
            </w:r>
          </w:hyperlink>
          <w:r w:rsidR="00C30CD3" w:rsidRPr="00BC6DB8">
            <w:rPr>
              <w:szCs w:val="16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3B5C929A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USt.-IdNr. DE224813462</w:t>
          </w:r>
        </w:p>
      </w:tc>
      <w:tc>
        <w:tcPr>
          <w:tcW w:w="2572" w:type="dxa"/>
          <w:shd w:val="clear" w:color="auto" w:fill="auto"/>
        </w:tcPr>
        <w:p w14:paraId="6970E1E7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IBAN DE 981009 0000 7114 1840 09</w:t>
          </w:r>
        </w:p>
      </w:tc>
    </w:tr>
    <w:tr w:rsidR="00C30CD3" w:rsidRPr="00384418" w14:paraId="44F05DC6" w14:textId="77777777" w:rsidTr="00983807">
      <w:trPr>
        <w:trHeight w:val="227"/>
      </w:trPr>
      <w:tc>
        <w:tcPr>
          <w:tcW w:w="2441" w:type="dxa"/>
          <w:shd w:val="clear" w:color="auto" w:fill="auto"/>
        </w:tcPr>
        <w:p w14:paraId="0A1CB69F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Germany</w:t>
          </w:r>
        </w:p>
      </w:tc>
      <w:tc>
        <w:tcPr>
          <w:tcW w:w="2291" w:type="dxa"/>
          <w:shd w:val="clear" w:color="auto" w:fill="auto"/>
        </w:tcPr>
        <w:p w14:paraId="0A969F52" w14:textId="77777777" w:rsidR="00C30CD3" w:rsidRPr="00BC6DB8" w:rsidRDefault="00747840" w:rsidP="00384418">
          <w:pPr>
            <w:pStyle w:val="Fuzeile"/>
            <w:rPr>
              <w:szCs w:val="16"/>
              <w:lang w:val="en-US"/>
            </w:rPr>
          </w:pPr>
          <w:hyperlink r:id="rId2" w:history="1">
            <w:r w:rsidR="00C30CD3" w:rsidRPr="00384418">
              <w:rPr>
                <w:rStyle w:val="Hyperlink"/>
                <w:color w:val="000000"/>
                <w:szCs w:val="16"/>
                <w:u w:val="none"/>
                <w:lang w:val="en-US"/>
              </w:rPr>
              <w:t>www.taruk.com</w:t>
            </w:r>
          </w:hyperlink>
          <w:r w:rsidR="00C30CD3" w:rsidRPr="00BC6DB8">
            <w:rPr>
              <w:szCs w:val="16"/>
              <w:lang w:val="en-US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4F6AD10C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HRB 16250 AG Potsdam</w:t>
          </w:r>
        </w:p>
      </w:tc>
      <w:tc>
        <w:tcPr>
          <w:tcW w:w="2572" w:type="dxa"/>
          <w:shd w:val="clear" w:color="auto" w:fill="auto"/>
        </w:tcPr>
        <w:p w14:paraId="4FE2A568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BIC BEVODEBB</w:t>
          </w:r>
        </w:p>
      </w:tc>
    </w:tr>
  </w:tbl>
  <w:p w14:paraId="544A4A59" w14:textId="77777777" w:rsidR="00C30CD3" w:rsidRPr="00384418" w:rsidRDefault="00C30CD3" w:rsidP="00384418">
    <w:pPr>
      <w:pStyle w:val="Fuzeile"/>
      <w:rPr>
        <w:szCs w:val="16"/>
        <w:lang w:val="en-US"/>
      </w:rPr>
    </w:pPr>
  </w:p>
  <w:p w14:paraId="411314DE" w14:textId="53A4FCB8" w:rsidR="00C30CD3" w:rsidRPr="00384418" w:rsidRDefault="00180EDF" w:rsidP="00384418">
    <w:pPr>
      <w:pStyle w:val="Fuzeile"/>
      <w:rPr>
        <w:szCs w:val="16"/>
        <w:lang w:val="en-US"/>
      </w:rPr>
    </w:pPr>
    <w:r>
      <w:rPr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421E7" wp14:editId="4D15AD45">
              <wp:simplePos x="0" y="0"/>
              <wp:positionH relativeFrom="column">
                <wp:posOffset>-262890</wp:posOffset>
              </wp:positionH>
              <wp:positionV relativeFrom="paragraph">
                <wp:posOffset>45720</wp:posOffset>
              </wp:positionV>
              <wp:extent cx="5447030" cy="297180"/>
              <wp:effectExtent l="0" t="0" r="0" b="2540"/>
              <wp:wrapThrough wrapText="bothSides">
                <wp:wrapPolygon edited="0">
                  <wp:start x="-35" y="0"/>
                  <wp:lineTo x="-35" y="20077"/>
                  <wp:lineTo x="21600" y="20077"/>
                  <wp:lineTo x="21600" y="0"/>
                  <wp:lineTo x="-35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4470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4385" w14:textId="67D4BFB0" w:rsidR="00C30CD3" w:rsidRDefault="00180EDF" w:rsidP="00384418">
                          <w:r w:rsidRPr="004B2242">
                            <w:rPr>
                              <w:rFonts w:ascii="Corbel" w:hAnsi="Corbe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AEAC1D2" wp14:editId="77A74A27">
                                <wp:extent cx="5527040" cy="228600"/>
                                <wp:effectExtent l="0" t="0" r="0" b="0"/>
                                <wp:docPr id="13" name="Bild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704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21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0.7pt;margin-top:3.6pt;width:428.9pt;height:2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" stroked="f">
              <v:textbox>
                <w:txbxContent>
                  <w:p w14:paraId="7B894385" w14:textId="67D4BFB0" w:rsidR="00C30CD3" w:rsidRDefault="00180EDF" w:rsidP="00384418">
                    <w:r w:rsidRPr="004B2242">
                      <w:rPr>
                        <w:rFonts w:ascii="Corbel" w:hAnsi="Corbel"/>
                        <w:noProof/>
                        <w:lang w:eastAsia="de-DE"/>
                      </w:rPr>
                      <w:drawing>
                        <wp:inline distT="0" distB="0" distL="0" distR="0" wp14:anchorId="1AEAC1D2" wp14:editId="77A74A27">
                          <wp:extent cx="5527040" cy="228600"/>
                          <wp:effectExtent l="0" t="0" r="0" b="0"/>
                          <wp:docPr id="13" name="Bild 2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704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CACD" w14:textId="77777777" w:rsidR="008A5AE6" w:rsidRDefault="008A5AE6" w:rsidP="00B64E59">
      <w:pPr>
        <w:spacing w:after="0" w:line="240" w:lineRule="auto"/>
      </w:pPr>
      <w:r>
        <w:separator/>
      </w:r>
    </w:p>
  </w:footnote>
  <w:footnote w:type="continuationSeparator" w:id="0">
    <w:p w14:paraId="55C9F267" w14:textId="77777777" w:rsidR="008A5AE6" w:rsidRDefault="008A5AE6" w:rsidP="00B6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B092" w14:textId="4C17CB03" w:rsidR="00C30CD3" w:rsidRPr="00645320" w:rsidRDefault="00180EDF" w:rsidP="00384418">
    <w:pPr>
      <w:pStyle w:val="Kopfzeile"/>
      <w:rPr>
        <w:rFonts w:ascii="Corbel" w:hAnsi="Corbel"/>
        <w:b/>
        <w:color w:val="930B33"/>
        <w:sz w:val="32"/>
      </w:rPr>
    </w:pPr>
    <w:r w:rsidRPr="00645320">
      <w:rPr>
        <w:rFonts w:ascii="Corbel" w:hAnsi="Corbel"/>
        <w:b/>
        <w:noProof/>
        <w:color w:val="930B33"/>
        <w:lang w:eastAsia="de-DE"/>
      </w:rPr>
      <w:drawing>
        <wp:anchor distT="0" distB="0" distL="114300" distR="114300" simplePos="0" relativeHeight="251657216" behindDoc="0" locked="0" layoutInCell="1" allowOverlap="1" wp14:anchorId="02BE3DC3" wp14:editId="337C8C1C">
          <wp:simplePos x="0" y="0"/>
          <wp:positionH relativeFrom="column">
            <wp:posOffset>4402455</wp:posOffset>
          </wp:positionH>
          <wp:positionV relativeFrom="page">
            <wp:posOffset>288925</wp:posOffset>
          </wp:positionV>
          <wp:extent cx="1702435" cy="960120"/>
          <wp:effectExtent l="0" t="0" r="0" b="0"/>
          <wp:wrapNone/>
          <wp:docPr id="12" name="Grafik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CD3" w:rsidRPr="00645320">
      <w:rPr>
        <w:rFonts w:ascii="Corbel" w:hAnsi="Corbel"/>
        <w:b/>
        <w:color w:val="930B33"/>
        <w:sz w:val="52"/>
        <w:szCs w:val="52"/>
      </w:rPr>
      <w:t>PRESSEINFORMATION</w:t>
    </w:r>
    <w:r w:rsidR="00C30CD3" w:rsidRPr="00645320">
      <w:rPr>
        <w:rFonts w:ascii="Corbel" w:hAnsi="Corbel"/>
        <w:b/>
        <w:color w:val="930B33"/>
        <w:sz w:val="32"/>
      </w:rPr>
      <w:tab/>
    </w:r>
    <w:r w:rsidR="00C30CD3" w:rsidRPr="00645320">
      <w:rPr>
        <w:rFonts w:ascii="Corbel" w:hAnsi="Corbel"/>
        <w:b/>
        <w:color w:val="930B33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10B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A2B22"/>
    <w:multiLevelType w:val="hybridMultilevel"/>
    <w:tmpl w:val="0A667092"/>
    <w:lvl w:ilvl="0" w:tplc="1982E74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2C2"/>
    <w:multiLevelType w:val="hybridMultilevel"/>
    <w:tmpl w:val="76ECA324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 w15:restartNumberingAfterBreak="0">
    <w:nsid w:val="3330006F"/>
    <w:multiLevelType w:val="hybridMultilevel"/>
    <w:tmpl w:val="AF0CD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5F36"/>
    <w:multiLevelType w:val="hybridMultilevel"/>
    <w:tmpl w:val="A77CD730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570D5"/>
    <w:multiLevelType w:val="hybridMultilevel"/>
    <w:tmpl w:val="21FAC9B8"/>
    <w:lvl w:ilvl="0" w:tplc="D03AFE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autoHyphenation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59"/>
    <w:rsid w:val="00002518"/>
    <w:rsid w:val="0000597D"/>
    <w:rsid w:val="000140A2"/>
    <w:rsid w:val="00020796"/>
    <w:rsid w:val="00027FB0"/>
    <w:rsid w:val="00031DFE"/>
    <w:rsid w:val="000357B6"/>
    <w:rsid w:val="000416D1"/>
    <w:rsid w:val="00043024"/>
    <w:rsid w:val="00043B55"/>
    <w:rsid w:val="00043EB2"/>
    <w:rsid w:val="00055205"/>
    <w:rsid w:val="0006162D"/>
    <w:rsid w:val="0006308E"/>
    <w:rsid w:val="00066FF2"/>
    <w:rsid w:val="0007348D"/>
    <w:rsid w:val="00075910"/>
    <w:rsid w:val="00080D4A"/>
    <w:rsid w:val="0009158F"/>
    <w:rsid w:val="00092214"/>
    <w:rsid w:val="000A3929"/>
    <w:rsid w:val="000B0B65"/>
    <w:rsid w:val="000C0D80"/>
    <w:rsid w:val="000D7982"/>
    <w:rsid w:val="000E0042"/>
    <w:rsid w:val="000E1808"/>
    <w:rsid w:val="000E1B63"/>
    <w:rsid w:val="000E2CDC"/>
    <w:rsid w:val="000E2DF1"/>
    <w:rsid w:val="000E4BC4"/>
    <w:rsid w:val="00100EC6"/>
    <w:rsid w:val="001035BC"/>
    <w:rsid w:val="00103F4C"/>
    <w:rsid w:val="0010667A"/>
    <w:rsid w:val="001066A5"/>
    <w:rsid w:val="00107487"/>
    <w:rsid w:val="0011072D"/>
    <w:rsid w:val="00120F5B"/>
    <w:rsid w:val="00123A4C"/>
    <w:rsid w:val="00124807"/>
    <w:rsid w:val="001253E1"/>
    <w:rsid w:val="00125CDA"/>
    <w:rsid w:val="001328B9"/>
    <w:rsid w:val="001331BF"/>
    <w:rsid w:val="00136905"/>
    <w:rsid w:val="0014562E"/>
    <w:rsid w:val="00147F49"/>
    <w:rsid w:val="00167A48"/>
    <w:rsid w:val="0017074F"/>
    <w:rsid w:val="00175387"/>
    <w:rsid w:val="00180EDF"/>
    <w:rsid w:val="00191CDF"/>
    <w:rsid w:val="00192F6C"/>
    <w:rsid w:val="001A1E41"/>
    <w:rsid w:val="001A5832"/>
    <w:rsid w:val="001A7EC8"/>
    <w:rsid w:val="001B0020"/>
    <w:rsid w:val="001B021E"/>
    <w:rsid w:val="001B0D7A"/>
    <w:rsid w:val="001B1F89"/>
    <w:rsid w:val="001B3257"/>
    <w:rsid w:val="001B3F24"/>
    <w:rsid w:val="001B51B7"/>
    <w:rsid w:val="001B7669"/>
    <w:rsid w:val="001B7ACC"/>
    <w:rsid w:val="001B7CAD"/>
    <w:rsid w:val="001C11D3"/>
    <w:rsid w:val="001C3AC7"/>
    <w:rsid w:val="001C72B8"/>
    <w:rsid w:val="001D2BF5"/>
    <w:rsid w:val="001D3800"/>
    <w:rsid w:val="001D3EF8"/>
    <w:rsid w:val="001D43E1"/>
    <w:rsid w:val="001D45DE"/>
    <w:rsid w:val="001E02D3"/>
    <w:rsid w:val="001E1A6D"/>
    <w:rsid w:val="001E3F5E"/>
    <w:rsid w:val="001F0043"/>
    <w:rsid w:val="001F0393"/>
    <w:rsid w:val="00205EFC"/>
    <w:rsid w:val="0021313E"/>
    <w:rsid w:val="00213C9F"/>
    <w:rsid w:val="002161EC"/>
    <w:rsid w:val="002205E5"/>
    <w:rsid w:val="00223B67"/>
    <w:rsid w:val="00236F3E"/>
    <w:rsid w:val="00237F8B"/>
    <w:rsid w:val="002457CC"/>
    <w:rsid w:val="00246134"/>
    <w:rsid w:val="002524A3"/>
    <w:rsid w:val="00252DDA"/>
    <w:rsid w:val="002555BC"/>
    <w:rsid w:val="002626E8"/>
    <w:rsid w:val="00263C9A"/>
    <w:rsid w:val="0026445D"/>
    <w:rsid w:val="00264572"/>
    <w:rsid w:val="00265F5C"/>
    <w:rsid w:val="00270117"/>
    <w:rsid w:val="00271D9E"/>
    <w:rsid w:val="00281A97"/>
    <w:rsid w:val="00282F3F"/>
    <w:rsid w:val="002841BF"/>
    <w:rsid w:val="002854F9"/>
    <w:rsid w:val="002857A0"/>
    <w:rsid w:val="00285E56"/>
    <w:rsid w:val="00290E2A"/>
    <w:rsid w:val="002913DD"/>
    <w:rsid w:val="00293DF6"/>
    <w:rsid w:val="00296E43"/>
    <w:rsid w:val="002975F7"/>
    <w:rsid w:val="002A656E"/>
    <w:rsid w:val="002A67DD"/>
    <w:rsid w:val="002B102A"/>
    <w:rsid w:val="002B7091"/>
    <w:rsid w:val="002C075B"/>
    <w:rsid w:val="002C08E3"/>
    <w:rsid w:val="002C1357"/>
    <w:rsid w:val="002C3F8C"/>
    <w:rsid w:val="002D03B3"/>
    <w:rsid w:val="002D7A6A"/>
    <w:rsid w:val="002D7F84"/>
    <w:rsid w:val="002F2A89"/>
    <w:rsid w:val="002F2F4B"/>
    <w:rsid w:val="002F362A"/>
    <w:rsid w:val="00300B4D"/>
    <w:rsid w:val="003105F8"/>
    <w:rsid w:val="003120A3"/>
    <w:rsid w:val="0031252E"/>
    <w:rsid w:val="00314A54"/>
    <w:rsid w:val="003236DF"/>
    <w:rsid w:val="0032682D"/>
    <w:rsid w:val="00331144"/>
    <w:rsid w:val="00335D70"/>
    <w:rsid w:val="0033627B"/>
    <w:rsid w:val="00337AB3"/>
    <w:rsid w:val="00341C9A"/>
    <w:rsid w:val="00342EB4"/>
    <w:rsid w:val="003441A5"/>
    <w:rsid w:val="0034592F"/>
    <w:rsid w:val="00351E9A"/>
    <w:rsid w:val="003530CA"/>
    <w:rsid w:val="00356564"/>
    <w:rsid w:val="003576B3"/>
    <w:rsid w:val="00360A48"/>
    <w:rsid w:val="00362C1F"/>
    <w:rsid w:val="00371702"/>
    <w:rsid w:val="00377519"/>
    <w:rsid w:val="003812C8"/>
    <w:rsid w:val="00382677"/>
    <w:rsid w:val="00384418"/>
    <w:rsid w:val="0038515F"/>
    <w:rsid w:val="00385435"/>
    <w:rsid w:val="0038571E"/>
    <w:rsid w:val="00393013"/>
    <w:rsid w:val="00395137"/>
    <w:rsid w:val="003A129A"/>
    <w:rsid w:val="003A2603"/>
    <w:rsid w:val="003A3318"/>
    <w:rsid w:val="003A3504"/>
    <w:rsid w:val="003A5B13"/>
    <w:rsid w:val="003B177B"/>
    <w:rsid w:val="003B2659"/>
    <w:rsid w:val="003B6BF5"/>
    <w:rsid w:val="003C0729"/>
    <w:rsid w:val="003C2ECB"/>
    <w:rsid w:val="003C35DE"/>
    <w:rsid w:val="003C5135"/>
    <w:rsid w:val="003D257B"/>
    <w:rsid w:val="003D453E"/>
    <w:rsid w:val="003D5445"/>
    <w:rsid w:val="003D5497"/>
    <w:rsid w:val="003E0135"/>
    <w:rsid w:val="003E2FFF"/>
    <w:rsid w:val="003E3CE7"/>
    <w:rsid w:val="003F227E"/>
    <w:rsid w:val="003F6E66"/>
    <w:rsid w:val="003F790C"/>
    <w:rsid w:val="004025BB"/>
    <w:rsid w:val="00403DCD"/>
    <w:rsid w:val="004047DA"/>
    <w:rsid w:val="00411575"/>
    <w:rsid w:val="00412BE7"/>
    <w:rsid w:val="00413142"/>
    <w:rsid w:val="00414C02"/>
    <w:rsid w:val="0042450A"/>
    <w:rsid w:val="00425C41"/>
    <w:rsid w:val="0043051F"/>
    <w:rsid w:val="0043347D"/>
    <w:rsid w:val="00437159"/>
    <w:rsid w:val="00437204"/>
    <w:rsid w:val="00437294"/>
    <w:rsid w:val="0043736B"/>
    <w:rsid w:val="00443B54"/>
    <w:rsid w:val="00444F4D"/>
    <w:rsid w:val="00445EF6"/>
    <w:rsid w:val="004474BD"/>
    <w:rsid w:val="00451B5C"/>
    <w:rsid w:val="00451FD5"/>
    <w:rsid w:val="00452202"/>
    <w:rsid w:val="0045383E"/>
    <w:rsid w:val="00454996"/>
    <w:rsid w:val="004636D1"/>
    <w:rsid w:val="00465FCD"/>
    <w:rsid w:val="00466908"/>
    <w:rsid w:val="00472C76"/>
    <w:rsid w:val="00484365"/>
    <w:rsid w:val="0049258F"/>
    <w:rsid w:val="00492E16"/>
    <w:rsid w:val="004A7DB4"/>
    <w:rsid w:val="004B1275"/>
    <w:rsid w:val="004B2242"/>
    <w:rsid w:val="004B3EA7"/>
    <w:rsid w:val="004B5C0A"/>
    <w:rsid w:val="004B6370"/>
    <w:rsid w:val="004B7EC7"/>
    <w:rsid w:val="004C1493"/>
    <w:rsid w:val="004C49E7"/>
    <w:rsid w:val="004C624E"/>
    <w:rsid w:val="004C68CB"/>
    <w:rsid w:val="004C7FA1"/>
    <w:rsid w:val="004D2BBF"/>
    <w:rsid w:val="004D669D"/>
    <w:rsid w:val="004D6711"/>
    <w:rsid w:val="004E056B"/>
    <w:rsid w:val="004E065B"/>
    <w:rsid w:val="004E39FB"/>
    <w:rsid w:val="004E4373"/>
    <w:rsid w:val="004E5285"/>
    <w:rsid w:val="004F1E48"/>
    <w:rsid w:val="00503286"/>
    <w:rsid w:val="00503535"/>
    <w:rsid w:val="00503CF6"/>
    <w:rsid w:val="005174FC"/>
    <w:rsid w:val="0052601B"/>
    <w:rsid w:val="005274C3"/>
    <w:rsid w:val="00531EE4"/>
    <w:rsid w:val="00544AB7"/>
    <w:rsid w:val="0055403A"/>
    <w:rsid w:val="005649B5"/>
    <w:rsid w:val="005662B9"/>
    <w:rsid w:val="00575342"/>
    <w:rsid w:val="005763A7"/>
    <w:rsid w:val="0058023E"/>
    <w:rsid w:val="0058173F"/>
    <w:rsid w:val="00582901"/>
    <w:rsid w:val="0058464E"/>
    <w:rsid w:val="00587AEC"/>
    <w:rsid w:val="005927F2"/>
    <w:rsid w:val="00592D70"/>
    <w:rsid w:val="005A0807"/>
    <w:rsid w:val="005A173B"/>
    <w:rsid w:val="005A68AF"/>
    <w:rsid w:val="005A7F2C"/>
    <w:rsid w:val="005B267C"/>
    <w:rsid w:val="005B7DF5"/>
    <w:rsid w:val="005C15DD"/>
    <w:rsid w:val="005C1748"/>
    <w:rsid w:val="005C40F6"/>
    <w:rsid w:val="005C456C"/>
    <w:rsid w:val="005C6896"/>
    <w:rsid w:val="005D19F6"/>
    <w:rsid w:val="005E357B"/>
    <w:rsid w:val="005E7C91"/>
    <w:rsid w:val="005E7E18"/>
    <w:rsid w:val="005E7F42"/>
    <w:rsid w:val="005F7C7A"/>
    <w:rsid w:val="00602492"/>
    <w:rsid w:val="0060256C"/>
    <w:rsid w:val="006036E4"/>
    <w:rsid w:val="00603F8D"/>
    <w:rsid w:val="00604A1D"/>
    <w:rsid w:val="00604AC0"/>
    <w:rsid w:val="00606A92"/>
    <w:rsid w:val="00606F0C"/>
    <w:rsid w:val="00607631"/>
    <w:rsid w:val="006157B5"/>
    <w:rsid w:val="00617DD7"/>
    <w:rsid w:val="0063396E"/>
    <w:rsid w:val="006362FA"/>
    <w:rsid w:val="0064001E"/>
    <w:rsid w:val="00645320"/>
    <w:rsid w:val="0064590B"/>
    <w:rsid w:val="0064672E"/>
    <w:rsid w:val="00653597"/>
    <w:rsid w:val="006547C0"/>
    <w:rsid w:val="00664C42"/>
    <w:rsid w:val="00670445"/>
    <w:rsid w:val="00670E6A"/>
    <w:rsid w:val="00672F21"/>
    <w:rsid w:val="00674B06"/>
    <w:rsid w:val="00677635"/>
    <w:rsid w:val="00682BC0"/>
    <w:rsid w:val="0068415F"/>
    <w:rsid w:val="00684A3D"/>
    <w:rsid w:val="006A1711"/>
    <w:rsid w:val="006A1850"/>
    <w:rsid w:val="006A1F21"/>
    <w:rsid w:val="006A4E65"/>
    <w:rsid w:val="006A685F"/>
    <w:rsid w:val="006B0539"/>
    <w:rsid w:val="006C5BC0"/>
    <w:rsid w:val="006D2CD7"/>
    <w:rsid w:val="006E04C0"/>
    <w:rsid w:val="006E3500"/>
    <w:rsid w:val="006E46A3"/>
    <w:rsid w:val="006E6E4B"/>
    <w:rsid w:val="006F063F"/>
    <w:rsid w:val="006F1AF6"/>
    <w:rsid w:val="006F6248"/>
    <w:rsid w:val="006F6C76"/>
    <w:rsid w:val="007002F8"/>
    <w:rsid w:val="0070075B"/>
    <w:rsid w:val="007054C0"/>
    <w:rsid w:val="00706AC9"/>
    <w:rsid w:val="00707E45"/>
    <w:rsid w:val="00710ECA"/>
    <w:rsid w:val="00713EF8"/>
    <w:rsid w:val="0071492F"/>
    <w:rsid w:val="00715B9B"/>
    <w:rsid w:val="00716F3B"/>
    <w:rsid w:val="0074254F"/>
    <w:rsid w:val="00747840"/>
    <w:rsid w:val="007523E3"/>
    <w:rsid w:val="00752C63"/>
    <w:rsid w:val="00754530"/>
    <w:rsid w:val="0076311A"/>
    <w:rsid w:val="007650DD"/>
    <w:rsid w:val="0077679B"/>
    <w:rsid w:val="007840C7"/>
    <w:rsid w:val="00784928"/>
    <w:rsid w:val="00787410"/>
    <w:rsid w:val="007937A2"/>
    <w:rsid w:val="0079563A"/>
    <w:rsid w:val="007A3117"/>
    <w:rsid w:val="007A540C"/>
    <w:rsid w:val="007A6906"/>
    <w:rsid w:val="007A6CA8"/>
    <w:rsid w:val="007B1289"/>
    <w:rsid w:val="007B6926"/>
    <w:rsid w:val="007C257F"/>
    <w:rsid w:val="007C38F3"/>
    <w:rsid w:val="007C57CE"/>
    <w:rsid w:val="007C682C"/>
    <w:rsid w:val="007C7A9A"/>
    <w:rsid w:val="007D05CD"/>
    <w:rsid w:val="007D08BD"/>
    <w:rsid w:val="007D2D27"/>
    <w:rsid w:val="007E43AD"/>
    <w:rsid w:val="007F3A79"/>
    <w:rsid w:val="007F53EB"/>
    <w:rsid w:val="007F5734"/>
    <w:rsid w:val="007F7B3F"/>
    <w:rsid w:val="007F7F92"/>
    <w:rsid w:val="00800030"/>
    <w:rsid w:val="00800497"/>
    <w:rsid w:val="00801E82"/>
    <w:rsid w:val="00806645"/>
    <w:rsid w:val="008074BA"/>
    <w:rsid w:val="0081021A"/>
    <w:rsid w:val="008177E4"/>
    <w:rsid w:val="00817E46"/>
    <w:rsid w:val="00831543"/>
    <w:rsid w:val="00832572"/>
    <w:rsid w:val="00832BEC"/>
    <w:rsid w:val="0083498A"/>
    <w:rsid w:val="00843CF0"/>
    <w:rsid w:val="008455F7"/>
    <w:rsid w:val="00847A30"/>
    <w:rsid w:val="008543BF"/>
    <w:rsid w:val="00855900"/>
    <w:rsid w:val="00856C9C"/>
    <w:rsid w:val="008572CD"/>
    <w:rsid w:val="00865574"/>
    <w:rsid w:val="0086667A"/>
    <w:rsid w:val="008669F9"/>
    <w:rsid w:val="0087301A"/>
    <w:rsid w:val="008761F3"/>
    <w:rsid w:val="0088284C"/>
    <w:rsid w:val="008832B1"/>
    <w:rsid w:val="008852C7"/>
    <w:rsid w:val="008911E6"/>
    <w:rsid w:val="008A41E8"/>
    <w:rsid w:val="008A5AE6"/>
    <w:rsid w:val="008B27BE"/>
    <w:rsid w:val="008C28BA"/>
    <w:rsid w:val="008C3CBA"/>
    <w:rsid w:val="008C582F"/>
    <w:rsid w:val="008C78BB"/>
    <w:rsid w:val="008D1963"/>
    <w:rsid w:val="008E1D28"/>
    <w:rsid w:val="008E60BC"/>
    <w:rsid w:val="008E7417"/>
    <w:rsid w:val="008F0036"/>
    <w:rsid w:val="008F1233"/>
    <w:rsid w:val="008F3D4D"/>
    <w:rsid w:val="008F512B"/>
    <w:rsid w:val="008F6775"/>
    <w:rsid w:val="008F6E25"/>
    <w:rsid w:val="009057F2"/>
    <w:rsid w:val="009106C6"/>
    <w:rsid w:val="00915EAA"/>
    <w:rsid w:val="00917152"/>
    <w:rsid w:val="009179D0"/>
    <w:rsid w:val="00917B51"/>
    <w:rsid w:val="00927D80"/>
    <w:rsid w:val="00931439"/>
    <w:rsid w:val="009323A3"/>
    <w:rsid w:val="00933B24"/>
    <w:rsid w:val="009413E9"/>
    <w:rsid w:val="009424A5"/>
    <w:rsid w:val="009428C0"/>
    <w:rsid w:val="00951B6E"/>
    <w:rsid w:val="00954FDF"/>
    <w:rsid w:val="009559F2"/>
    <w:rsid w:val="00956C8E"/>
    <w:rsid w:val="009620F3"/>
    <w:rsid w:val="0096339B"/>
    <w:rsid w:val="0097136B"/>
    <w:rsid w:val="009827E5"/>
    <w:rsid w:val="00983807"/>
    <w:rsid w:val="00984606"/>
    <w:rsid w:val="00984734"/>
    <w:rsid w:val="00986817"/>
    <w:rsid w:val="00992D82"/>
    <w:rsid w:val="00997C28"/>
    <w:rsid w:val="009A26ED"/>
    <w:rsid w:val="009A2E4B"/>
    <w:rsid w:val="009A2FCF"/>
    <w:rsid w:val="009B309F"/>
    <w:rsid w:val="009B4B51"/>
    <w:rsid w:val="009C0E8E"/>
    <w:rsid w:val="009C2068"/>
    <w:rsid w:val="009C2FFB"/>
    <w:rsid w:val="009C3D41"/>
    <w:rsid w:val="009D1D99"/>
    <w:rsid w:val="009D512C"/>
    <w:rsid w:val="009D61DC"/>
    <w:rsid w:val="009D7248"/>
    <w:rsid w:val="009E2F3E"/>
    <w:rsid w:val="009E3CD4"/>
    <w:rsid w:val="009E4BFB"/>
    <w:rsid w:val="009F0FB2"/>
    <w:rsid w:val="009F199A"/>
    <w:rsid w:val="009F502E"/>
    <w:rsid w:val="00A04CAE"/>
    <w:rsid w:val="00A0646C"/>
    <w:rsid w:val="00A06757"/>
    <w:rsid w:val="00A150BF"/>
    <w:rsid w:val="00A24832"/>
    <w:rsid w:val="00A3245D"/>
    <w:rsid w:val="00A352F9"/>
    <w:rsid w:val="00A375BF"/>
    <w:rsid w:val="00A4208F"/>
    <w:rsid w:val="00A432FD"/>
    <w:rsid w:val="00A507C1"/>
    <w:rsid w:val="00A56365"/>
    <w:rsid w:val="00A66B8F"/>
    <w:rsid w:val="00A70E2B"/>
    <w:rsid w:val="00A77125"/>
    <w:rsid w:val="00A860C3"/>
    <w:rsid w:val="00A9225F"/>
    <w:rsid w:val="00AA1310"/>
    <w:rsid w:val="00AA322B"/>
    <w:rsid w:val="00AA5ACA"/>
    <w:rsid w:val="00AA749C"/>
    <w:rsid w:val="00AB24F4"/>
    <w:rsid w:val="00AB37CB"/>
    <w:rsid w:val="00AB3BA8"/>
    <w:rsid w:val="00AB53D1"/>
    <w:rsid w:val="00AB771F"/>
    <w:rsid w:val="00AC21E0"/>
    <w:rsid w:val="00AC6024"/>
    <w:rsid w:val="00AC75FC"/>
    <w:rsid w:val="00AD2724"/>
    <w:rsid w:val="00AD2AC8"/>
    <w:rsid w:val="00AD7A61"/>
    <w:rsid w:val="00AF38A5"/>
    <w:rsid w:val="00AF6291"/>
    <w:rsid w:val="00AF6376"/>
    <w:rsid w:val="00AF67F3"/>
    <w:rsid w:val="00B047D1"/>
    <w:rsid w:val="00B1115F"/>
    <w:rsid w:val="00B15DE5"/>
    <w:rsid w:val="00B21706"/>
    <w:rsid w:val="00B219CF"/>
    <w:rsid w:val="00B23285"/>
    <w:rsid w:val="00B26380"/>
    <w:rsid w:val="00B40F66"/>
    <w:rsid w:val="00B42DEE"/>
    <w:rsid w:val="00B43963"/>
    <w:rsid w:val="00B455F0"/>
    <w:rsid w:val="00B5025D"/>
    <w:rsid w:val="00B507F0"/>
    <w:rsid w:val="00B52408"/>
    <w:rsid w:val="00B53D04"/>
    <w:rsid w:val="00B54FC6"/>
    <w:rsid w:val="00B57E9A"/>
    <w:rsid w:val="00B64765"/>
    <w:rsid w:val="00B64E59"/>
    <w:rsid w:val="00B80C89"/>
    <w:rsid w:val="00B864DC"/>
    <w:rsid w:val="00B871C3"/>
    <w:rsid w:val="00B90951"/>
    <w:rsid w:val="00B916FA"/>
    <w:rsid w:val="00B9200A"/>
    <w:rsid w:val="00BB043D"/>
    <w:rsid w:val="00BB19AA"/>
    <w:rsid w:val="00BB34E6"/>
    <w:rsid w:val="00BB41AB"/>
    <w:rsid w:val="00BB48A3"/>
    <w:rsid w:val="00BC0256"/>
    <w:rsid w:val="00BC05B4"/>
    <w:rsid w:val="00BC0953"/>
    <w:rsid w:val="00BC6DB8"/>
    <w:rsid w:val="00BE1316"/>
    <w:rsid w:val="00BE3849"/>
    <w:rsid w:val="00BE3F58"/>
    <w:rsid w:val="00BE745E"/>
    <w:rsid w:val="00BF004A"/>
    <w:rsid w:val="00BF00EC"/>
    <w:rsid w:val="00BF4C33"/>
    <w:rsid w:val="00BF6067"/>
    <w:rsid w:val="00C0417A"/>
    <w:rsid w:val="00C0544E"/>
    <w:rsid w:val="00C0616D"/>
    <w:rsid w:val="00C0703E"/>
    <w:rsid w:val="00C07E9D"/>
    <w:rsid w:val="00C1093F"/>
    <w:rsid w:val="00C10A5F"/>
    <w:rsid w:val="00C122EE"/>
    <w:rsid w:val="00C14F8A"/>
    <w:rsid w:val="00C20D0B"/>
    <w:rsid w:val="00C30CD3"/>
    <w:rsid w:val="00C3307E"/>
    <w:rsid w:val="00C34491"/>
    <w:rsid w:val="00C36131"/>
    <w:rsid w:val="00C37DF6"/>
    <w:rsid w:val="00C409AF"/>
    <w:rsid w:val="00C41691"/>
    <w:rsid w:val="00C426B4"/>
    <w:rsid w:val="00C43657"/>
    <w:rsid w:val="00C437F9"/>
    <w:rsid w:val="00C44821"/>
    <w:rsid w:val="00C45249"/>
    <w:rsid w:val="00C60589"/>
    <w:rsid w:val="00C6690D"/>
    <w:rsid w:val="00C66FA0"/>
    <w:rsid w:val="00C70E28"/>
    <w:rsid w:val="00C80628"/>
    <w:rsid w:val="00C818BD"/>
    <w:rsid w:val="00C911BF"/>
    <w:rsid w:val="00C93F13"/>
    <w:rsid w:val="00C96081"/>
    <w:rsid w:val="00CA1A5C"/>
    <w:rsid w:val="00CA5108"/>
    <w:rsid w:val="00CA67CD"/>
    <w:rsid w:val="00CA769F"/>
    <w:rsid w:val="00CB3366"/>
    <w:rsid w:val="00CB3BEA"/>
    <w:rsid w:val="00CB4516"/>
    <w:rsid w:val="00CB71E7"/>
    <w:rsid w:val="00CC181C"/>
    <w:rsid w:val="00CC32ED"/>
    <w:rsid w:val="00CC4D11"/>
    <w:rsid w:val="00CD1BBB"/>
    <w:rsid w:val="00CD5163"/>
    <w:rsid w:val="00CD571B"/>
    <w:rsid w:val="00CD6A7D"/>
    <w:rsid w:val="00CD7418"/>
    <w:rsid w:val="00CE18D7"/>
    <w:rsid w:val="00CE329A"/>
    <w:rsid w:val="00CF4221"/>
    <w:rsid w:val="00D02EDA"/>
    <w:rsid w:val="00D047F7"/>
    <w:rsid w:val="00D04DA8"/>
    <w:rsid w:val="00D0575B"/>
    <w:rsid w:val="00D1469D"/>
    <w:rsid w:val="00D153A8"/>
    <w:rsid w:val="00D211AA"/>
    <w:rsid w:val="00D22240"/>
    <w:rsid w:val="00D22709"/>
    <w:rsid w:val="00D273B1"/>
    <w:rsid w:val="00D27849"/>
    <w:rsid w:val="00D27F7E"/>
    <w:rsid w:val="00D316E2"/>
    <w:rsid w:val="00D40636"/>
    <w:rsid w:val="00D41728"/>
    <w:rsid w:val="00D51811"/>
    <w:rsid w:val="00D5283B"/>
    <w:rsid w:val="00D5479D"/>
    <w:rsid w:val="00D568A2"/>
    <w:rsid w:val="00D61648"/>
    <w:rsid w:val="00D65E7D"/>
    <w:rsid w:val="00D67C93"/>
    <w:rsid w:val="00D70E61"/>
    <w:rsid w:val="00D71E06"/>
    <w:rsid w:val="00D726BC"/>
    <w:rsid w:val="00D81D76"/>
    <w:rsid w:val="00D874F5"/>
    <w:rsid w:val="00D87C35"/>
    <w:rsid w:val="00D97DA3"/>
    <w:rsid w:val="00DA1B16"/>
    <w:rsid w:val="00DA1D1C"/>
    <w:rsid w:val="00DA4A61"/>
    <w:rsid w:val="00DA738A"/>
    <w:rsid w:val="00DB6A76"/>
    <w:rsid w:val="00DC2CC8"/>
    <w:rsid w:val="00DC4CA1"/>
    <w:rsid w:val="00DC5562"/>
    <w:rsid w:val="00DD0AE1"/>
    <w:rsid w:val="00DD0D80"/>
    <w:rsid w:val="00DD40D1"/>
    <w:rsid w:val="00DE2187"/>
    <w:rsid w:val="00DE25CE"/>
    <w:rsid w:val="00DF09A7"/>
    <w:rsid w:val="00DF0FA3"/>
    <w:rsid w:val="00DF2DDB"/>
    <w:rsid w:val="00DF395C"/>
    <w:rsid w:val="00DF64A9"/>
    <w:rsid w:val="00DF72DC"/>
    <w:rsid w:val="00E04E00"/>
    <w:rsid w:val="00E07F77"/>
    <w:rsid w:val="00E10110"/>
    <w:rsid w:val="00E15A61"/>
    <w:rsid w:val="00E172FB"/>
    <w:rsid w:val="00E174ED"/>
    <w:rsid w:val="00E1787F"/>
    <w:rsid w:val="00E24EAA"/>
    <w:rsid w:val="00E435A0"/>
    <w:rsid w:val="00E45234"/>
    <w:rsid w:val="00E45723"/>
    <w:rsid w:val="00E45E34"/>
    <w:rsid w:val="00E67D08"/>
    <w:rsid w:val="00E7318E"/>
    <w:rsid w:val="00E732AB"/>
    <w:rsid w:val="00E749CE"/>
    <w:rsid w:val="00E776D0"/>
    <w:rsid w:val="00E9591D"/>
    <w:rsid w:val="00EA19D2"/>
    <w:rsid w:val="00EA6275"/>
    <w:rsid w:val="00EA72FA"/>
    <w:rsid w:val="00EB5C63"/>
    <w:rsid w:val="00EB797B"/>
    <w:rsid w:val="00EC473A"/>
    <w:rsid w:val="00EC73A9"/>
    <w:rsid w:val="00ED77C8"/>
    <w:rsid w:val="00EE03BB"/>
    <w:rsid w:val="00EE0783"/>
    <w:rsid w:val="00EE39DC"/>
    <w:rsid w:val="00EE6D2E"/>
    <w:rsid w:val="00EF0BDD"/>
    <w:rsid w:val="00EF37FF"/>
    <w:rsid w:val="00EF4C74"/>
    <w:rsid w:val="00F001C9"/>
    <w:rsid w:val="00F023E2"/>
    <w:rsid w:val="00F02BDE"/>
    <w:rsid w:val="00F03353"/>
    <w:rsid w:val="00F03644"/>
    <w:rsid w:val="00F10124"/>
    <w:rsid w:val="00F12AC0"/>
    <w:rsid w:val="00F17088"/>
    <w:rsid w:val="00F205F4"/>
    <w:rsid w:val="00F3530B"/>
    <w:rsid w:val="00F44DCD"/>
    <w:rsid w:val="00F479AF"/>
    <w:rsid w:val="00F5288E"/>
    <w:rsid w:val="00F540DC"/>
    <w:rsid w:val="00F60963"/>
    <w:rsid w:val="00F616B8"/>
    <w:rsid w:val="00F61D4B"/>
    <w:rsid w:val="00F62E73"/>
    <w:rsid w:val="00F635CF"/>
    <w:rsid w:val="00F740ED"/>
    <w:rsid w:val="00F746C8"/>
    <w:rsid w:val="00F80504"/>
    <w:rsid w:val="00F83E5C"/>
    <w:rsid w:val="00F86750"/>
    <w:rsid w:val="00F90BFC"/>
    <w:rsid w:val="00F93889"/>
    <w:rsid w:val="00F946BE"/>
    <w:rsid w:val="00FA7925"/>
    <w:rsid w:val="00FB3161"/>
    <w:rsid w:val="00FB3B10"/>
    <w:rsid w:val="00FB57CF"/>
    <w:rsid w:val="00FB6084"/>
    <w:rsid w:val="00FB6377"/>
    <w:rsid w:val="00FB7D21"/>
    <w:rsid w:val="00FB7DCA"/>
    <w:rsid w:val="00FC23BC"/>
    <w:rsid w:val="00FC2F65"/>
    <w:rsid w:val="00FC4B5D"/>
    <w:rsid w:val="00FC6D42"/>
    <w:rsid w:val="00FE4F20"/>
    <w:rsid w:val="00FE657C"/>
    <w:rsid w:val="00FE6A67"/>
    <w:rsid w:val="00FF4903"/>
    <w:rsid w:val="00FF4B37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7908779E"/>
  <w15:chartTrackingRefBased/>
  <w15:docId w15:val="{A6EEAE21-8771-40FF-8B8E-7288DDCD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07"/>
    <w:pPr>
      <w:spacing w:after="160" w:line="259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E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4E5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4E5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B64E5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6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E59"/>
  </w:style>
  <w:style w:type="paragraph" w:styleId="Fuzeile">
    <w:name w:val="footer"/>
    <w:basedOn w:val="Standard"/>
    <w:link w:val="FuzeileZchn"/>
    <w:autoRedefine/>
    <w:uiPriority w:val="99"/>
    <w:unhideWhenUsed/>
    <w:rsid w:val="00983807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color w:val="7F7F7F"/>
      <w:sz w:val="16"/>
    </w:rPr>
  </w:style>
  <w:style w:type="character" w:customStyle="1" w:styleId="FuzeileZchn">
    <w:name w:val="Fußzeile Zchn"/>
    <w:link w:val="Fuzeile"/>
    <w:uiPriority w:val="99"/>
    <w:rsid w:val="00983807"/>
    <w:rPr>
      <w:rFonts w:ascii="Corbel" w:hAnsi="Corbel"/>
      <w:color w:val="7F7F7F"/>
      <w:sz w:val="16"/>
      <w:szCs w:val="22"/>
      <w:lang w:eastAsia="en-US"/>
    </w:rPr>
  </w:style>
  <w:style w:type="paragraph" w:customStyle="1" w:styleId="Presseinfo-berschrift2">
    <w:name w:val="Presseinfo - Überschrift 2"/>
    <w:basedOn w:val="berschrift1"/>
    <w:link w:val="Presseinfo-berschrift2Zchn"/>
    <w:autoRedefine/>
    <w:qFormat/>
    <w:rsid w:val="00D40636"/>
    <w:pPr>
      <w:spacing w:after="240"/>
    </w:pPr>
    <w:rPr>
      <w:rFonts w:ascii="Corbel" w:hAnsi="Corbel"/>
      <w:noProof/>
      <w:color w:val="auto"/>
      <w:sz w:val="24"/>
      <w:szCs w:val="24"/>
    </w:rPr>
  </w:style>
  <w:style w:type="paragraph" w:customStyle="1" w:styleId="Presseinfo-berschrift1">
    <w:name w:val="Presseinfo - Überschrift 1"/>
    <w:basedOn w:val="berschrift1"/>
    <w:link w:val="Presseinfo-berschrift1Zchn"/>
    <w:autoRedefine/>
    <w:qFormat/>
    <w:rsid w:val="001066A5"/>
    <w:pPr>
      <w:spacing w:before="0" w:after="120"/>
      <w:ind w:hanging="16"/>
    </w:pPr>
    <w:rPr>
      <w:rFonts w:ascii="Corbel" w:hAnsi="Corbel"/>
      <w:b/>
      <w:color w:val="881B43"/>
      <w:sz w:val="40"/>
      <w:szCs w:val="40"/>
    </w:rPr>
  </w:style>
  <w:style w:type="character" w:customStyle="1" w:styleId="Presseinfo-berschrift2Zchn">
    <w:name w:val="Presseinfo - Überschrift 2 Zchn"/>
    <w:link w:val="Presseinfo-berschrift2"/>
    <w:rsid w:val="00D40636"/>
    <w:rPr>
      <w:rFonts w:ascii="Corbel" w:eastAsia="Times New Roman" w:hAnsi="Corbel"/>
      <w:noProof/>
      <w:sz w:val="24"/>
      <w:szCs w:val="24"/>
      <w:lang w:eastAsia="en-US"/>
    </w:rPr>
  </w:style>
  <w:style w:type="character" w:styleId="Hyperlink">
    <w:name w:val="Hyperlink"/>
    <w:uiPriority w:val="99"/>
    <w:unhideWhenUsed/>
    <w:rsid w:val="00DF72DC"/>
    <w:rPr>
      <w:color w:val="0563C1"/>
      <w:u w:val="single"/>
    </w:rPr>
  </w:style>
  <w:style w:type="character" w:customStyle="1" w:styleId="Presseinfo-berschrift1Zchn">
    <w:name w:val="Presseinfo - Überschrift 1 Zchn"/>
    <w:link w:val="Presseinfo-berschrift1"/>
    <w:rsid w:val="001066A5"/>
    <w:rPr>
      <w:rFonts w:ascii="Corbel" w:eastAsia="Times New Roman" w:hAnsi="Corbel"/>
      <w:b/>
      <w:color w:val="881B43"/>
      <w:sz w:val="40"/>
      <w:szCs w:val="40"/>
      <w:lang w:eastAsia="en-US"/>
    </w:rPr>
  </w:style>
  <w:style w:type="paragraph" w:customStyle="1" w:styleId="MittleresRaster21">
    <w:name w:val="Mittleres Raster 21"/>
    <w:link w:val="MittleresRaster2Zchn"/>
    <w:autoRedefine/>
    <w:uiPriority w:val="1"/>
    <w:qFormat/>
    <w:rsid w:val="00384418"/>
    <w:rPr>
      <w:spacing w:val="20"/>
      <w:sz w:val="14"/>
      <w:szCs w:val="14"/>
      <w:lang w:eastAsia="en-US"/>
    </w:rPr>
  </w:style>
  <w:style w:type="paragraph" w:customStyle="1" w:styleId="Presseinfo-Text">
    <w:name w:val="Presseinfo - Text"/>
    <w:basedOn w:val="MittleresRaster21"/>
    <w:link w:val="Presseinfo-TextZchn"/>
    <w:autoRedefine/>
    <w:qFormat/>
    <w:rsid w:val="00384418"/>
    <w:pPr>
      <w:spacing w:before="120" w:after="120"/>
    </w:pPr>
    <w:rPr>
      <w:rFonts w:ascii="Corbel" w:hAnsi="Corbel"/>
      <w:spacing w:val="0"/>
      <w:sz w:val="24"/>
      <w:szCs w:val="24"/>
    </w:rPr>
  </w:style>
  <w:style w:type="table" w:styleId="Tabellenraster">
    <w:name w:val="Table Grid"/>
    <w:basedOn w:val="NormaleTabelle"/>
    <w:uiPriority w:val="39"/>
    <w:rsid w:val="00D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leresRaster2Zchn">
    <w:name w:val="Mittleres Raster 2 Zchn"/>
    <w:link w:val="MittleresRaster21"/>
    <w:uiPriority w:val="1"/>
    <w:rsid w:val="00384418"/>
    <w:rPr>
      <w:spacing w:val="20"/>
      <w:sz w:val="14"/>
      <w:szCs w:val="14"/>
      <w:lang w:eastAsia="en-US"/>
    </w:rPr>
  </w:style>
  <w:style w:type="character" w:customStyle="1" w:styleId="Presseinfo-TextZchn">
    <w:name w:val="Presseinfo - Text Zchn"/>
    <w:link w:val="Presseinfo-Text"/>
    <w:qFormat/>
    <w:rsid w:val="00384418"/>
    <w:rPr>
      <w:rFonts w:ascii="Corbel" w:hAnsi="Corbe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05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224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1B0020"/>
    <w:rPr>
      <w:color w:val="808080"/>
      <w:shd w:val="clear" w:color="auto" w:fill="E6E6E6"/>
    </w:rPr>
  </w:style>
  <w:style w:type="character" w:customStyle="1" w:styleId="st">
    <w:name w:val="st"/>
    <w:rsid w:val="00B26380"/>
  </w:style>
  <w:style w:type="character" w:styleId="Hervorhebung">
    <w:name w:val="Emphasis"/>
    <w:uiPriority w:val="20"/>
    <w:qFormat/>
    <w:rsid w:val="00B26380"/>
    <w:rPr>
      <w:i/>
      <w:iCs/>
    </w:rPr>
  </w:style>
  <w:style w:type="paragraph" w:styleId="Listenabsatz">
    <w:name w:val="List Paragraph"/>
    <w:basedOn w:val="Standard"/>
    <w:uiPriority w:val="34"/>
    <w:qFormat/>
    <w:rsid w:val="008655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E2F3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F4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4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0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8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tarukintserver\ablage\Marketing\PRESSE\Pressemitteilungen\2020\www.taru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ruk.com/katalo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taruk.com" TargetMode="External"/><Relationship Id="rId1" Type="http://schemas.openxmlformats.org/officeDocument/2006/relationships/hyperlink" Target="mailto:info@taruk.com" TargetMode="External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BFAB-E1E2-4953-8CF3-389C110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Links>
    <vt:vector size="18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mailto:info@taruk.com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Liefeldt</dc:creator>
  <cp:keywords/>
  <dc:description/>
  <cp:lastModifiedBy>Jens Harder</cp:lastModifiedBy>
  <cp:revision>7</cp:revision>
  <cp:lastPrinted>2021-10-19T11:04:00Z</cp:lastPrinted>
  <dcterms:created xsi:type="dcterms:W3CDTF">2021-10-19T09:39:00Z</dcterms:created>
  <dcterms:modified xsi:type="dcterms:W3CDTF">2021-10-19T13:43:00Z</dcterms:modified>
</cp:coreProperties>
</file>