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4DE69" w14:textId="5730BDEC" w:rsidR="00797D5B" w:rsidRDefault="00712B2B" w:rsidP="00797D5B">
      <w:pPr>
        <w:spacing w:beforeLines="1" w:before="2" w:afterLines="1" w:after="2" w:line="480" w:lineRule="exact"/>
        <w:ind w:left="567"/>
        <w:outlineLvl w:val="0"/>
        <w:rPr>
          <w:rFonts w:ascii="Arial" w:hAnsi="Arial"/>
          <w:kern w:val="36"/>
          <w:sz w:val="32"/>
          <w:szCs w:val="20"/>
          <w:lang w:eastAsia="de-DE"/>
        </w:rPr>
      </w:pPr>
      <w:sdt>
        <w:sdtPr>
          <w:rPr>
            <w:rFonts w:ascii="Arial" w:hAnsi="Arial"/>
            <w:kern w:val="36"/>
            <w:sz w:val="32"/>
            <w:szCs w:val="20"/>
            <w:lang w:eastAsia="de-DE"/>
          </w:rPr>
          <w:id w:val="1807745692"/>
          <w:lock w:val="sdtLocked"/>
          <w:placeholder>
            <w:docPart w:val="F207361D33114E03AE3A940154249B64"/>
          </w:placeholder>
        </w:sdtPr>
        <w:sdtEndPr/>
        <w:sdtContent>
          <w:sdt>
            <w:sdtPr>
              <w:rPr>
                <w:rFonts w:ascii="Arial" w:hAnsi="Arial"/>
                <w:kern w:val="36"/>
                <w:sz w:val="32"/>
                <w:szCs w:val="20"/>
                <w:lang w:eastAsia="de-DE"/>
              </w:rPr>
              <w:id w:val="-1036272498"/>
              <w:placeholder>
                <w:docPart w:val="2355F189113948E9810A2314C976CF76"/>
              </w:placeholder>
            </w:sdtPr>
            <w:sdtEndPr/>
            <w:sdtContent>
              <w:sdt>
                <w:sdtPr>
                  <w:rPr>
                    <w:rFonts w:ascii="Arial" w:hAnsi="Arial"/>
                    <w:kern w:val="36"/>
                    <w:sz w:val="32"/>
                    <w:szCs w:val="20"/>
                    <w:lang w:eastAsia="de-DE"/>
                  </w:rPr>
                  <w:id w:val="224806645"/>
                  <w:placeholder>
                    <w:docPart w:val="EF585BBA9E7348FEAF4C22A6F4E5EA97"/>
                  </w:placeholder>
                </w:sdtPr>
                <w:sdtEndPr/>
                <w:sdtContent>
                  <w:r w:rsidR="002C4B11">
                    <w:rPr>
                      <w:rFonts w:ascii="Arial" w:hAnsi="Arial"/>
                      <w:kern w:val="36"/>
                      <w:sz w:val="32"/>
                      <w:szCs w:val="20"/>
                      <w:lang w:eastAsia="de-DE"/>
                    </w:rPr>
                    <w:t xml:space="preserve">Kärcher verlängert </w:t>
                  </w:r>
                  <w:r w:rsidR="00031644">
                    <w:rPr>
                      <w:rFonts w:ascii="Arial" w:hAnsi="Arial"/>
                      <w:kern w:val="36"/>
                      <w:sz w:val="32"/>
                      <w:szCs w:val="20"/>
                      <w:lang w:eastAsia="de-DE"/>
                    </w:rPr>
                    <w:t xml:space="preserve">vorzeitig </w:t>
                  </w:r>
                  <w:r w:rsidR="002C4B11">
                    <w:rPr>
                      <w:rFonts w:ascii="Arial" w:hAnsi="Arial"/>
                      <w:kern w:val="36"/>
                      <w:sz w:val="32"/>
                      <w:szCs w:val="20"/>
                      <w:lang w:eastAsia="de-DE"/>
                    </w:rPr>
                    <w:t xml:space="preserve">Sponsoring </w:t>
                  </w:r>
                  <w:r w:rsidR="00441C95">
                    <w:rPr>
                      <w:rFonts w:ascii="Arial" w:hAnsi="Arial"/>
                      <w:kern w:val="36"/>
                      <w:sz w:val="32"/>
                      <w:szCs w:val="20"/>
                      <w:lang w:eastAsia="de-DE"/>
                    </w:rPr>
                    <w:t xml:space="preserve">von </w:t>
                  </w:r>
                  <w:r w:rsidR="002C4B11">
                    <w:rPr>
                      <w:rFonts w:ascii="Arial" w:hAnsi="Arial"/>
                      <w:kern w:val="36"/>
                      <w:sz w:val="32"/>
                      <w:szCs w:val="20"/>
                      <w:lang w:eastAsia="de-DE"/>
                    </w:rPr>
                    <w:t>Allianz MTV Stuttgart</w:t>
                  </w:r>
                </w:sdtContent>
              </w:sdt>
            </w:sdtContent>
          </w:sdt>
        </w:sdtContent>
      </w:sdt>
    </w:p>
    <w:p w14:paraId="75B8E7D0" w14:textId="4135730F" w:rsidR="00CC0989" w:rsidRPr="00CC0989" w:rsidRDefault="00623E1F" w:rsidP="00797D5B">
      <w:pPr>
        <w:spacing w:beforeLines="1" w:before="2" w:afterLines="1" w:after="2" w:line="480" w:lineRule="exact"/>
        <w:ind w:left="567"/>
        <w:outlineLvl w:val="0"/>
        <w:rPr>
          <w:rFonts w:ascii="Arial" w:hAnsi="Arial"/>
          <w:b/>
          <w:kern w:val="36"/>
          <w:sz w:val="36"/>
          <w:szCs w:val="20"/>
          <w:lang w:eastAsia="de-DE"/>
        </w:rPr>
      </w:pPr>
      <w:r w:rsidRPr="00CC0989">
        <w:rPr>
          <w:rFonts w:ascii="Arial" w:hAnsi="Arial"/>
          <w:b/>
          <w:kern w:val="36"/>
          <w:sz w:val="36"/>
          <w:szCs w:val="20"/>
          <w:lang w:eastAsia="de-DE"/>
        </w:rPr>
        <w:br/>
      </w:r>
      <w:sdt>
        <w:sdtPr>
          <w:rPr>
            <w:rFonts w:ascii="Arial" w:hAnsi="Arial"/>
            <w:b/>
            <w:kern w:val="36"/>
            <w:sz w:val="36"/>
            <w:szCs w:val="20"/>
            <w:lang w:eastAsia="de-DE"/>
          </w:rPr>
          <w:id w:val="-33812848"/>
          <w:lock w:val="sdtLocked"/>
          <w:placeholder>
            <w:docPart w:val="BFBC1CC47F5642F1A64B6F5D77C8691C"/>
          </w:placeholder>
        </w:sdtPr>
        <w:sdtEndPr/>
        <w:sdtContent>
          <w:sdt>
            <w:sdtPr>
              <w:rPr>
                <w:rFonts w:ascii="Arial" w:hAnsi="Arial"/>
                <w:b/>
                <w:kern w:val="36"/>
                <w:sz w:val="36"/>
                <w:szCs w:val="20"/>
                <w:lang w:eastAsia="de-DE"/>
              </w:rPr>
              <w:id w:val="-248505580"/>
              <w:placeholder>
                <w:docPart w:val="9329319D7AC045BD930E177B3C3D9E38"/>
              </w:placeholder>
            </w:sdtPr>
            <w:sdtEndPr/>
            <w:sdtContent>
              <w:sdt>
                <w:sdtPr>
                  <w:rPr>
                    <w:rFonts w:ascii="Arial" w:hAnsi="Arial"/>
                    <w:b/>
                    <w:kern w:val="36"/>
                    <w:sz w:val="36"/>
                    <w:szCs w:val="20"/>
                    <w:lang w:eastAsia="de-DE"/>
                  </w:rPr>
                  <w:id w:val="-1684191962"/>
                  <w:placeholder>
                    <w:docPart w:val="2D9C4133658C463BA9AE91FA654A7380"/>
                  </w:placeholder>
                </w:sdtPr>
                <w:sdtEndPr/>
                <w:sdtContent>
                  <w:sdt>
                    <w:sdtPr>
                      <w:rPr>
                        <w:rFonts w:ascii="Arial" w:hAnsi="Arial"/>
                        <w:b/>
                        <w:kern w:val="36"/>
                        <w:sz w:val="36"/>
                        <w:szCs w:val="20"/>
                        <w:lang w:eastAsia="de-DE"/>
                      </w:rPr>
                      <w:id w:val="1798721697"/>
                      <w:placeholder>
                        <w:docPart w:val="3D7278788BA44F03A07E94FB086446C5"/>
                      </w:placeholder>
                    </w:sdtPr>
                    <w:sdtEndPr/>
                    <w:sdtContent>
                      <w:r w:rsidR="002C4B11">
                        <w:rPr>
                          <w:rFonts w:ascii="Arial" w:hAnsi="Arial"/>
                          <w:b/>
                          <w:kern w:val="36"/>
                          <w:sz w:val="36"/>
                          <w:szCs w:val="20"/>
                          <w:lang w:eastAsia="de-DE"/>
                        </w:rPr>
                        <w:t>Volleyball-Damen und Kärcher auch künftig ein Team</w:t>
                      </w:r>
                    </w:sdtContent>
                  </w:sdt>
                </w:sdtContent>
              </w:sdt>
            </w:sdtContent>
          </w:sdt>
        </w:sdtContent>
      </w:sdt>
    </w:p>
    <w:p w14:paraId="51A20AB4" w14:textId="77777777" w:rsidR="00CC0989" w:rsidRDefault="00CC0989" w:rsidP="00282C1A">
      <w:pPr>
        <w:spacing w:beforeLines="1" w:before="2" w:afterLines="1" w:after="2" w:line="460" w:lineRule="exact"/>
        <w:ind w:left="567" w:right="2121"/>
        <w:outlineLvl w:val="0"/>
        <w:rPr>
          <w:rFonts w:ascii="Arial" w:hAnsi="Arial"/>
          <w:b/>
          <w:kern w:val="36"/>
          <w:sz w:val="28"/>
          <w:szCs w:val="20"/>
          <w:lang w:eastAsia="de-DE"/>
        </w:rPr>
      </w:pPr>
    </w:p>
    <w:tbl>
      <w:tblPr>
        <w:tblStyle w:val="Tabellenraster"/>
        <w:tblpPr w:leftFromText="141" w:rightFromText="141" w:vertAnchor="text" w:horzAnchor="page" w:tblpX="8774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E443E7" w14:paraId="10953474" w14:textId="77777777" w:rsidTr="00162A4B">
        <w:trPr>
          <w:trHeight w:hRule="exact" w:val="198"/>
        </w:trPr>
        <w:tc>
          <w:tcPr>
            <w:tcW w:w="3227" w:type="dxa"/>
          </w:tcPr>
          <w:p w14:paraId="50816F3C" w14:textId="77777777" w:rsidR="00E443E7" w:rsidRPr="007075E5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b/>
                <w:sz w:val="16"/>
              </w:rPr>
            </w:pPr>
            <w:r w:rsidRPr="007075E5">
              <w:rPr>
                <w:b/>
                <w:sz w:val="16"/>
              </w:rPr>
              <w:t>Pressekontakt</w:t>
            </w:r>
          </w:p>
        </w:tc>
      </w:tr>
      <w:tr w:rsidR="00E443E7" w14:paraId="68128D87" w14:textId="77777777" w:rsidTr="00162A4B">
        <w:trPr>
          <w:trHeight w:hRule="exact" w:val="198"/>
        </w:trPr>
        <w:tc>
          <w:tcPr>
            <w:tcW w:w="3227" w:type="dxa"/>
          </w:tcPr>
          <w:p w14:paraId="470A0FF2" w14:textId="77777777" w:rsidR="00E443E7" w:rsidRDefault="005276D2" w:rsidP="005276D2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Isabelle Kabisch</w:t>
            </w:r>
          </w:p>
        </w:tc>
      </w:tr>
      <w:tr w:rsidR="00E443E7" w14:paraId="0071E81D" w14:textId="77777777" w:rsidTr="00162A4B">
        <w:trPr>
          <w:trHeight w:hRule="exact" w:val="198"/>
        </w:trPr>
        <w:sdt>
          <w:sdtPr>
            <w:rPr>
              <w:sz w:val="16"/>
            </w:rPr>
            <w:id w:val="952671313"/>
            <w:placeholder>
              <w:docPart w:val="18F65346360F4333A78F7ED880C4CB86"/>
            </w:placeholder>
            <w:dropDownList>
              <w:listItem w:displayText="Position auswählen" w:value="Position auswählen"/>
              <w:listItem w:displayText="Leiter Presse- und Öffentlichkeitsarbeit" w:value="Leiter Presse- und Öffentlichkeitsarbeit"/>
              <w:listItem w:displayText="Pressereferentin" w:value="Pressereferentin"/>
              <w:listItem w:displayText="Pressereferent" w:value="Pressereferent"/>
            </w:dropDownList>
          </w:sdtPr>
          <w:sdtEndPr/>
          <w:sdtContent>
            <w:tc>
              <w:tcPr>
                <w:tcW w:w="3227" w:type="dxa"/>
              </w:tcPr>
              <w:p w14:paraId="2ACC7359" w14:textId="77777777" w:rsidR="00E443E7" w:rsidRDefault="005276D2" w:rsidP="00706BA9">
                <w:pPr>
                  <w:pStyle w:val="Arial6pt"/>
                  <w:framePr w:wrap="auto" w:vAnchor="margin" w:yAlign="inline"/>
                  <w:spacing w:after="90" w:line="180" w:lineRule="exact"/>
                  <w:rPr>
                    <w:sz w:val="16"/>
                  </w:rPr>
                </w:pPr>
                <w:r>
                  <w:rPr>
                    <w:sz w:val="16"/>
                  </w:rPr>
                  <w:t>Pressereferentin</w:t>
                </w:r>
              </w:p>
            </w:tc>
          </w:sdtContent>
        </w:sdt>
      </w:tr>
      <w:tr w:rsidR="00E443E7" w:rsidRPr="00712B2B" w14:paraId="0355F667" w14:textId="77777777" w:rsidTr="00162A4B">
        <w:trPr>
          <w:trHeight w:hRule="exact" w:val="198"/>
        </w:trPr>
        <w:tc>
          <w:tcPr>
            <w:tcW w:w="3227" w:type="dxa"/>
          </w:tcPr>
          <w:p w14:paraId="2CE25EA7" w14:textId="77777777" w:rsidR="00E443E7" w:rsidRPr="00F85DB4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  <w:lang w:val="en-US"/>
              </w:rPr>
            </w:pPr>
            <w:r w:rsidRPr="00F85DB4">
              <w:rPr>
                <w:sz w:val="16"/>
                <w:lang w:val="en-US"/>
              </w:rPr>
              <w:t>Alfred Kärcher GmbH &amp; Co. KG</w:t>
            </w:r>
          </w:p>
        </w:tc>
      </w:tr>
      <w:tr w:rsidR="00E443E7" w14:paraId="40C1F09A" w14:textId="77777777" w:rsidTr="00162A4B">
        <w:trPr>
          <w:trHeight w:hRule="exact" w:val="198"/>
        </w:trPr>
        <w:tc>
          <w:tcPr>
            <w:tcW w:w="3227" w:type="dxa"/>
          </w:tcPr>
          <w:p w14:paraId="13DA8235" w14:textId="77777777" w:rsidR="00E443E7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Alfred-Kärcher-Str. 28-40</w:t>
            </w:r>
          </w:p>
        </w:tc>
      </w:tr>
      <w:tr w:rsidR="00E443E7" w14:paraId="609B23A8" w14:textId="77777777" w:rsidTr="00162A4B">
        <w:trPr>
          <w:trHeight w:hRule="exact" w:val="198"/>
        </w:trPr>
        <w:tc>
          <w:tcPr>
            <w:tcW w:w="3227" w:type="dxa"/>
          </w:tcPr>
          <w:p w14:paraId="6B380EC2" w14:textId="77777777" w:rsidR="00E443E7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71364 Winnenden</w:t>
            </w:r>
          </w:p>
        </w:tc>
      </w:tr>
      <w:tr w:rsidR="00E443E7" w14:paraId="20143CD2" w14:textId="77777777" w:rsidTr="00162A4B">
        <w:trPr>
          <w:trHeight w:hRule="exact" w:val="198"/>
        </w:trPr>
        <w:tc>
          <w:tcPr>
            <w:tcW w:w="3227" w:type="dxa"/>
          </w:tcPr>
          <w:p w14:paraId="3AB3D58C" w14:textId="77777777" w:rsidR="00E443E7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E443E7" w14:paraId="6D062907" w14:textId="77777777" w:rsidTr="00162A4B">
        <w:trPr>
          <w:trHeight w:hRule="exact" w:val="198"/>
        </w:trPr>
        <w:tc>
          <w:tcPr>
            <w:tcW w:w="3227" w:type="dxa"/>
          </w:tcPr>
          <w:p w14:paraId="436DF96A" w14:textId="4935E91B" w:rsidR="00E443E7" w:rsidRDefault="005276D2" w:rsidP="00A0333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T +49 71 95 14-</w:t>
            </w:r>
            <w:r w:rsidR="00A03339">
              <w:rPr>
                <w:sz w:val="16"/>
              </w:rPr>
              <w:t>5</w:t>
            </w:r>
            <w:r>
              <w:rPr>
                <w:sz w:val="16"/>
              </w:rPr>
              <w:t>262</w:t>
            </w:r>
          </w:p>
        </w:tc>
      </w:tr>
      <w:tr w:rsidR="00E443E7" w14:paraId="3FFF16F7" w14:textId="77777777" w:rsidTr="00162A4B">
        <w:trPr>
          <w:trHeight w:hRule="exact" w:val="198"/>
        </w:trPr>
        <w:tc>
          <w:tcPr>
            <w:tcW w:w="3227" w:type="dxa"/>
          </w:tcPr>
          <w:p w14:paraId="2060E35C" w14:textId="77777777" w:rsidR="00E443E7" w:rsidRPr="00815FA3" w:rsidRDefault="005276D2" w:rsidP="00706BA9">
            <w:pPr>
              <w:pStyle w:val="Arial6pt"/>
              <w:framePr w:wrap="auto" w:vAnchor="margin" w:yAlign="inline"/>
              <w:spacing w:after="90" w:line="180" w:lineRule="exact"/>
              <w:rPr>
                <w:color w:val="4F81BD" w:themeColor="accent1"/>
                <w:sz w:val="16"/>
              </w:rPr>
            </w:pPr>
            <w:r>
              <w:rPr>
                <w:sz w:val="16"/>
              </w:rPr>
              <w:t>Isabelle.kabisch</w:t>
            </w:r>
            <w:r w:rsidR="00A84882">
              <w:rPr>
                <w:sz w:val="16"/>
              </w:rPr>
              <w:t>@de.kaercher.com</w:t>
            </w:r>
          </w:p>
        </w:tc>
      </w:tr>
    </w:tbl>
    <w:p w14:paraId="244DCBE1" w14:textId="481251CA" w:rsidR="0094574F" w:rsidRPr="0094574F" w:rsidRDefault="00712B2B" w:rsidP="00427D4A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sz w:val="32"/>
          <w:szCs w:val="32"/>
        </w:rPr>
      </w:pPr>
      <w:sdt>
        <w:sdtPr>
          <w:rPr>
            <w:rFonts w:ascii="Arial" w:hAnsi="Arial"/>
            <w:b/>
          </w:rPr>
          <w:id w:val="548354487"/>
          <w:lock w:val="sdtLocked"/>
          <w:placeholder>
            <w:docPart w:val="E5E6C64DDC8947169CB34A3A4DAB2C7A"/>
          </w:placeholder>
        </w:sdtPr>
        <w:sdtEndPr/>
        <w:sdtContent>
          <w:r w:rsidR="00912A27">
            <w:rPr>
              <w:rFonts w:ascii="Arial" w:hAnsi="Arial"/>
              <w:b/>
            </w:rPr>
            <w:t>Winnenden</w:t>
          </w:r>
        </w:sdtContent>
      </w:sdt>
      <w:sdt>
        <w:sdtPr>
          <w:rPr>
            <w:rFonts w:ascii="Arial" w:hAnsi="Arial"/>
            <w:b/>
          </w:rPr>
          <w:id w:val="1232741084"/>
          <w:lock w:val="sdtContentLocked"/>
          <w:placeholder>
            <w:docPart w:val="0B1A6FB7AA604DE998C55B4B0837AE67"/>
          </w:placeholder>
        </w:sdtPr>
        <w:sdtEndPr/>
        <w:sdtContent>
          <w:r w:rsidR="00282C1A">
            <w:rPr>
              <w:rFonts w:ascii="Arial" w:hAnsi="Arial"/>
              <w:b/>
            </w:rPr>
            <w:t>,</w:t>
          </w:r>
        </w:sdtContent>
      </w:sdt>
      <w:r w:rsidR="00282C1A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573324252"/>
          <w:lock w:val="sdtLocked"/>
          <w:placeholder>
            <w:docPart w:val="C67E602D23A147D1BAE915BBCB6B2CF6"/>
          </w:placeholder>
        </w:sdtPr>
        <w:sdtEndPr/>
        <w:sdtContent>
          <w:r w:rsidR="0094574F" w:rsidRPr="00AD4A6C">
            <w:rPr>
              <w:rFonts w:ascii="Arial" w:hAnsi="Arial"/>
              <w:b/>
            </w:rPr>
            <w:t>im</w:t>
          </w:r>
          <w:r w:rsidR="00B87120" w:rsidRPr="00AD4A6C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Mai</w:t>
          </w:r>
          <w:bookmarkStart w:id="0" w:name="_GoBack"/>
          <w:bookmarkEnd w:id="0"/>
          <w:r w:rsidR="00D17D3F" w:rsidRPr="00AD4A6C">
            <w:rPr>
              <w:rFonts w:ascii="Arial" w:hAnsi="Arial"/>
              <w:b/>
            </w:rPr>
            <w:t xml:space="preserve"> </w:t>
          </w:r>
          <w:r w:rsidR="00EE5DAF" w:rsidRPr="00AD4A6C">
            <w:rPr>
              <w:rFonts w:ascii="Arial" w:hAnsi="Arial"/>
              <w:b/>
            </w:rPr>
            <w:t>2021</w:t>
          </w:r>
        </w:sdtContent>
      </w:sdt>
      <w:r w:rsidR="00282C1A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1436360447"/>
          <w:lock w:val="sdtContentLocked"/>
          <w:placeholder>
            <w:docPart w:val="0B1A6FB7AA604DE998C55B4B0837AE67"/>
          </w:placeholder>
        </w:sdtPr>
        <w:sdtEndPr>
          <w:rPr>
            <w:b w:val="0"/>
          </w:rPr>
        </w:sdtEndPr>
        <w:sdtContent>
          <w:r w:rsidR="0085583C">
            <w:rPr>
              <w:rFonts w:ascii="Arial" w:hAnsi="Arial"/>
            </w:rPr>
            <w:t>–</w:t>
          </w:r>
        </w:sdtContent>
      </w:sdt>
      <w:r w:rsidR="00623E1F" w:rsidRPr="0026490B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360698663"/>
          <w:lock w:val="sdtLocked"/>
          <w:placeholder>
            <w:docPart w:val="52852440F8BA4C1DA301C0F00CA38698"/>
          </w:placeholder>
        </w:sdtPr>
        <w:sdtEndPr/>
        <w:sdtContent>
          <w:r w:rsidR="002C4B11" w:rsidRPr="002C4B11">
            <w:rPr>
              <w:rFonts w:ascii="Arial" w:hAnsi="Arial"/>
            </w:rPr>
            <w:t xml:space="preserve">Kärcher </w:t>
          </w:r>
          <w:r w:rsidR="002C4B11">
            <w:rPr>
              <w:rFonts w:ascii="Arial" w:hAnsi="Arial"/>
            </w:rPr>
            <w:t xml:space="preserve">bleibt auch in der kommenden Spielzeit </w:t>
          </w:r>
          <w:r w:rsidR="003B3AFA">
            <w:rPr>
              <w:rFonts w:ascii="Arial" w:hAnsi="Arial"/>
            </w:rPr>
            <w:t xml:space="preserve">Hauptsponsor </w:t>
          </w:r>
          <w:r w:rsidR="002C4B11">
            <w:rPr>
              <w:rFonts w:ascii="Arial" w:hAnsi="Arial"/>
            </w:rPr>
            <w:t>de</w:t>
          </w:r>
          <w:r w:rsidR="00044693">
            <w:rPr>
              <w:rFonts w:ascii="Arial" w:hAnsi="Arial"/>
            </w:rPr>
            <w:t>r</w:t>
          </w:r>
          <w:r w:rsidR="002C4B11">
            <w:rPr>
              <w:rFonts w:ascii="Arial" w:hAnsi="Arial"/>
            </w:rPr>
            <w:t xml:space="preserve"> Volleyball-</w:t>
          </w:r>
          <w:r w:rsidR="00044693">
            <w:rPr>
              <w:rFonts w:ascii="Arial" w:hAnsi="Arial"/>
            </w:rPr>
            <w:t>Damen der</w:t>
          </w:r>
          <w:r w:rsidR="002C4B11">
            <w:rPr>
              <w:rFonts w:ascii="Arial" w:hAnsi="Arial"/>
            </w:rPr>
            <w:t xml:space="preserve"> Allianz </w:t>
          </w:r>
          <w:r w:rsidR="00962A08">
            <w:rPr>
              <w:rFonts w:ascii="Arial" w:hAnsi="Arial"/>
            </w:rPr>
            <w:t>MTV</w:t>
          </w:r>
          <w:r w:rsidR="002C4B11">
            <w:rPr>
              <w:rFonts w:ascii="Arial" w:hAnsi="Arial"/>
            </w:rPr>
            <w:t xml:space="preserve"> Stuttgart. Das Familienunternehmen bekräftigte sein Engagement bis zum Ende </w:t>
          </w:r>
          <w:r w:rsidR="00044693">
            <w:rPr>
              <w:rFonts w:ascii="Arial" w:hAnsi="Arial"/>
            </w:rPr>
            <w:t xml:space="preserve">der Saison 2021/22 und verschafft dem Bundesligisten damit in Zeiten fehlender Zuschauereinnahmen </w:t>
          </w:r>
          <w:r w:rsidR="000C17FA">
            <w:rPr>
              <w:rFonts w:ascii="Arial" w:hAnsi="Arial"/>
            </w:rPr>
            <w:t>frühzeitig</w:t>
          </w:r>
          <w:r w:rsidR="003B3AFA">
            <w:rPr>
              <w:rFonts w:ascii="Arial" w:hAnsi="Arial"/>
            </w:rPr>
            <w:t>e</w:t>
          </w:r>
          <w:r w:rsidR="000C17FA">
            <w:rPr>
              <w:rFonts w:ascii="Arial" w:hAnsi="Arial"/>
            </w:rPr>
            <w:t xml:space="preserve"> </w:t>
          </w:r>
          <w:r w:rsidR="00044693">
            <w:rPr>
              <w:rFonts w:ascii="Arial" w:hAnsi="Arial"/>
            </w:rPr>
            <w:t xml:space="preserve">Planungssicherheit. </w:t>
          </w:r>
          <w:r w:rsidR="006C3A75">
            <w:rPr>
              <w:rFonts w:ascii="Arial" w:hAnsi="Arial"/>
            </w:rPr>
            <w:br/>
          </w:r>
          <w:r w:rsidR="00F115A4">
            <w:rPr>
              <w:rFonts w:ascii="Arial" w:hAnsi="Arial"/>
            </w:rPr>
            <w:br/>
          </w:r>
          <w:r w:rsidR="006C3A75" w:rsidRPr="006C3A75">
            <w:rPr>
              <w:rFonts w:ascii="Arial" w:hAnsi="Arial"/>
            </w:rPr>
            <w:t>„</w:t>
          </w:r>
          <w:r w:rsidR="00F115A4">
            <w:rPr>
              <w:rFonts w:ascii="Arial" w:hAnsi="Arial"/>
            </w:rPr>
            <w:t xml:space="preserve">Mit Freude setzen wir die </w:t>
          </w:r>
          <w:r w:rsidR="006C3A75">
            <w:rPr>
              <w:rFonts w:ascii="Arial" w:hAnsi="Arial"/>
            </w:rPr>
            <w:t xml:space="preserve">erfolgreiche Partnerschaft mit den Volleyballerinnen </w:t>
          </w:r>
          <w:r w:rsidR="006C3A75" w:rsidRPr="00AD4A6C">
            <w:rPr>
              <w:rFonts w:ascii="Arial" w:hAnsi="Arial"/>
            </w:rPr>
            <w:t xml:space="preserve">auch in der kommenden Saison fort“, sagt Jan Recknagel, Geschäftsführer der Alfred Kärcher Vertriebs-GmbH. </w:t>
          </w:r>
          <w:r w:rsidR="000C17FA" w:rsidRPr="00AD4A6C">
            <w:rPr>
              <w:rFonts w:ascii="Arial" w:hAnsi="Arial"/>
            </w:rPr>
            <w:t>„</w:t>
          </w:r>
          <w:r w:rsidR="003B3AFA">
            <w:rPr>
              <w:rFonts w:ascii="Arial" w:hAnsi="Arial"/>
            </w:rPr>
            <w:t xml:space="preserve">Die </w:t>
          </w:r>
          <w:r w:rsidR="000C17FA">
            <w:rPr>
              <w:rFonts w:ascii="Arial" w:hAnsi="Arial"/>
            </w:rPr>
            <w:t xml:space="preserve">Allianz MTV </w:t>
          </w:r>
          <w:r w:rsidR="000C17FA" w:rsidRPr="003069C0">
            <w:rPr>
              <w:rFonts w:ascii="Arial" w:hAnsi="Arial"/>
            </w:rPr>
            <w:t xml:space="preserve">Stuttgart </w:t>
          </w:r>
          <w:r w:rsidR="000C17FA">
            <w:rPr>
              <w:rFonts w:ascii="Arial" w:hAnsi="Arial"/>
            </w:rPr>
            <w:t xml:space="preserve">ist eines der </w:t>
          </w:r>
          <w:r w:rsidR="000C17FA" w:rsidRPr="003069C0">
            <w:rPr>
              <w:rFonts w:ascii="Arial" w:hAnsi="Arial"/>
            </w:rPr>
            <w:t>Top</w:t>
          </w:r>
          <w:r w:rsidR="000C17FA">
            <w:rPr>
              <w:rFonts w:ascii="Arial" w:hAnsi="Arial"/>
            </w:rPr>
            <w:t xml:space="preserve">-Teams in der 1. Volleyball-Bundesliga und eines der wichtigsten sportlichen Aushängeschilder </w:t>
          </w:r>
          <w:r w:rsidR="003B3AFA">
            <w:rPr>
              <w:rFonts w:ascii="Arial" w:hAnsi="Arial"/>
            </w:rPr>
            <w:t xml:space="preserve">in </w:t>
          </w:r>
          <w:r w:rsidR="000C17FA">
            <w:rPr>
              <w:rFonts w:ascii="Arial" w:hAnsi="Arial"/>
            </w:rPr>
            <w:t>der Region.“</w:t>
          </w:r>
          <w:r w:rsidR="000C17FA">
            <w:rPr>
              <w:rFonts w:ascii="Arial" w:hAnsi="Arial"/>
            </w:rPr>
            <w:br/>
          </w:r>
          <w:r w:rsidR="000C17FA">
            <w:rPr>
              <w:rFonts w:ascii="Arial" w:hAnsi="Arial"/>
            </w:rPr>
            <w:br/>
          </w:r>
          <w:r w:rsidR="00B3256E">
            <w:rPr>
              <w:rFonts w:ascii="Arial" w:hAnsi="Arial"/>
            </w:rPr>
            <w:t>Mit der</w:t>
          </w:r>
          <w:r w:rsidR="00044693" w:rsidRPr="00B3256E">
            <w:rPr>
              <w:rFonts w:ascii="Arial" w:hAnsi="Arial"/>
            </w:rPr>
            <w:t xml:space="preserve"> nun verlängerte</w:t>
          </w:r>
          <w:r w:rsidR="00B3256E">
            <w:rPr>
              <w:rFonts w:ascii="Arial" w:hAnsi="Arial"/>
            </w:rPr>
            <w:t>n</w:t>
          </w:r>
          <w:r w:rsidR="00044693" w:rsidRPr="00B3256E">
            <w:rPr>
              <w:rFonts w:ascii="Arial" w:hAnsi="Arial"/>
            </w:rPr>
            <w:t xml:space="preserve"> Kooperation </w:t>
          </w:r>
          <w:r w:rsidR="00E73E09">
            <w:rPr>
              <w:rFonts w:ascii="Arial" w:hAnsi="Arial"/>
            </w:rPr>
            <w:t xml:space="preserve">wird Kärcher </w:t>
          </w:r>
          <w:r w:rsidR="00B3256E">
            <w:rPr>
              <w:rFonts w:ascii="Arial" w:hAnsi="Arial"/>
            </w:rPr>
            <w:t>weiterhin</w:t>
          </w:r>
          <w:r w:rsidR="00044693" w:rsidRPr="00B3256E">
            <w:rPr>
              <w:rFonts w:ascii="Arial" w:hAnsi="Arial"/>
            </w:rPr>
            <w:t xml:space="preserve"> </w:t>
          </w:r>
          <w:r w:rsidR="003B3AFA">
            <w:rPr>
              <w:rFonts w:ascii="Arial" w:hAnsi="Arial"/>
            </w:rPr>
            <w:t xml:space="preserve">unter anderem </w:t>
          </w:r>
          <w:r w:rsidR="00044693" w:rsidRPr="00B3256E">
            <w:rPr>
              <w:rFonts w:ascii="Arial" w:hAnsi="Arial"/>
            </w:rPr>
            <w:t xml:space="preserve">als </w:t>
          </w:r>
          <w:r w:rsidR="000C17FA" w:rsidRPr="00B3256E">
            <w:rPr>
              <w:rFonts w:ascii="Arial" w:hAnsi="Arial"/>
            </w:rPr>
            <w:t>Trikotsponsor</w:t>
          </w:r>
          <w:r w:rsidR="00044693" w:rsidRPr="00B3256E">
            <w:rPr>
              <w:rFonts w:ascii="Arial" w:hAnsi="Arial"/>
            </w:rPr>
            <w:t xml:space="preserve"> in Erscheinung treten. Darüber hinaus wird das Unternehmenslogo </w:t>
          </w:r>
          <w:r w:rsidR="003B3AFA">
            <w:rPr>
              <w:rFonts w:ascii="Arial" w:hAnsi="Arial"/>
            </w:rPr>
            <w:t xml:space="preserve">auf </w:t>
          </w:r>
          <w:r w:rsidR="00B3256E" w:rsidRPr="00B3256E">
            <w:rPr>
              <w:rFonts w:ascii="Arial" w:hAnsi="Arial"/>
            </w:rPr>
            <w:t xml:space="preserve">den Eintritts- und Dauerkarten der Fans </w:t>
          </w:r>
          <w:r w:rsidR="00044693" w:rsidRPr="00B3256E">
            <w:rPr>
              <w:rFonts w:ascii="Arial" w:hAnsi="Arial"/>
            </w:rPr>
            <w:t>zu sehen sein.</w:t>
          </w:r>
          <w:r w:rsidR="00B3256E" w:rsidRPr="00B3256E">
            <w:rPr>
              <w:rFonts w:ascii="Arial" w:hAnsi="Arial"/>
            </w:rPr>
            <w:t xml:space="preserve"> </w:t>
          </w:r>
          <w:r w:rsidR="00B3256E" w:rsidRPr="000C17FA">
            <w:rPr>
              <w:rFonts w:ascii="Arial" w:hAnsi="Arial"/>
            </w:rPr>
            <w:t xml:space="preserve">Die erfolgreiche </w:t>
          </w:r>
          <w:r w:rsidR="00B3256E" w:rsidRPr="00031644">
            <w:rPr>
              <w:rFonts w:ascii="Arial" w:hAnsi="Arial"/>
            </w:rPr>
            <w:t xml:space="preserve">Partnerschaft zwischen Kärcher und der Allianz </w:t>
          </w:r>
          <w:r w:rsidR="00A23F7B" w:rsidRPr="00031644">
            <w:rPr>
              <w:rFonts w:ascii="Arial" w:hAnsi="Arial"/>
            </w:rPr>
            <w:t>MTV</w:t>
          </w:r>
          <w:r w:rsidR="00B3256E" w:rsidRPr="00031644">
            <w:rPr>
              <w:rFonts w:ascii="Arial" w:hAnsi="Arial"/>
            </w:rPr>
            <w:t xml:space="preserve"> Stuttgart besteht bereits seit 2016. </w:t>
          </w:r>
          <w:r w:rsidR="00962A08" w:rsidRPr="00031644">
            <w:rPr>
              <w:rFonts w:ascii="Arial" w:hAnsi="Arial"/>
            </w:rPr>
            <w:t>In dieser</w:t>
          </w:r>
          <w:r w:rsidR="00962A08">
            <w:rPr>
              <w:rFonts w:ascii="Arial" w:hAnsi="Arial"/>
            </w:rPr>
            <w:t xml:space="preserve"> Zeit konnten gemeinsam große Erfolge gefeiert werden – wie der Gewinn des DVV-Pokals 2017 und der Deutschen Meisterschaft 2019. </w:t>
          </w:r>
        </w:sdtContent>
      </w:sdt>
    </w:p>
    <w:sectPr w:rsidR="0094574F" w:rsidRPr="0094574F" w:rsidSect="009D0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13" w:right="3536" w:bottom="1134" w:left="1418" w:header="709" w:footer="1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B22E" w14:textId="77777777" w:rsidR="0027256B" w:rsidRDefault="0027256B" w:rsidP="00A65C3D">
      <w:r>
        <w:separator/>
      </w:r>
    </w:p>
  </w:endnote>
  <w:endnote w:type="continuationSeparator" w:id="0">
    <w:p w14:paraId="63B4B5C7" w14:textId="77777777" w:rsidR="0027256B" w:rsidRDefault="0027256B" w:rsidP="00A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CD51" w14:textId="77777777" w:rsidR="0016275B" w:rsidRDefault="001627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0F0C" w14:textId="77777777" w:rsidR="0016275B" w:rsidRDefault="0016275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5B17C355" wp14:editId="39AD682D">
          <wp:simplePos x="0" y="0"/>
          <wp:positionH relativeFrom="column">
            <wp:posOffset>1957070</wp:posOffset>
          </wp:positionH>
          <wp:positionV relativeFrom="margin">
            <wp:posOffset>8072724</wp:posOffset>
          </wp:positionV>
          <wp:extent cx="1858766" cy="779841"/>
          <wp:effectExtent l="0" t="0" r="8255" b="127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766" cy="77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676C" w14:textId="77777777" w:rsidR="0016275B" w:rsidRDefault="001627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D0464" w14:textId="77777777" w:rsidR="0027256B" w:rsidRDefault="0027256B" w:rsidP="00A65C3D">
      <w:r>
        <w:separator/>
      </w:r>
    </w:p>
  </w:footnote>
  <w:footnote w:type="continuationSeparator" w:id="0">
    <w:p w14:paraId="6CD3C802" w14:textId="77777777" w:rsidR="0027256B" w:rsidRDefault="0027256B" w:rsidP="00A6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79C8A" w14:textId="77777777" w:rsidR="0016275B" w:rsidRDefault="001627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CB55" w14:textId="77777777" w:rsidR="0016275B" w:rsidRDefault="0016275B" w:rsidP="008B6021">
    <w:pPr>
      <w:ind w:left="567"/>
      <w:rPr>
        <w:rFonts w:ascii="Arial" w:eastAsia="Times New Roman" w:hAnsi="Arial" w:cs="Times New Roman"/>
        <w:spacing w:val="14"/>
        <w:szCs w:val="44"/>
        <w:lang w:eastAsia="de-DE"/>
      </w:rPr>
    </w:pPr>
    <w:r w:rsidRPr="00A63422">
      <w:rPr>
        <w:rFonts w:ascii="Arial" w:eastAsia="Times New Roman" w:hAnsi="Arial" w:cs="Times New Roman"/>
        <w:noProof/>
        <w:spacing w:val="14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F6CE41" wp14:editId="73533B53">
              <wp:simplePos x="0" y="0"/>
              <wp:positionH relativeFrom="column">
                <wp:posOffset>-948055</wp:posOffset>
              </wp:positionH>
              <wp:positionV relativeFrom="paragraph">
                <wp:posOffset>-488315</wp:posOffset>
              </wp:positionV>
              <wp:extent cx="7658734" cy="1603374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734" cy="1603374"/>
                      </a:xfrm>
                      <a:prstGeom prst="rect">
                        <a:avLst/>
                      </a:prstGeom>
                      <a:solidFill>
                        <a:srgbClr val="FFE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24716" w14:textId="77777777" w:rsidR="0016275B" w:rsidRPr="00A63422" w:rsidRDefault="0016275B">
                          <w:pPr>
                            <w:rPr>
                              <w:color w:val="FFEC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6CE4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4.65pt;margin-top:-38.45pt;width:603.05pt;height:1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xjJQIAABwEAAAOAAAAZHJzL2Uyb0RvYy54bWysU9tu2zAMfR+wfxD0vti5p0acokubYUB3&#10;Adp9gCzJsTBZ1CQldvb1o+Q0zba3YX4QRJM8Ig8P17d9q8lROq/AlHQ8yimRhoNQZl/Sb8+7dytK&#10;fGBGMA1GlvQkPb3dvH2z7mwhJ9CAFtIRBDG+6GxJmxBskWWeN7JlfgRWGnTW4FoW0HT7TDjWIXqr&#10;s0meL7IOnLAOuPQe/94PTrpJ+HUtefhS114GokuKtYV0unRW8cw2a1bsHbON4ucy2D9U0TJl8NEL&#10;1D0LjByc+guqVdyBhzqMOLQZ1LXiMvWA3YzzP7p5apiVqRckx9sLTf7/wfLPx6+OKFHSCSWGtTii&#10;Z9mHWmpBJpGdzvoCg54shoX+PfQ45dSpt4/Av3tiYNsws5d3zkHXSCawunHMzK5SBxwfQaruEwh8&#10;hh0CJKC+dm2kDskgiI5TOl0mg6UQjj+Xi/lqOZ1RwtE3XuTT6XKW3mDFS7p1PnyQ0JJ4KanD0Sd4&#10;dnz0IZbDipeQ+JoHrcROaZ0Mt6+22pEjQ5nsdg/bPCkDU34L04Z0Jb2ZT+YJ2UDMTwpqVUAZa9WW&#10;dJXHbxBWpOPBiBQSmNLDHWG1OfMTKRnICX3VY2AkrQJxQqYcDHLF9cJLA+4nJR1KtaT+x4E5SYn+&#10;aJDtm/FsFrWdjNl8OUHDXXuqaw8zHKFKGigZrtuQ9iHyYOAOp1KrxNdrJedaUYKJxvO6RI1f2ynq&#10;dak3vwAAAP//AwBQSwMEFAAGAAgAAAAhALx0EprgAAAADQEAAA8AAABkcnMvZG93bnJldi54bWxM&#10;j8FOwzAQRO9I/IO1SNxap5SmNMSpEBIXTmmoOG9jE4fE6yh22/Tv2Z7obUb7NDuTbyfXi5MZQ+tJ&#10;wWKegDBUe91So2D/9TF7AREiksbek1FwMQG2xf1djpn2Z9qZUxUbwSEUMlRgYxwyKUNtjcMw94Mh&#10;vv340WFkOzZSj3jmcNfLpyRJpcOW+IPFwbxbU3fV0Skol9O3rcvPXYnd/vJL2MUqJko9PkxvryCi&#10;meI/DNf6XB0K7nTwR9JB9Apmi+fNkllW63QD4ookq5TnHFitVynIIpe3K4o/AAAA//8DAFBLAQIt&#10;ABQABgAIAAAAIQC2gziS/gAAAOEBAAATAAAAAAAAAAAAAAAAAAAAAABbQ29udGVudF9UeXBlc10u&#10;eG1sUEsBAi0AFAAGAAgAAAAhADj9If/WAAAAlAEAAAsAAAAAAAAAAAAAAAAALwEAAF9yZWxzLy5y&#10;ZWxzUEsBAi0AFAAGAAgAAAAhAGTDnGMlAgAAHAQAAA4AAAAAAAAAAAAAAAAALgIAAGRycy9lMm9E&#10;b2MueG1sUEsBAi0AFAAGAAgAAAAhALx0EprgAAAADQEAAA8AAAAAAAAAAAAAAAAAfwQAAGRycy9k&#10;b3ducmV2LnhtbFBLBQYAAAAABAAEAPMAAACMBQAAAAA=&#10;" fillcolor="#ffec00" stroked="f">
              <v:textbox>
                <w:txbxContent>
                  <w:p w14:paraId="4C824716" w14:textId="77777777" w:rsidR="0016275B" w:rsidRPr="00A63422" w:rsidRDefault="0016275B">
                    <w:pPr>
                      <w:rPr>
                        <w:color w:val="FFEC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CCB2850" w14:textId="77777777" w:rsidR="0016275B" w:rsidRPr="006644BA" w:rsidRDefault="00712B2B" w:rsidP="008B6021">
    <w:pPr>
      <w:ind w:left="567"/>
      <w:rPr>
        <w:rFonts w:ascii="Arial" w:eastAsia="Times New Roman" w:hAnsi="Arial" w:cs="Times New Roman"/>
        <w:spacing w:val="14"/>
        <w:sz w:val="44"/>
        <w:szCs w:val="44"/>
        <w:lang w:eastAsia="de-DE"/>
      </w:rPr>
    </w:pPr>
    <w:sdt>
      <w:sdtPr>
        <w:rPr>
          <w:rFonts w:ascii="Arial" w:eastAsia="Times New Roman" w:hAnsi="Arial" w:cs="Times New Roman"/>
          <w:spacing w:val="14"/>
          <w:sz w:val="44"/>
          <w:szCs w:val="44"/>
          <w:lang w:eastAsia="de-DE"/>
        </w:rPr>
        <w:id w:val="1043793336"/>
        <w:lock w:val="sdtContentLocked"/>
      </w:sdtPr>
      <w:sdtEndPr/>
      <w:sdtContent>
        <w:r w:rsidR="0016275B" w:rsidRPr="006644BA">
          <w:rPr>
            <w:rFonts w:ascii="Arial" w:eastAsia="Times New Roman" w:hAnsi="Arial" w:cs="Times New Roman"/>
            <w:spacing w:val="14"/>
            <w:sz w:val="44"/>
            <w:szCs w:val="44"/>
            <w:lang w:eastAsia="de-DE"/>
          </w:rPr>
          <w:t>PRESSEMITTEILUNG</w:t>
        </w:r>
      </w:sdtContent>
    </w:sdt>
  </w:p>
  <w:p w14:paraId="58D653E3" w14:textId="77777777" w:rsidR="0016275B" w:rsidRPr="00B0222E" w:rsidRDefault="0016275B" w:rsidP="006332E1">
    <w:pPr>
      <w:pStyle w:val="Kopfzeile"/>
      <w:ind w:left="567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6A619" w14:textId="77777777" w:rsidR="0016275B" w:rsidRDefault="001627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proofState w:spelling="clean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27"/>
    <w:rsid w:val="0000249F"/>
    <w:rsid w:val="00003AEE"/>
    <w:rsid w:val="00004257"/>
    <w:rsid w:val="00004B38"/>
    <w:rsid w:val="00007A97"/>
    <w:rsid w:val="00010FD8"/>
    <w:rsid w:val="00014C2F"/>
    <w:rsid w:val="0001589A"/>
    <w:rsid w:val="00015CC3"/>
    <w:rsid w:val="0002296B"/>
    <w:rsid w:val="00031644"/>
    <w:rsid w:val="00044693"/>
    <w:rsid w:val="000559AB"/>
    <w:rsid w:val="00056E11"/>
    <w:rsid w:val="0006474F"/>
    <w:rsid w:val="00064DEB"/>
    <w:rsid w:val="00065DF0"/>
    <w:rsid w:val="00066E29"/>
    <w:rsid w:val="00072393"/>
    <w:rsid w:val="000768B8"/>
    <w:rsid w:val="000842A3"/>
    <w:rsid w:val="00090734"/>
    <w:rsid w:val="00090E16"/>
    <w:rsid w:val="000933A9"/>
    <w:rsid w:val="00093ABF"/>
    <w:rsid w:val="00094031"/>
    <w:rsid w:val="000A548E"/>
    <w:rsid w:val="000B4FCA"/>
    <w:rsid w:val="000C17FA"/>
    <w:rsid w:val="000C571B"/>
    <w:rsid w:val="000D0EA9"/>
    <w:rsid w:val="000D4157"/>
    <w:rsid w:val="00100580"/>
    <w:rsid w:val="001220EF"/>
    <w:rsid w:val="00123E26"/>
    <w:rsid w:val="00135466"/>
    <w:rsid w:val="001360F1"/>
    <w:rsid w:val="00137F5F"/>
    <w:rsid w:val="001404BB"/>
    <w:rsid w:val="001423DB"/>
    <w:rsid w:val="0015706B"/>
    <w:rsid w:val="00162675"/>
    <w:rsid w:val="0016275B"/>
    <w:rsid w:val="00162A4B"/>
    <w:rsid w:val="00171095"/>
    <w:rsid w:val="001876F1"/>
    <w:rsid w:val="0019625C"/>
    <w:rsid w:val="001A44BA"/>
    <w:rsid w:val="001B24C6"/>
    <w:rsid w:val="001B45C6"/>
    <w:rsid w:val="001B5993"/>
    <w:rsid w:val="001B5B17"/>
    <w:rsid w:val="001B609A"/>
    <w:rsid w:val="001D6E10"/>
    <w:rsid w:val="001E00AA"/>
    <w:rsid w:val="001E0909"/>
    <w:rsid w:val="001E6937"/>
    <w:rsid w:val="001F077E"/>
    <w:rsid w:val="001F166B"/>
    <w:rsid w:val="001F319A"/>
    <w:rsid w:val="001F52D1"/>
    <w:rsid w:val="0020090C"/>
    <w:rsid w:val="0020689C"/>
    <w:rsid w:val="002101AF"/>
    <w:rsid w:val="0021687E"/>
    <w:rsid w:val="0022188B"/>
    <w:rsid w:val="00222602"/>
    <w:rsid w:val="0022542F"/>
    <w:rsid w:val="002310C8"/>
    <w:rsid w:val="00243483"/>
    <w:rsid w:val="0024450A"/>
    <w:rsid w:val="00244F8E"/>
    <w:rsid w:val="00252BB5"/>
    <w:rsid w:val="00253C1C"/>
    <w:rsid w:val="00262477"/>
    <w:rsid w:val="00262C98"/>
    <w:rsid w:val="0026490B"/>
    <w:rsid w:val="00264D96"/>
    <w:rsid w:val="0026503F"/>
    <w:rsid w:val="0027256B"/>
    <w:rsid w:val="00272699"/>
    <w:rsid w:val="00272A5B"/>
    <w:rsid w:val="00282C1A"/>
    <w:rsid w:val="00293B1B"/>
    <w:rsid w:val="00293FF5"/>
    <w:rsid w:val="00294330"/>
    <w:rsid w:val="002A11CC"/>
    <w:rsid w:val="002A43B9"/>
    <w:rsid w:val="002B7164"/>
    <w:rsid w:val="002C4B11"/>
    <w:rsid w:val="002D0C71"/>
    <w:rsid w:val="002D5CB0"/>
    <w:rsid w:val="002E4093"/>
    <w:rsid w:val="002E7091"/>
    <w:rsid w:val="002F24ED"/>
    <w:rsid w:val="002F3C97"/>
    <w:rsid w:val="0030216C"/>
    <w:rsid w:val="00303C61"/>
    <w:rsid w:val="00306066"/>
    <w:rsid w:val="0032340B"/>
    <w:rsid w:val="003234ED"/>
    <w:rsid w:val="0032619B"/>
    <w:rsid w:val="003357D4"/>
    <w:rsid w:val="00350C24"/>
    <w:rsid w:val="003620EB"/>
    <w:rsid w:val="00373FA8"/>
    <w:rsid w:val="00373FDA"/>
    <w:rsid w:val="00375C9C"/>
    <w:rsid w:val="0038037B"/>
    <w:rsid w:val="003913B2"/>
    <w:rsid w:val="00391C24"/>
    <w:rsid w:val="00396D89"/>
    <w:rsid w:val="003A5916"/>
    <w:rsid w:val="003B3AFA"/>
    <w:rsid w:val="003B516E"/>
    <w:rsid w:val="003C7E35"/>
    <w:rsid w:val="003D2E65"/>
    <w:rsid w:val="003D7636"/>
    <w:rsid w:val="003E2668"/>
    <w:rsid w:val="003F23BA"/>
    <w:rsid w:val="003F644D"/>
    <w:rsid w:val="004041B5"/>
    <w:rsid w:val="00417294"/>
    <w:rsid w:val="00417665"/>
    <w:rsid w:val="00426862"/>
    <w:rsid w:val="00427D4A"/>
    <w:rsid w:val="00431944"/>
    <w:rsid w:val="00441C95"/>
    <w:rsid w:val="00443ABC"/>
    <w:rsid w:val="004444BA"/>
    <w:rsid w:val="004452E0"/>
    <w:rsid w:val="00445E30"/>
    <w:rsid w:val="0045077A"/>
    <w:rsid w:val="00466554"/>
    <w:rsid w:val="00473259"/>
    <w:rsid w:val="00474AA3"/>
    <w:rsid w:val="00476CF6"/>
    <w:rsid w:val="00481415"/>
    <w:rsid w:val="004A15A3"/>
    <w:rsid w:val="004A33CD"/>
    <w:rsid w:val="004B1638"/>
    <w:rsid w:val="004B3F92"/>
    <w:rsid w:val="004B5B6E"/>
    <w:rsid w:val="004D4B75"/>
    <w:rsid w:val="004E3BF1"/>
    <w:rsid w:val="004F2CE6"/>
    <w:rsid w:val="004F7D6F"/>
    <w:rsid w:val="005025B1"/>
    <w:rsid w:val="00504604"/>
    <w:rsid w:val="005062DB"/>
    <w:rsid w:val="0050773E"/>
    <w:rsid w:val="00512777"/>
    <w:rsid w:val="00513EF8"/>
    <w:rsid w:val="00524ECE"/>
    <w:rsid w:val="005276D2"/>
    <w:rsid w:val="00531B80"/>
    <w:rsid w:val="00533DF7"/>
    <w:rsid w:val="00536046"/>
    <w:rsid w:val="00540D30"/>
    <w:rsid w:val="005503B6"/>
    <w:rsid w:val="00550FB9"/>
    <w:rsid w:val="00556F54"/>
    <w:rsid w:val="00557D81"/>
    <w:rsid w:val="00560F82"/>
    <w:rsid w:val="005655EC"/>
    <w:rsid w:val="0057038C"/>
    <w:rsid w:val="00571F59"/>
    <w:rsid w:val="00575520"/>
    <w:rsid w:val="00583E93"/>
    <w:rsid w:val="005870B2"/>
    <w:rsid w:val="0059094D"/>
    <w:rsid w:val="00592BD3"/>
    <w:rsid w:val="00592D51"/>
    <w:rsid w:val="005A0E2A"/>
    <w:rsid w:val="005A6512"/>
    <w:rsid w:val="005B33F1"/>
    <w:rsid w:val="005C478E"/>
    <w:rsid w:val="005D1220"/>
    <w:rsid w:val="005D3E03"/>
    <w:rsid w:val="005D4BEF"/>
    <w:rsid w:val="005E3260"/>
    <w:rsid w:val="005F36E8"/>
    <w:rsid w:val="00600BF8"/>
    <w:rsid w:val="006052B2"/>
    <w:rsid w:val="006114E1"/>
    <w:rsid w:val="00612D4D"/>
    <w:rsid w:val="00620044"/>
    <w:rsid w:val="00623E1F"/>
    <w:rsid w:val="006332E1"/>
    <w:rsid w:val="00634311"/>
    <w:rsid w:val="0063494A"/>
    <w:rsid w:val="006434E4"/>
    <w:rsid w:val="006467BE"/>
    <w:rsid w:val="00656BFF"/>
    <w:rsid w:val="00661235"/>
    <w:rsid w:val="006644BA"/>
    <w:rsid w:val="00665ECC"/>
    <w:rsid w:val="0066651A"/>
    <w:rsid w:val="00675316"/>
    <w:rsid w:val="006A093F"/>
    <w:rsid w:val="006A351F"/>
    <w:rsid w:val="006B350D"/>
    <w:rsid w:val="006C1128"/>
    <w:rsid w:val="006C1496"/>
    <w:rsid w:val="006C16C3"/>
    <w:rsid w:val="006C3A75"/>
    <w:rsid w:val="006D0A35"/>
    <w:rsid w:val="006D220B"/>
    <w:rsid w:val="006D64D6"/>
    <w:rsid w:val="006E3F7F"/>
    <w:rsid w:val="006E62BF"/>
    <w:rsid w:val="006E78D1"/>
    <w:rsid w:val="007014F4"/>
    <w:rsid w:val="00705C5B"/>
    <w:rsid w:val="00706BA9"/>
    <w:rsid w:val="00710422"/>
    <w:rsid w:val="00712B2B"/>
    <w:rsid w:val="00715E4F"/>
    <w:rsid w:val="0072045B"/>
    <w:rsid w:val="00721104"/>
    <w:rsid w:val="00725196"/>
    <w:rsid w:val="007269E1"/>
    <w:rsid w:val="0072700E"/>
    <w:rsid w:val="007313CF"/>
    <w:rsid w:val="0073437A"/>
    <w:rsid w:val="00740287"/>
    <w:rsid w:val="00747830"/>
    <w:rsid w:val="00750027"/>
    <w:rsid w:val="007500B8"/>
    <w:rsid w:val="00751D37"/>
    <w:rsid w:val="00752934"/>
    <w:rsid w:val="007565BB"/>
    <w:rsid w:val="007646CD"/>
    <w:rsid w:val="00797D5B"/>
    <w:rsid w:val="007A4CEC"/>
    <w:rsid w:val="007C356E"/>
    <w:rsid w:val="007C4483"/>
    <w:rsid w:val="007C6F20"/>
    <w:rsid w:val="007D2DF4"/>
    <w:rsid w:val="007D6129"/>
    <w:rsid w:val="007E47C5"/>
    <w:rsid w:val="00802B64"/>
    <w:rsid w:val="00805697"/>
    <w:rsid w:val="00810D76"/>
    <w:rsid w:val="00813B69"/>
    <w:rsid w:val="00814027"/>
    <w:rsid w:val="00815FA3"/>
    <w:rsid w:val="00820031"/>
    <w:rsid w:val="008300B5"/>
    <w:rsid w:val="00837537"/>
    <w:rsid w:val="00842DF2"/>
    <w:rsid w:val="00843BA2"/>
    <w:rsid w:val="00847B56"/>
    <w:rsid w:val="0085583C"/>
    <w:rsid w:val="0085697A"/>
    <w:rsid w:val="00865EE3"/>
    <w:rsid w:val="00866D1A"/>
    <w:rsid w:val="00867C14"/>
    <w:rsid w:val="0087116B"/>
    <w:rsid w:val="00877EDE"/>
    <w:rsid w:val="00885A31"/>
    <w:rsid w:val="00894AAF"/>
    <w:rsid w:val="008A28C4"/>
    <w:rsid w:val="008B33FB"/>
    <w:rsid w:val="008B4E6A"/>
    <w:rsid w:val="008B6021"/>
    <w:rsid w:val="008D0259"/>
    <w:rsid w:val="008D3651"/>
    <w:rsid w:val="008E0430"/>
    <w:rsid w:val="008E2B3B"/>
    <w:rsid w:val="008E66EC"/>
    <w:rsid w:val="008F51F5"/>
    <w:rsid w:val="00912A27"/>
    <w:rsid w:val="00924172"/>
    <w:rsid w:val="009248E1"/>
    <w:rsid w:val="00934D90"/>
    <w:rsid w:val="009353F3"/>
    <w:rsid w:val="00936D0C"/>
    <w:rsid w:val="00940710"/>
    <w:rsid w:val="00944AE8"/>
    <w:rsid w:val="00944D5D"/>
    <w:rsid w:val="00945089"/>
    <w:rsid w:val="0094574F"/>
    <w:rsid w:val="00962A08"/>
    <w:rsid w:val="00962E4D"/>
    <w:rsid w:val="009671FF"/>
    <w:rsid w:val="00981E18"/>
    <w:rsid w:val="00995A00"/>
    <w:rsid w:val="00995B96"/>
    <w:rsid w:val="00996DE5"/>
    <w:rsid w:val="009A3F8F"/>
    <w:rsid w:val="009A4D2A"/>
    <w:rsid w:val="009A69EA"/>
    <w:rsid w:val="009B60CA"/>
    <w:rsid w:val="009C1657"/>
    <w:rsid w:val="009D0AB0"/>
    <w:rsid w:val="009D18DC"/>
    <w:rsid w:val="009E2C3C"/>
    <w:rsid w:val="009E6D85"/>
    <w:rsid w:val="009E763F"/>
    <w:rsid w:val="00A03339"/>
    <w:rsid w:val="00A133AA"/>
    <w:rsid w:val="00A17F1C"/>
    <w:rsid w:val="00A21310"/>
    <w:rsid w:val="00A23F7B"/>
    <w:rsid w:val="00A34DEB"/>
    <w:rsid w:val="00A35A45"/>
    <w:rsid w:val="00A46B9A"/>
    <w:rsid w:val="00A47545"/>
    <w:rsid w:val="00A555EB"/>
    <w:rsid w:val="00A56A9D"/>
    <w:rsid w:val="00A63422"/>
    <w:rsid w:val="00A64389"/>
    <w:rsid w:val="00A65C3D"/>
    <w:rsid w:val="00A8116C"/>
    <w:rsid w:val="00A84882"/>
    <w:rsid w:val="00A8568E"/>
    <w:rsid w:val="00A92198"/>
    <w:rsid w:val="00A92A2E"/>
    <w:rsid w:val="00AA25D6"/>
    <w:rsid w:val="00AA6CB9"/>
    <w:rsid w:val="00AB4FE6"/>
    <w:rsid w:val="00AB756F"/>
    <w:rsid w:val="00AC1D86"/>
    <w:rsid w:val="00AC2F3E"/>
    <w:rsid w:val="00AC3623"/>
    <w:rsid w:val="00AC4882"/>
    <w:rsid w:val="00AD26F3"/>
    <w:rsid w:val="00AD4A6C"/>
    <w:rsid w:val="00AE03C6"/>
    <w:rsid w:val="00B0222E"/>
    <w:rsid w:val="00B03A0E"/>
    <w:rsid w:val="00B05A5B"/>
    <w:rsid w:val="00B064B8"/>
    <w:rsid w:val="00B2222B"/>
    <w:rsid w:val="00B320E2"/>
    <w:rsid w:val="00B3256E"/>
    <w:rsid w:val="00B370C0"/>
    <w:rsid w:val="00B3760B"/>
    <w:rsid w:val="00B41108"/>
    <w:rsid w:val="00B430F3"/>
    <w:rsid w:val="00B80388"/>
    <w:rsid w:val="00B847AD"/>
    <w:rsid w:val="00B87120"/>
    <w:rsid w:val="00B873AA"/>
    <w:rsid w:val="00B905C1"/>
    <w:rsid w:val="00B9538E"/>
    <w:rsid w:val="00B97BA6"/>
    <w:rsid w:val="00BA6519"/>
    <w:rsid w:val="00BA7BB5"/>
    <w:rsid w:val="00BB5C39"/>
    <w:rsid w:val="00BD527B"/>
    <w:rsid w:val="00BD595F"/>
    <w:rsid w:val="00BD7524"/>
    <w:rsid w:val="00BE0205"/>
    <w:rsid w:val="00BE0672"/>
    <w:rsid w:val="00BE4024"/>
    <w:rsid w:val="00BE4ED7"/>
    <w:rsid w:val="00BF7BDA"/>
    <w:rsid w:val="00C0037F"/>
    <w:rsid w:val="00C006ED"/>
    <w:rsid w:val="00C00A7E"/>
    <w:rsid w:val="00C16178"/>
    <w:rsid w:val="00C21814"/>
    <w:rsid w:val="00C239C1"/>
    <w:rsid w:val="00C26043"/>
    <w:rsid w:val="00C45205"/>
    <w:rsid w:val="00C4598A"/>
    <w:rsid w:val="00C54C4E"/>
    <w:rsid w:val="00C57761"/>
    <w:rsid w:val="00C7097B"/>
    <w:rsid w:val="00C73DCC"/>
    <w:rsid w:val="00C93764"/>
    <w:rsid w:val="00C967F1"/>
    <w:rsid w:val="00C97DFD"/>
    <w:rsid w:val="00CB09CB"/>
    <w:rsid w:val="00CB1250"/>
    <w:rsid w:val="00CB23B1"/>
    <w:rsid w:val="00CB5C3B"/>
    <w:rsid w:val="00CC0989"/>
    <w:rsid w:val="00CC531C"/>
    <w:rsid w:val="00CC7AD6"/>
    <w:rsid w:val="00CD2EED"/>
    <w:rsid w:val="00CD3FF0"/>
    <w:rsid w:val="00CD4275"/>
    <w:rsid w:val="00CD68F3"/>
    <w:rsid w:val="00CD6F1B"/>
    <w:rsid w:val="00CE01AB"/>
    <w:rsid w:val="00CE0851"/>
    <w:rsid w:val="00CE3FC2"/>
    <w:rsid w:val="00CF4E06"/>
    <w:rsid w:val="00D01B5B"/>
    <w:rsid w:val="00D0788F"/>
    <w:rsid w:val="00D1043A"/>
    <w:rsid w:val="00D120CE"/>
    <w:rsid w:val="00D17D3F"/>
    <w:rsid w:val="00D243F7"/>
    <w:rsid w:val="00D24783"/>
    <w:rsid w:val="00D26959"/>
    <w:rsid w:val="00D436EB"/>
    <w:rsid w:val="00D44BF1"/>
    <w:rsid w:val="00D5187C"/>
    <w:rsid w:val="00D54093"/>
    <w:rsid w:val="00D55540"/>
    <w:rsid w:val="00D56683"/>
    <w:rsid w:val="00D566EB"/>
    <w:rsid w:val="00D608F1"/>
    <w:rsid w:val="00D6162B"/>
    <w:rsid w:val="00D958E2"/>
    <w:rsid w:val="00D96FCB"/>
    <w:rsid w:val="00DB29CC"/>
    <w:rsid w:val="00DB4748"/>
    <w:rsid w:val="00DB5ACF"/>
    <w:rsid w:val="00DB5C35"/>
    <w:rsid w:val="00DC2756"/>
    <w:rsid w:val="00DC65BB"/>
    <w:rsid w:val="00DD107B"/>
    <w:rsid w:val="00DD78F6"/>
    <w:rsid w:val="00DE1922"/>
    <w:rsid w:val="00DE2BB3"/>
    <w:rsid w:val="00DF04CC"/>
    <w:rsid w:val="00DF56C8"/>
    <w:rsid w:val="00DF7A90"/>
    <w:rsid w:val="00E03FE5"/>
    <w:rsid w:val="00E07467"/>
    <w:rsid w:val="00E1281E"/>
    <w:rsid w:val="00E1556D"/>
    <w:rsid w:val="00E2229B"/>
    <w:rsid w:val="00E22C1C"/>
    <w:rsid w:val="00E40CC8"/>
    <w:rsid w:val="00E443E7"/>
    <w:rsid w:val="00E47575"/>
    <w:rsid w:val="00E57DCE"/>
    <w:rsid w:val="00E65CAF"/>
    <w:rsid w:val="00E73E09"/>
    <w:rsid w:val="00E747EA"/>
    <w:rsid w:val="00E808DE"/>
    <w:rsid w:val="00E81B82"/>
    <w:rsid w:val="00E8220D"/>
    <w:rsid w:val="00EB07FD"/>
    <w:rsid w:val="00EB45A2"/>
    <w:rsid w:val="00EC09B8"/>
    <w:rsid w:val="00EC40FD"/>
    <w:rsid w:val="00EC4CB6"/>
    <w:rsid w:val="00ED45A1"/>
    <w:rsid w:val="00ED5243"/>
    <w:rsid w:val="00ED676B"/>
    <w:rsid w:val="00EE026E"/>
    <w:rsid w:val="00EE3403"/>
    <w:rsid w:val="00EE5DAF"/>
    <w:rsid w:val="00EE6DEC"/>
    <w:rsid w:val="00F06351"/>
    <w:rsid w:val="00F07FBC"/>
    <w:rsid w:val="00F115A4"/>
    <w:rsid w:val="00F12937"/>
    <w:rsid w:val="00F13F50"/>
    <w:rsid w:val="00F14717"/>
    <w:rsid w:val="00F177C1"/>
    <w:rsid w:val="00F211F5"/>
    <w:rsid w:val="00F336A0"/>
    <w:rsid w:val="00F42829"/>
    <w:rsid w:val="00F44158"/>
    <w:rsid w:val="00F510BE"/>
    <w:rsid w:val="00F51DF7"/>
    <w:rsid w:val="00F52BBC"/>
    <w:rsid w:val="00F7409A"/>
    <w:rsid w:val="00F749B7"/>
    <w:rsid w:val="00F80341"/>
    <w:rsid w:val="00F8035B"/>
    <w:rsid w:val="00F84979"/>
    <w:rsid w:val="00F85DB4"/>
    <w:rsid w:val="00F96897"/>
    <w:rsid w:val="00FA1AC5"/>
    <w:rsid w:val="00FA54C1"/>
    <w:rsid w:val="00FB25F0"/>
    <w:rsid w:val="00FC4503"/>
    <w:rsid w:val="00FC4B36"/>
    <w:rsid w:val="00FC649B"/>
    <w:rsid w:val="00FD1730"/>
    <w:rsid w:val="00FE42B2"/>
    <w:rsid w:val="00FF0B75"/>
    <w:rsid w:val="00FF270C"/>
    <w:rsid w:val="00FF40B3"/>
    <w:rsid w:val="00FF4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FE5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56F4"/>
  </w:style>
  <w:style w:type="paragraph" w:styleId="berschrift1">
    <w:name w:val="heading 1"/>
    <w:basedOn w:val="Standard"/>
    <w:link w:val="berschrift1Zchn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23E1F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623E1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23E1F"/>
    <w:rPr>
      <w:rFonts w:ascii="Courier" w:hAnsi="Courier" w:cs="Courier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3E1F"/>
    <w:rPr>
      <w:rFonts w:ascii="Times" w:hAnsi="Times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3B2"/>
  </w:style>
  <w:style w:type="paragraph" w:styleId="Fuzeile">
    <w:name w:val="footer"/>
    <w:basedOn w:val="Standard"/>
    <w:link w:val="Fu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B2"/>
  </w:style>
  <w:style w:type="table" w:styleId="Tabellenraster">
    <w:name w:val="Table Grid"/>
    <w:basedOn w:val="NormaleTabelle"/>
    <w:uiPriority w:val="59"/>
    <w:rsid w:val="00391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7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20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2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220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56A9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74AA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rial6pt">
    <w:name w:val="_Arial_6pt"/>
    <w:basedOn w:val="Standard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52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527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52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52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527B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E6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07361D33114E03AE3A940154249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E818F-979F-4DD5-8604-648A77628955}"/>
      </w:docPartPr>
      <w:docPartBody>
        <w:p w:rsidR="0063699D" w:rsidRDefault="00516ACF">
          <w:pPr>
            <w:pStyle w:val="F207361D33114E03AE3A940154249B64"/>
          </w:pPr>
          <w:r w:rsidRPr="008B4E6A">
            <w:rPr>
              <w:rFonts w:ascii="Arial" w:hAnsi="Arial" w:cs="Arial"/>
              <w:i/>
              <w:color w:val="8496B0" w:themeColor="text2" w:themeTint="99"/>
              <w:kern w:val="36"/>
              <w:sz w:val="32"/>
              <w:szCs w:val="20"/>
            </w:rPr>
            <w:t>Dachzeile</w:t>
          </w:r>
        </w:p>
      </w:docPartBody>
    </w:docPart>
    <w:docPart>
      <w:docPartPr>
        <w:name w:val="BFBC1CC47F5642F1A64B6F5D77C86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25921-B703-47D2-BBCE-8BA2C2683C32}"/>
      </w:docPartPr>
      <w:docPartBody>
        <w:p w:rsidR="0063699D" w:rsidRDefault="00516ACF">
          <w:pPr>
            <w:pStyle w:val="BFBC1CC47F5642F1A64B6F5D77C8691C"/>
          </w:pPr>
          <w:r w:rsidRPr="008B4E6A">
            <w:rPr>
              <w:rStyle w:val="Platzhaltertext"/>
              <w:rFonts w:ascii="Arial" w:hAnsi="Arial" w:cs="Arial"/>
              <w:b/>
              <w:i/>
              <w:color w:val="8496B0" w:themeColor="text2" w:themeTint="99"/>
              <w:sz w:val="36"/>
              <w:szCs w:val="36"/>
            </w:rPr>
            <w:t>Überschrift</w:t>
          </w:r>
        </w:p>
      </w:docPartBody>
    </w:docPart>
    <w:docPart>
      <w:docPartPr>
        <w:name w:val="18F65346360F4333A78F7ED880C4C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3DB48-9648-4602-8F3B-B0744226A8FC}"/>
      </w:docPartPr>
      <w:docPartBody>
        <w:p w:rsidR="0063699D" w:rsidRDefault="00516ACF">
          <w:pPr>
            <w:pStyle w:val="18F65346360F4333A78F7ED880C4CB86"/>
          </w:pPr>
          <w:r w:rsidRPr="00A46B9A">
            <w:rPr>
              <w:color w:val="5B9BD5" w:themeColor="accent1"/>
              <w:sz w:val="16"/>
            </w:rPr>
            <w:t>Position auswählen</w:t>
          </w:r>
        </w:p>
      </w:docPartBody>
    </w:docPart>
    <w:docPart>
      <w:docPartPr>
        <w:name w:val="E5E6C64DDC8947169CB34A3A4DAB2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E78C5-300E-43FC-B77D-42676D96C32E}"/>
      </w:docPartPr>
      <w:docPartBody>
        <w:p w:rsidR="0063699D" w:rsidRDefault="00516ACF">
          <w:pPr>
            <w:pStyle w:val="E5E6C64DDC8947169CB34A3A4DAB2C7A"/>
          </w:pPr>
          <w:r w:rsidRPr="008B4E6A">
            <w:rPr>
              <w:rFonts w:ascii="Arial" w:hAnsi="Arial"/>
              <w:b/>
              <w:i/>
              <w:color w:val="8496B0" w:themeColor="text2" w:themeTint="99"/>
            </w:rPr>
            <w:t>Ort</w:t>
          </w:r>
        </w:p>
      </w:docPartBody>
    </w:docPart>
    <w:docPart>
      <w:docPartPr>
        <w:name w:val="0B1A6FB7AA604DE998C55B4B0837A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76267-E185-4650-A16C-70A58F3C4F7D}"/>
      </w:docPartPr>
      <w:docPartBody>
        <w:p w:rsidR="0063699D" w:rsidRDefault="00516ACF">
          <w:pPr>
            <w:pStyle w:val="0B1A6FB7AA604DE998C55B4B0837AE67"/>
          </w:pPr>
          <w:r w:rsidRPr="00E943A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7E602D23A147D1BAE915BBCB6B2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E9A7B-ADD5-496B-B95C-3A7876B0D045}"/>
      </w:docPartPr>
      <w:docPartBody>
        <w:p w:rsidR="0063699D" w:rsidRDefault="00516ACF">
          <w:pPr>
            <w:pStyle w:val="C67E602D23A147D1BAE915BBCB6B2CF6"/>
          </w:pPr>
          <w:r w:rsidRPr="008B4E6A">
            <w:rPr>
              <w:rStyle w:val="Platzhaltertext"/>
              <w:rFonts w:ascii="Arial" w:hAnsi="Arial" w:cs="Arial"/>
              <w:b/>
              <w:i/>
              <w:color w:val="8496B0" w:themeColor="text2" w:themeTint="99"/>
            </w:rPr>
            <w:t>Datum</w:t>
          </w:r>
        </w:p>
      </w:docPartBody>
    </w:docPart>
    <w:docPart>
      <w:docPartPr>
        <w:name w:val="52852440F8BA4C1DA301C0F00CA38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BDF83-1374-42FA-8DD7-4B0D55DC10AB}"/>
      </w:docPartPr>
      <w:docPartBody>
        <w:p w:rsidR="0063699D" w:rsidRDefault="00516ACF">
          <w:pPr>
            <w:pStyle w:val="52852440F8BA4C1DA301C0F00CA38698"/>
          </w:pPr>
          <w:r w:rsidRPr="008B4E6A">
            <w:rPr>
              <w:rFonts w:ascii="Arial" w:hAnsi="Arial"/>
              <w:i/>
              <w:color w:val="8496B0" w:themeColor="text2" w:themeTint="99"/>
            </w:rPr>
            <w:t>Text der Pressemitteilung</w:t>
          </w:r>
          <w:r>
            <w:rPr>
              <w:rFonts w:ascii="Arial" w:hAnsi="Arial"/>
              <w:i/>
              <w:color w:val="8496B0" w:themeColor="text2" w:themeTint="99"/>
            </w:rPr>
            <w:t xml:space="preserve"> einfügen</w:t>
          </w:r>
        </w:p>
      </w:docPartBody>
    </w:docPart>
    <w:docPart>
      <w:docPartPr>
        <w:name w:val="2355F189113948E9810A2314C976C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7BC9E-F43E-4F44-A6CE-1232E3A42124}"/>
      </w:docPartPr>
      <w:docPartBody>
        <w:p w:rsidR="00203531" w:rsidRDefault="00303D69" w:rsidP="00303D69">
          <w:pPr>
            <w:pStyle w:val="2355F189113948E9810A2314C976CF76"/>
          </w:pPr>
          <w:r w:rsidRPr="008B4E6A">
            <w:rPr>
              <w:rFonts w:ascii="Arial" w:hAnsi="Arial" w:cs="Arial"/>
              <w:i/>
              <w:color w:val="8496B0" w:themeColor="text2" w:themeTint="99"/>
              <w:kern w:val="36"/>
              <w:sz w:val="32"/>
              <w:szCs w:val="20"/>
            </w:rPr>
            <w:t>Dachzeile</w:t>
          </w:r>
        </w:p>
      </w:docPartBody>
    </w:docPart>
    <w:docPart>
      <w:docPartPr>
        <w:name w:val="9329319D7AC045BD930E177B3C3D9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914B3-2AD8-4F54-BB03-375FC77422DC}"/>
      </w:docPartPr>
      <w:docPartBody>
        <w:p w:rsidR="00203531" w:rsidRDefault="00303D69" w:rsidP="00303D69">
          <w:pPr>
            <w:pStyle w:val="9329319D7AC045BD930E177B3C3D9E38"/>
          </w:pPr>
          <w:r w:rsidRPr="008B4E6A">
            <w:rPr>
              <w:rStyle w:val="Platzhaltertext"/>
              <w:rFonts w:ascii="Arial" w:hAnsi="Arial" w:cs="Arial"/>
              <w:b/>
              <w:i/>
              <w:color w:val="8496B0" w:themeColor="text2" w:themeTint="99"/>
              <w:sz w:val="36"/>
              <w:szCs w:val="36"/>
            </w:rPr>
            <w:t>Überschrift</w:t>
          </w:r>
        </w:p>
      </w:docPartBody>
    </w:docPart>
    <w:docPart>
      <w:docPartPr>
        <w:name w:val="EF585BBA9E7348FEAF4C22A6F4E5E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53E46-6B1A-42F4-9B13-E66A9CB79AA9}"/>
      </w:docPartPr>
      <w:docPartBody>
        <w:p w:rsidR="00824684" w:rsidRDefault="00203531" w:rsidP="00203531">
          <w:pPr>
            <w:pStyle w:val="EF585BBA9E7348FEAF4C22A6F4E5EA97"/>
          </w:pPr>
          <w:r w:rsidRPr="008B4E6A">
            <w:rPr>
              <w:rFonts w:ascii="Arial" w:hAnsi="Arial" w:cs="Arial"/>
              <w:i/>
              <w:color w:val="8496B0" w:themeColor="text2" w:themeTint="99"/>
              <w:kern w:val="36"/>
              <w:sz w:val="32"/>
              <w:szCs w:val="20"/>
            </w:rPr>
            <w:t>Dachzeile</w:t>
          </w:r>
        </w:p>
      </w:docPartBody>
    </w:docPart>
    <w:docPart>
      <w:docPartPr>
        <w:name w:val="2D9C4133658C463BA9AE91FA654A7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379AB-C658-41C4-885B-1FF1A7633296}"/>
      </w:docPartPr>
      <w:docPartBody>
        <w:p w:rsidR="00824684" w:rsidRDefault="00203531" w:rsidP="00203531">
          <w:pPr>
            <w:pStyle w:val="2D9C4133658C463BA9AE91FA654A7380"/>
          </w:pPr>
          <w:r w:rsidRPr="008B4E6A">
            <w:rPr>
              <w:rStyle w:val="Platzhaltertext"/>
              <w:rFonts w:ascii="Arial" w:hAnsi="Arial" w:cs="Arial"/>
              <w:b/>
              <w:i/>
              <w:color w:val="8496B0" w:themeColor="text2" w:themeTint="99"/>
              <w:sz w:val="36"/>
              <w:szCs w:val="36"/>
            </w:rPr>
            <w:t>Überschrift</w:t>
          </w:r>
        </w:p>
      </w:docPartBody>
    </w:docPart>
    <w:docPart>
      <w:docPartPr>
        <w:name w:val="3D7278788BA44F03A07E94FB08644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EC2B3-0D63-45C7-94FC-65C3598CE7B8}"/>
      </w:docPartPr>
      <w:docPartBody>
        <w:p w:rsidR="00824684" w:rsidRDefault="00203531" w:rsidP="00203531">
          <w:pPr>
            <w:pStyle w:val="3D7278788BA44F03A07E94FB086446C5"/>
          </w:pPr>
          <w:r w:rsidRPr="008B4E6A">
            <w:rPr>
              <w:rStyle w:val="Platzhaltertext"/>
              <w:rFonts w:ascii="Arial" w:hAnsi="Arial" w:cs="Arial"/>
              <w:b/>
              <w:i/>
              <w:color w:val="8496B0" w:themeColor="text2" w:themeTint="99"/>
              <w:sz w:val="36"/>
              <w:szCs w:val="36"/>
            </w:rPr>
            <w:t>Überschrift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CF"/>
    <w:rsid w:val="0000298F"/>
    <w:rsid w:val="001023F5"/>
    <w:rsid w:val="00203531"/>
    <w:rsid w:val="002B550B"/>
    <w:rsid w:val="00303D69"/>
    <w:rsid w:val="0033683A"/>
    <w:rsid w:val="00457CDA"/>
    <w:rsid w:val="005024E6"/>
    <w:rsid w:val="00516ACF"/>
    <w:rsid w:val="00532D8E"/>
    <w:rsid w:val="005C437B"/>
    <w:rsid w:val="0063699D"/>
    <w:rsid w:val="006965A5"/>
    <w:rsid w:val="007E1A29"/>
    <w:rsid w:val="00824684"/>
    <w:rsid w:val="0083540C"/>
    <w:rsid w:val="008675FE"/>
    <w:rsid w:val="008C1E28"/>
    <w:rsid w:val="00B000F7"/>
    <w:rsid w:val="00C23D74"/>
    <w:rsid w:val="00C346D4"/>
    <w:rsid w:val="00C60852"/>
    <w:rsid w:val="00C82AE8"/>
    <w:rsid w:val="00D5792D"/>
    <w:rsid w:val="00ED0AC4"/>
    <w:rsid w:val="00F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207361D33114E03AE3A940154249B64">
    <w:name w:val="F207361D33114E03AE3A940154249B64"/>
  </w:style>
  <w:style w:type="character" w:styleId="Platzhaltertext">
    <w:name w:val="Placeholder Text"/>
    <w:basedOn w:val="Absatz-Standardschriftart"/>
    <w:uiPriority w:val="99"/>
    <w:semiHidden/>
    <w:rsid w:val="00203531"/>
    <w:rPr>
      <w:color w:val="808080"/>
    </w:rPr>
  </w:style>
  <w:style w:type="paragraph" w:customStyle="1" w:styleId="BFBC1CC47F5642F1A64B6F5D77C8691C">
    <w:name w:val="BFBC1CC47F5642F1A64B6F5D77C8691C"/>
  </w:style>
  <w:style w:type="paragraph" w:customStyle="1" w:styleId="2355F189113948E9810A2314C976CF76">
    <w:name w:val="2355F189113948E9810A2314C976CF76"/>
    <w:rsid w:val="00303D69"/>
    <w:pPr>
      <w:spacing w:after="160" w:line="259" w:lineRule="auto"/>
    </w:pPr>
  </w:style>
  <w:style w:type="paragraph" w:customStyle="1" w:styleId="18F65346360F4333A78F7ED880C4CB86">
    <w:name w:val="18F65346360F4333A78F7ED880C4CB86"/>
  </w:style>
  <w:style w:type="paragraph" w:customStyle="1" w:styleId="9329319D7AC045BD930E177B3C3D9E38">
    <w:name w:val="9329319D7AC045BD930E177B3C3D9E38"/>
    <w:rsid w:val="00303D69"/>
    <w:pPr>
      <w:spacing w:after="160" w:line="259" w:lineRule="auto"/>
    </w:pPr>
  </w:style>
  <w:style w:type="paragraph" w:customStyle="1" w:styleId="E5E6C64DDC8947169CB34A3A4DAB2C7A">
    <w:name w:val="E5E6C64DDC8947169CB34A3A4DAB2C7A"/>
  </w:style>
  <w:style w:type="paragraph" w:customStyle="1" w:styleId="0B1A6FB7AA604DE998C55B4B0837AE67">
    <w:name w:val="0B1A6FB7AA604DE998C55B4B0837AE67"/>
  </w:style>
  <w:style w:type="paragraph" w:customStyle="1" w:styleId="C67E602D23A147D1BAE915BBCB6B2CF6">
    <w:name w:val="C67E602D23A147D1BAE915BBCB6B2CF6"/>
  </w:style>
  <w:style w:type="paragraph" w:customStyle="1" w:styleId="52852440F8BA4C1DA301C0F00CA38698">
    <w:name w:val="52852440F8BA4C1DA301C0F00CA38698"/>
  </w:style>
  <w:style w:type="paragraph" w:customStyle="1" w:styleId="EF585BBA9E7348FEAF4C22A6F4E5EA97">
    <w:name w:val="EF585BBA9E7348FEAF4C22A6F4E5EA97"/>
    <w:rsid w:val="00203531"/>
    <w:pPr>
      <w:spacing w:after="160" w:line="259" w:lineRule="auto"/>
    </w:pPr>
  </w:style>
  <w:style w:type="paragraph" w:customStyle="1" w:styleId="2D9C4133658C463BA9AE91FA654A7380">
    <w:name w:val="2D9C4133658C463BA9AE91FA654A7380"/>
    <w:rsid w:val="00203531"/>
    <w:pPr>
      <w:spacing w:after="160" w:line="259" w:lineRule="auto"/>
    </w:pPr>
  </w:style>
  <w:style w:type="paragraph" w:customStyle="1" w:styleId="3D7278788BA44F03A07E94FB086446C5">
    <w:name w:val="3D7278788BA44F03A07E94FB086446C5"/>
    <w:rsid w:val="002035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BA18-866A-4539-A4C0-A7AC6536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2021-04-26T08:25:00Z</dcterms:created>
  <dcterms:modified xsi:type="dcterms:W3CDTF">2021-05-03T08:01:00Z</dcterms:modified>
</cp:coreProperties>
</file>