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E12AC" w14:textId="77777777" w:rsidR="00BF1FD8" w:rsidRPr="00CD1D5A" w:rsidRDefault="00BF1FD8" w:rsidP="00C72829">
      <w:pPr>
        <w:spacing w:after="0" w:line="280" w:lineRule="atLeast"/>
        <w:jc w:val="both"/>
        <w:outlineLvl w:val="0"/>
        <w:rPr>
          <w:rFonts w:ascii="Arial" w:hAnsi="Arial" w:cs="Arial"/>
          <w:b/>
          <w:color w:val="A6A6A6"/>
          <w:sz w:val="28"/>
          <w:szCs w:val="32"/>
        </w:rPr>
      </w:pPr>
    </w:p>
    <w:p w14:paraId="334F4333" w14:textId="77777777" w:rsidR="00BF1FD8" w:rsidRPr="00B8660C" w:rsidRDefault="00BF1FD8" w:rsidP="00C72829">
      <w:pPr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  <w:b/>
          <w:bCs/>
          <w:color w:val="7F7F7F"/>
          <w:sz w:val="28"/>
          <w:szCs w:val="28"/>
          <w:lang w:val="pt-BR"/>
        </w:rPr>
      </w:pPr>
      <w:r w:rsidRPr="00B8660C">
        <w:rPr>
          <w:rFonts w:ascii="Arial" w:hAnsi="Arial" w:cs="Arial"/>
          <w:b/>
          <w:bCs/>
          <w:color w:val="7F7F7F"/>
          <w:sz w:val="28"/>
          <w:szCs w:val="28"/>
          <w:lang w:val="pt-BR"/>
        </w:rPr>
        <w:t xml:space="preserve">P R E S S E I N F O R M A T I O N </w:t>
      </w:r>
    </w:p>
    <w:p w14:paraId="02D1D8E4" w14:textId="77777777" w:rsidR="00BF1FD8" w:rsidRPr="00B8660C" w:rsidRDefault="00BF1FD8" w:rsidP="00C72829">
      <w:pPr>
        <w:spacing w:after="0" w:line="280" w:lineRule="atLeast"/>
        <w:jc w:val="both"/>
        <w:outlineLvl w:val="0"/>
        <w:rPr>
          <w:rFonts w:ascii="Arial" w:hAnsi="Arial" w:cs="Arial"/>
          <w:b/>
          <w:color w:val="A6A6A6"/>
          <w:sz w:val="20"/>
          <w:szCs w:val="20"/>
          <w:lang w:val="pt-BR"/>
        </w:rPr>
      </w:pPr>
    </w:p>
    <w:p w14:paraId="477A62BE" w14:textId="77777777" w:rsidR="00C72829" w:rsidRPr="00B8660C" w:rsidRDefault="00C72829" w:rsidP="00C72829">
      <w:pPr>
        <w:spacing w:after="0" w:line="280" w:lineRule="atLeast"/>
        <w:jc w:val="both"/>
        <w:outlineLvl w:val="0"/>
        <w:rPr>
          <w:rFonts w:ascii="Arial" w:hAnsi="Arial" w:cs="Arial"/>
          <w:b/>
          <w:color w:val="A6A6A6"/>
          <w:sz w:val="20"/>
          <w:szCs w:val="20"/>
          <w:lang w:val="pt-BR"/>
        </w:rPr>
      </w:pPr>
    </w:p>
    <w:p w14:paraId="3D2AEA8B" w14:textId="77777777" w:rsidR="00C72829" w:rsidRPr="00B8660C" w:rsidRDefault="00C72829" w:rsidP="00C72829">
      <w:pPr>
        <w:spacing w:after="0" w:line="280" w:lineRule="atLeast"/>
        <w:jc w:val="both"/>
        <w:outlineLvl w:val="0"/>
        <w:rPr>
          <w:rFonts w:ascii="Arial" w:hAnsi="Arial" w:cs="Arial"/>
          <w:b/>
          <w:color w:val="A6A6A6"/>
          <w:sz w:val="20"/>
          <w:szCs w:val="20"/>
          <w:lang w:val="pt-BR"/>
        </w:rPr>
      </w:pPr>
    </w:p>
    <w:p w14:paraId="3274A6F8" w14:textId="7083D3EB" w:rsidR="00AF706A" w:rsidRPr="00612FA8" w:rsidRDefault="00196D84" w:rsidP="00C72829">
      <w:pPr>
        <w:spacing w:after="0" w:line="280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>DeDeNet</w:t>
      </w:r>
      <w:r w:rsidR="00D22A9E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</w:t>
      </w:r>
      <w:r w:rsidR="00FA6723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entwickelt passgenaue </w:t>
      </w:r>
      <w:r w:rsidR="003F24E9">
        <w:rPr>
          <w:rFonts w:ascii="Arial" w:eastAsia="Times New Roman" w:hAnsi="Arial" w:cs="Arial"/>
          <w:b/>
          <w:bCs/>
          <w:kern w:val="36"/>
          <w:sz w:val="24"/>
          <w:szCs w:val="24"/>
        </w:rPr>
        <w:t>Telematiklösung</w:t>
      </w:r>
      <w:r w:rsidR="00FA6723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für die Transportbranche</w:t>
      </w:r>
    </w:p>
    <w:p w14:paraId="40365514" w14:textId="77777777" w:rsidR="00C72829" w:rsidRPr="00AF706A" w:rsidRDefault="00C72829" w:rsidP="00C72829">
      <w:pPr>
        <w:spacing w:after="0" w:line="280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</w:rPr>
      </w:pPr>
    </w:p>
    <w:p w14:paraId="7F6ACA10" w14:textId="5229B536" w:rsidR="00AF706A" w:rsidRPr="00062C16" w:rsidRDefault="00504DB0" w:rsidP="00C72829">
      <w:pPr>
        <w:spacing w:after="0" w:line="280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DeDeFleet </w:t>
      </w:r>
      <w:r w:rsidR="0057186E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erleichtert </w:t>
      </w:r>
      <w:r w:rsidR="005B7D7E">
        <w:rPr>
          <w:rFonts w:ascii="Arial" w:eastAsia="Times New Roman" w:hAnsi="Arial" w:cs="Arial"/>
          <w:b/>
          <w:bCs/>
          <w:kern w:val="36"/>
          <w:sz w:val="28"/>
          <w:szCs w:val="28"/>
        </w:rPr>
        <w:t>verlässliche</w:t>
      </w:r>
      <w:r w:rsidR="0057186E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 Personenbeförderung</w:t>
      </w:r>
    </w:p>
    <w:p w14:paraId="3ED6B3EF" w14:textId="41FF487B" w:rsidR="00C72829" w:rsidRPr="00AF706A" w:rsidRDefault="00C72829" w:rsidP="00C72829">
      <w:pPr>
        <w:spacing w:after="0" w:line="280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14:paraId="683EC911" w14:textId="0605D235" w:rsidR="009E1AB4" w:rsidRDefault="00ED5CE5" w:rsidP="00894083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  <w:r>
        <w:rPr>
          <w:rFonts w:ascii="Arial" w:eastAsia="Times New Roman" w:hAnsi="Arial" w:cs="Arial"/>
          <w:b/>
          <w:bCs/>
          <w:kern w:val="36"/>
          <w:sz w:val="20"/>
          <w:szCs w:val="20"/>
        </w:rPr>
        <w:t>Northeim</w:t>
      </w:r>
      <w:r w:rsidR="0076708F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, </w:t>
      </w:r>
      <w:r w:rsidR="00E82CAC">
        <w:rPr>
          <w:rFonts w:ascii="Arial" w:eastAsia="Times New Roman" w:hAnsi="Arial" w:cs="Arial"/>
          <w:b/>
          <w:bCs/>
          <w:kern w:val="36"/>
          <w:sz w:val="20"/>
          <w:szCs w:val="20"/>
        </w:rPr>
        <w:t>0</w:t>
      </w:r>
      <w:r w:rsidR="00041639">
        <w:rPr>
          <w:rFonts w:ascii="Arial" w:eastAsia="Times New Roman" w:hAnsi="Arial" w:cs="Arial"/>
          <w:b/>
          <w:bCs/>
          <w:kern w:val="36"/>
          <w:sz w:val="20"/>
          <w:szCs w:val="20"/>
        </w:rPr>
        <w:t>3</w:t>
      </w:r>
      <w:r w:rsidR="00EC6134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. </w:t>
      </w:r>
      <w:r w:rsidR="00E82CAC">
        <w:rPr>
          <w:rFonts w:ascii="Arial" w:eastAsia="Times New Roman" w:hAnsi="Arial" w:cs="Arial"/>
          <w:b/>
          <w:bCs/>
          <w:kern w:val="36"/>
          <w:sz w:val="20"/>
          <w:szCs w:val="20"/>
        </w:rPr>
        <w:t>April</w:t>
      </w:r>
      <w:r w:rsidR="00167F05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</w:t>
      </w:r>
      <w:r w:rsidR="00C44835">
        <w:rPr>
          <w:rFonts w:ascii="Arial" w:eastAsia="Times New Roman" w:hAnsi="Arial" w:cs="Arial"/>
          <w:b/>
          <w:bCs/>
          <w:kern w:val="36"/>
          <w:sz w:val="20"/>
          <w:szCs w:val="20"/>
        </w:rPr>
        <w:t>20</w:t>
      </w:r>
      <w:r w:rsidR="00C93874">
        <w:rPr>
          <w:rFonts w:ascii="Arial" w:eastAsia="Times New Roman" w:hAnsi="Arial" w:cs="Arial"/>
          <w:b/>
          <w:bCs/>
          <w:kern w:val="36"/>
          <w:sz w:val="20"/>
          <w:szCs w:val="20"/>
        </w:rPr>
        <w:t>2</w:t>
      </w:r>
      <w:r>
        <w:rPr>
          <w:rFonts w:ascii="Arial" w:eastAsia="Times New Roman" w:hAnsi="Arial" w:cs="Arial"/>
          <w:b/>
          <w:bCs/>
          <w:kern w:val="36"/>
          <w:sz w:val="20"/>
          <w:szCs w:val="20"/>
        </w:rPr>
        <w:t>4</w:t>
      </w:r>
      <w:r w:rsidR="00AF706A" w:rsidRPr="00AF706A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. </w:t>
      </w:r>
      <w:r w:rsidR="00FA6723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Mit einer neuen Branchenversion ihrer bewährten Telematiklösung DeDeFleet unterstützt die DeDeNet GmbH Unternehmen, die auf die Personenbeförderung spezialisiert sind. </w:t>
      </w:r>
      <w:r w:rsidR="009E1AB4" w:rsidRPr="0093041C">
        <w:rPr>
          <w:rFonts w:ascii="Arial" w:eastAsia="Times New Roman" w:hAnsi="Arial" w:cs="Arial"/>
          <w:b/>
          <w:bCs/>
          <w:i/>
          <w:iCs/>
          <w:kern w:val="36"/>
          <w:sz w:val="20"/>
          <w:szCs w:val="20"/>
        </w:rPr>
        <w:t xml:space="preserve">DeDeFleet – </w:t>
      </w:r>
      <w:r w:rsidR="00FA6723">
        <w:rPr>
          <w:rFonts w:ascii="Arial" w:eastAsia="Times New Roman" w:hAnsi="Arial" w:cs="Arial"/>
          <w:b/>
          <w:bCs/>
          <w:i/>
          <w:iCs/>
          <w:kern w:val="36"/>
          <w:sz w:val="20"/>
          <w:szCs w:val="20"/>
        </w:rPr>
        <w:t>Personenbeförderung</w:t>
      </w:r>
      <w:r w:rsidR="009E1AB4" w:rsidRPr="0093041C">
        <w:rPr>
          <w:rFonts w:ascii="Arial" w:eastAsia="Times New Roman" w:hAnsi="Arial" w:cs="Arial"/>
          <w:b/>
          <w:bCs/>
          <w:i/>
          <w:iCs/>
          <w:kern w:val="36"/>
          <w:sz w:val="20"/>
          <w:szCs w:val="20"/>
        </w:rPr>
        <w:t xml:space="preserve"> 4.0</w:t>
      </w:r>
      <w:r w:rsidR="009E1AB4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</w:t>
      </w:r>
      <w:r w:rsidR="00FA6723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vereinfacht und automatisiert Planungs- und Verwaltungsprozesse und </w:t>
      </w:r>
      <w:r w:rsidR="00D04D45">
        <w:rPr>
          <w:rFonts w:ascii="Arial" w:eastAsia="Times New Roman" w:hAnsi="Arial" w:cs="Arial"/>
          <w:b/>
          <w:bCs/>
          <w:kern w:val="36"/>
          <w:sz w:val="20"/>
          <w:szCs w:val="20"/>
        </w:rPr>
        <w:t>erleichtert die Fahrerkommunikation</w:t>
      </w:r>
      <w:r w:rsidR="004E196A">
        <w:rPr>
          <w:rFonts w:ascii="Arial" w:eastAsia="Times New Roman" w:hAnsi="Arial" w:cs="Arial"/>
          <w:b/>
          <w:bCs/>
          <w:kern w:val="36"/>
          <w:sz w:val="20"/>
          <w:szCs w:val="20"/>
        </w:rPr>
        <w:t>.</w:t>
      </w:r>
    </w:p>
    <w:p w14:paraId="5A3F64F4" w14:textId="77777777" w:rsidR="00221612" w:rsidRDefault="00221612" w:rsidP="00894083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</w:p>
    <w:p w14:paraId="7FA7F002" w14:textId="214A56A1" w:rsidR="006B3759" w:rsidRDefault="006B3759" w:rsidP="00C61996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20"/>
          <w:szCs w:val="20"/>
        </w:rPr>
      </w:pPr>
      <w:r>
        <w:rPr>
          <w:rFonts w:ascii="Arial" w:eastAsia="Times New Roman" w:hAnsi="Arial" w:cs="Arial"/>
          <w:kern w:val="36"/>
          <w:sz w:val="20"/>
          <w:szCs w:val="20"/>
        </w:rPr>
        <w:t xml:space="preserve">Transportunternehmen, die Transfers für Bildungseinrichtungen, Krankentransporte oder Fahrten im öffentlichen Personennahverkehr übernehmen, stehen häufig vor einem hohen Organisationsaufwand: Touren müssen </w:t>
      </w:r>
      <w:r w:rsidR="005B7D7E">
        <w:rPr>
          <w:rFonts w:ascii="Arial" w:eastAsia="Times New Roman" w:hAnsi="Arial" w:cs="Arial"/>
          <w:kern w:val="36"/>
          <w:sz w:val="20"/>
          <w:szCs w:val="20"/>
        </w:rPr>
        <w:t>präzise</w:t>
      </w:r>
      <w:r>
        <w:rPr>
          <w:rFonts w:ascii="Arial" w:eastAsia="Times New Roman" w:hAnsi="Arial" w:cs="Arial"/>
          <w:kern w:val="36"/>
          <w:sz w:val="20"/>
          <w:szCs w:val="20"/>
        </w:rPr>
        <w:t xml:space="preserve"> geplant, pünktlich absolviert und verlässlich dokumentiert werden.</w:t>
      </w:r>
      <w:r w:rsidR="00354D95">
        <w:rPr>
          <w:rFonts w:ascii="Arial" w:eastAsia="Times New Roman" w:hAnsi="Arial" w:cs="Arial"/>
          <w:kern w:val="36"/>
          <w:sz w:val="20"/>
          <w:szCs w:val="20"/>
        </w:rPr>
        <w:t xml:space="preserve"> Um dieser Aufgabe gerecht zu werden, lohnt sich der Einsatz einer digitalen Telematiklösung, die exakt auf die Anforderungen der Personenbeförderung zugeschnitten ist. Die Branchenversion </w:t>
      </w:r>
      <w:r w:rsidR="00354D95" w:rsidRPr="00354D95">
        <w:rPr>
          <w:rFonts w:ascii="Arial" w:eastAsia="Times New Roman" w:hAnsi="Arial" w:cs="Arial"/>
          <w:i/>
          <w:iCs/>
          <w:kern w:val="36"/>
          <w:sz w:val="20"/>
          <w:szCs w:val="20"/>
        </w:rPr>
        <w:t>DeDeFleet – Personenbeförderung 4.0</w:t>
      </w:r>
      <w:r w:rsidR="00354D95">
        <w:rPr>
          <w:rFonts w:ascii="Arial" w:eastAsia="Times New Roman" w:hAnsi="Arial" w:cs="Arial"/>
          <w:kern w:val="36"/>
          <w:sz w:val="20"/>
          <w:szCs w:val="20"/>
        </w:rPr>
        <w:t xml:space="preserve"> wurde </w:t>
      </w:r>
      <w:r w:rsidR="00532B20">
        <w:rPr>
          <w:rFonts w:ascii="Arial" w:eastAsia="Times New Roman" w:hAnsi="Arial" w:cs="Arial"/>
          <w:kern w:val="36"/>
          <w:sz w:val="20"/>
          <w:szCs w:val="20"/>
        </w:rPr>
        <w:t xml:space="preserve">deshalb </w:t>
      </w:r>
      <w:r w:rsidR="00354D95">
        <w:rPr>
          <w:rFonts w:ascii="Arial" w:eastAsia="Times New Roman" w:hAnsi="Arial" w:cs="Arial"/>
          <w:kern w:val="36"/>
          <w:sz w:val="20"/>
          <w:szCs w:val="20"/>
        </w:rPr>
        <w:t xml:space="preserve">eigens für Dienstleister im Personentransport entwickelt und trägt mit </w:t>
      </w:r>
      <w:r w:rsidR="00532B20">
        <w:rPr>
          <w:rFonts w:ascii="Arial" w:eastAsia="Times New Roman" w:hAnsi="Arial" w:cs="Arial"/>
          <w:kern w:val="36"/>
          <w:sz w:val="20"/>
          <w:szCs w:val="20"/>
        </w:rPr>
        <w:t>genau abgestimmten</w:t>
      </w:r>
      <w:r w:rsidR="00354D95">
        <w:rPr>
          <w:rFonts w:ascii="Arial" w:eastAsia="Times New Roman" w:hAnsi="Arial" w:cs="Arial"/>
          <w:kern w:val="36"/>
          <w:sz w:val="20"/>
          <w:szCs w:val="20"/>
        </w:rPr>
        <w:t xml:space="preserve"> Funktionalitäten dazu bei, </w:t>
      </w:r>
      <w:r w:rsidR="00D04D45">
        <w:rPr>
          <w:rFonts w:ascii="Arial" w:eastAsia="Times New Roman" w:hAnsi="Arial" w:cs="Arial"/>
          <w:kern w:val="36"/>
          <w:sz w:val="20"/>
          <w:szCs w:val="20"/>
        </w:rPr>
        <w:t xml:space="preserve">zufriedenen </w:t>
      </w:r>
      <w:r w:rsidR="00532B20">
        <w:rPr>
          <w:rFonts w:ascii="Arial" w:eastAsia="Times New Roman" w:hAnsi="Arial" w:cs="Arial"/>
          <w:kern w:val="36"/>
          <w:sz w:val="20"/>
          <w:szCs w:val="20"/>
        </w:rPr>
        <w:t>Kunden</w:t>
      </w:r>
      <w:r w:rsidR="00D04D45">
        <w:rPr>
          <w:rFonts w:ascii="Arial" w:eastAsia="Times New Roman" w:hAnsi="Arial" w:cs="Arial"/>
          <w:kern w:val="36"/>
          <w:sz w:val="20"/>
          <w:szCs w:val="20"/>
        </w:rPr>
        <w:t xml:space="preserve"> optimale Beförderungs</w:t>
      </w:r>
      <w:r w:rsidR="00532B20">
        <w:rPr>
          <w:rFonts w:ascii="Arial" w:eastAsia="Times New Roman" w:hAnsi="Arial" w:cs="Arial"/>
          <w:kern w:val="36"/>
          <w:sz w:val="20"/>
          <w:szCs w:val="20"/>
        </w:rPr>
        <w:t>leistungen zu bieten</w:t>
      </w:r>
      <w:r w:rsidR="00354D95">
        <w:rPr>
          <w:rFonts w:ascii="Arial" w:eastAsia="Times New Roman" w:hAnsi="Arial" w:cs="Arial"/>
          <w:kern w:val="36"/>
          <w:sz w:val="20"/>
          <w:szCs w:val="20"/>
        </w:rPr>
        <w:t>.</w:t>
      </w:r>
    </w:p>
    <w:p w14:paraId="56F505F8" w14:textId="10F2E439" w:rsidR="007B776D" w:rsidRDefault="007B776D" w:rsidP="00BE2608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20"/>
          <w:szCs w:val="20"/>
        </w:rPr>
      </w:pPr>
    </w:p>
    <w:p w14:paraId="512A0C1D" w14:textId="6CF66B07" w:rsidR="007B776D" w:rsidRDefault="005B7D7E" w:rsidP="00BE2608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  <w:r>
        <w:rPr>
          <w:rFonts w:ascii="Arial" w:eastAsia="Times New Roman" w:hAnsi="Arial" w:cs="Arial"/>
          <w:b/>
          <w:bCs/>
          <w:kern w:val="36"/>
          <w:sz w:val="20"/>
          <w:szCs w:val="20"/>
        </w:rPr>
        <w:t>Intelligente</w:t>
      </w:r>
      <w:r w:rsidR="00994F2B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Planung </w:t>
      </w:r>
      <w:r>
        <w:rPr>
          <w:rFonts w:ascii="Arial" w:eastAsia="Times New Roman" w:hAnsi="Arial" w:cs="Arial"/>
          <w:b/>
          <w:bCs/>
          <w:kern w:val="36"/>
          <w:sz w:val="20"/>
          <w:szCs w:val="20"/>
        </w:rPr>
        <w:t>und Ressourcenoptimierung</w:t>
      </w:r>
    </w:p>
    <w:p w14:paraId="1D5DCC1B" w14:textId="64DE8819" w:rsidR="005B7D7E" w:rsidRDefault="00994F2B" w:rsidP="00BE2608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20"/>
          <w:szCs w:val="20"/>
        </w:rPr>
      </w:pPr>
      <w:r>
        <w:rPr>
          <w:rFonts w:ascii="Arial" w:eastAsia="Times New Roman" w:hAnsi="Arial" w:cs="Arial"/>
          <w:kern w:val="36"/>
          <w:sz w:val="20"/>
          <w:szCs w:val="20"/>
        </w:rPr>
        <w:t xml:space="preserve">Um regelmäßig zahlreiche Fahrgäste mit speziellen Anforderungen auf unterschiedlichen Wegen an ihr Ziel zu bringen, ist </w:t>
      </w:r>
      <w:r w:rsidR="00EB414F">
        <w:rPr>
          <w:rFonts w:ascii="Arial" w:eastAsia="Times New Roman" w:hAnsi="Arial" w:cs="Arial"/>
          <w:kern w:val="36"/>
          <w:sz w:val="20"/>
          <w:szCs w:val="20"/>
        </w:rPr>
        <w:t xml:space="preserve">eine detaillierte Planung </w:t>
      </w:r>
      <w:r>
        <w:rPr>
          <w:rFonts w:ascii="Arial" w:eastAsia="Times New Roman" w:hAnsi="Arial" w:cs="Arial"/>
          <w:kern w:val="36"/>
          <w:sz w:val="20"/>
          <w:szCs w:val="20"/>
        </w:rPr>
        <w:t>erforderlich. Deshalb ermöglicht</w:t>
      </w:r>
      <w:r w:rsidR="00F95C8B">
        <w:rPr>
          <w:rFonts w:ascii="Arial" w:eastAsia="Times New Roman" w:hAnsi="Arial" w:cs="Arial"/>
          <w:kern w:val="36"/>
          <w:sz w:val="20"/>
          <w:szCs w:val="20"/>
        </w:rPr>
        <w:t xml:space="preserve"> </w:t>
      </w:r>
      <w:r w:rsidR="00F95C8B" w:rsidRPr="008B0A12">
        <w:rPr>
          <w:rFonts w:ascii="Arial" w:eastAsia="Times New Roman" w:hAnsi="Arial" w:cs="Arial"/>
          <w:i/>
          <w:iCs/>
          <w:kern w:val="36"/>
          <w:sz w:val="20"/>
          <w:szCs w:val="20"/>
        </w:rPr>
        <w:t xml:space="preserve">DeDeFleet – </w:t>
      </w:r>
      <w:r>
        <w:rPr>
          <w:rFonts w:ascii="Arial" w:eastAsia="Times New Roman" w:hAnsi="Arial" w:cs="Arial"/>
          <w:i/>
          <w:iCs/>
          <w:kern w:val="36"/>
          <w:sz w:val="20"/>
          <w:szCs w:val="20"/>
        </w:rPr>
        <w:t>Personenbeförderung</w:t>
      </w:r>
      <w:r w:rsidR="00F95C8B" w:rsidRPr="008B0A12">
        <w:rPr>
          <w:rFonts w:ascii="Arial" w:eastAsia="Times New Roman" w:hAnsi="Arial" w:cs="Arial"/>
          <w:i/>
          <w:iCs/>
          <w:kern w:val="36"/>
          <w:sz w:val="20"/>
          <w:szCs w:val="20"/>
        </w:rPr>
        <w:t xml:space="preserve"> 4.0</w:t>
      </w:r>
      <w:r w:rsidR="00F95C8B">
        <w:rPr>
          <w:rFonts w:ascii="Arial" w:eastAsia="Times New Roman" w:hAnsi="Arial" w:cs="Arial"/>
          <w:i/>
          <w:iCs/>
          <w:kern w:val="36"/>
          <w:sz w:val="20"/>
          <w:szCs w:val="20"/>
        </w:rPr>
        <w:t xml:space="preserve"> </w:t>
      </w:r>
      <w:r>
        <w:rPr>
          <w:rFonts w:ascii="Arial" w:eastAsia="Times New Roman" w:hAnsi="Arial" w:cs="Arial"/>
          <w:kern w:val="36"/>
          <w:sz w:val="20"/>
          <w:szCs w:val="20"/>
        </w:rPr>
        <w:t>eine automatisierte Touren</w:t>
      </w:r>
      <w:r w:rsidR="00EB414F">
        <w:rPr>
          <w:rFonts w:ascii="Arial" w:eastAsia="Times New Roman" w:hAnsi="Arial" w:cs="Arial"/>
          <w:kern w:val="36"/>
          <w:sz w:val="20"/>
          <w:szCs w:val="20"/>
        </w:rPr>
        <w:t>optimier</w:t>
      </w:r>
      <w:r w:rsidR="00276036">
        <w:rPr>
          <w:rFonts w:ascii="Arial" w:eastAsia="Times New Roman" w:hAnsi="Arial" w:cs="Arial"/>
          <w:kern w:val="36"/>
          <w:sz w:val="20"/>
          <w:szCs w:val="20"/>
        </w:rPr>
        <w:t>ung</w:t>
      </w:r>
      <w:r w:rsidR="00D04D45">
        <w:rPr>
          <w:rFonts w:ascii="Arial" w:eastAsia="Times New Roman" w:hAnsi="Arial" w:cs="Arial"/>
          <w:kern w:val="36"/>
          <w:sz w:val="20"/>
          <w:szCs w:val="20"/>
        </w:rPr>
        <w:t xml:space="preserve"> auf Basis von Parametern wie </w:t>
      </w:r>
      <w:r w:rsidR="005B7D7E">
        <w:rPr>
          <w:rFonts w:ascii="Arial" w:eastAsia="Times New Roman" w:hAnsi="Arial" w:cs="Arial"/>
          <w:kern w:val="36"/>
          <w:sz w:val="20"/>
          <w:szCs w:val="20"/>
        </w:rPr>
        <w:t>Strecken- und Auftragsdetails</w:t>
      </w:r>
      <w:r w:rsidR="00D04D45">
        <w:rPr>
          <w:rFonts w:ascii="Arial" w:eastAsia="Times New Roman" w:hAnsi="Arial" w:cs="Arial"/>
          <w:kern w:val="36"/>
          <w:sz w:val="20"/>
          <w:szCs w:val="20"/>
        </w:rPr>
        <w:t xml:space="preserve">, mit der sich </w:t>
      </w:r>
      <w:r w:rsidR="00464388">
        <w:rPr>
          <w:rFonts w:ascii="Arial" w:eastAsia="Times New Roman" w:hAnsi="Arial" w:cs="Arial"/>
          <w:kern w:val="36"/>
          <w:sz w:val="20"/>
          <w:szCs w:val="20"/>
        </w:rPr>
        <w:t xml:space="preserve">selbst täglich unterschiedliche </w:t>
      </w:r>
      <w:r w:rsidR="00276036">
        <w:rPr>
          <w:rFonts w:ascii="Arial" w:eastAsia="Times New Roman" w:hAnsi="Arial" w:cs="Arial"/>
          <w:kern w:val="36"/>
          <w:sz w:val="20"/>
          <w:szCs w:val="20"/>
        </w:rPr>
        <w:t xml:space="preserve">Routen </w:t>
      </w:r>
      <w:r w:rsidR="00464388">
        <w:rPr>
          <w:rFonts w:ascii="Arial" w:eastAsia="Times New Roman" w:hAnsi="Arial" w:cs="Arial"/>
          <w:kern w:val="36"/>
          <w:sz w:val="20"/>
          <w:szCs w:val="20"/>
        </w:rPr>
        <w:t xml:space="preserve">zeitsparend </w:t>
      </w:r>
      <w:r w:rsidR="00276036">
        <w:rPr>
          <w:rFonts w:ascii="Arial" w:eastAsia="Times New Roman" w:hAnsi="Arial" w:cs="Arial"/>
          <w:kern w:val="36"/>
          <w:sz w:val="20"/>
          <w:szCs w:val="20"/>
        </w:rPr>
        <w:t>organisier</w:t>
      </w:r>
      <w:r w:rsidR="00D04D45">
        <w:rPr>
          <w:rFonts w:ascii="Arial" w:eastAsia="Times New Roman" w:hAnsi="Arial" w:cs="Arial"/>
          <w:kern w:val="36"/>
          <w:sz w:val="20"/>
          <w:szCs w:val="20"/>
        </w:rPr>
        <w:t>en lassen</w:t>
      </w:r>
      <w:r w:rsidR="005B7D7E">
        <w:rPr>
          <w:rFonts w:ascii="Arial" w:eastAsia="Times New Roman" w:hAnsi="Arial" w:cs="Arial"/>
          <w:kern w:val="36"/>
          <w:sz w:val="20"/>
          <w:szCs w:val="20"/>
        </w:rPr>
        <w:t xml:space="preserve">. </w:t>
      </w:r>
      <w:r w:rsidR="00276036">
        <w:rPr>
          <w:rFonts w:ascii="Arial" w:eastAsia="Times New Roman" w:hAnsi="Arial" w:cs="Arial"/>
          <w:kern w:val="36"/>
          <w:sz w:val="20"/>
          <w:szCs w:val="20"/>
        </w:rPr>
        <w:t xml:space="preserve">Dabei </w:t>
      </w:r>
      <w:r w:rsidR="00464388">
        <w:rPr>
          <w:rFonts w:ascii="Arial" w:eastAsia="Times New Roman" w:hAnsi="Arial" w:cs="Arial"/>
          <w:kern w:val="36"/>
          <w:sz w:val="20"/>
          <w:szCs w:val="20"/>
        </w:rPr>
        <w:t xml:space="preserve">kann ebenfalls </w:t>
      </w:r>
      <w:r w:rsidR="00D04D45">
        <w:rPr>
          <w:rFonts w:ascii="Arial" w:eastAsia="Times New Roman" w:hAnsi="Arial" w:cs="Arial"/>
          <w:kern w:val="36"/>
          <w:sz w:val="20"/>
          <w:szCs w:val="20"/>
        </w:rPr>
        <w:t>die</w:t>
      </w:r>
      <w:r w:rsidR="00464388">
        <w:rPr>
          <w:rFonts w:ascii="Arial" w:eastAsia="Times New Roman" w:hAnsi="Arial" w:cs="Arial"/>
          <w:kern w:val="36"/>
          <w:sz w:val="20"/>
          <w:szCs w:val="20"/>
        </w:rPr>
        <w:t xml:space="preserve"> </w:t>
      </w:r>
      <w:r w:rsidR="005B7D7E">
        <w:rPr>
          <w:rFonts w:ascii="Arial" w:eastAsia="Times New Roman" w:hAnsi="Arial" w:cs="Arial"/>
          <w:kern w:val="36"/>
          <w:sz w:val="20"/>
          <w:szCs w:val="20"/>
        </w:rPr>
        <w:t xml:space="preserve">Auslastung des Fahrzeugbestandes </w:t>
      </w:r>
      <w:r w:rsidR="00EB414F">
        <w:rPr>
          <w:rFonts w:ascii="Arial" w:eastAsia="Times New Roman" w:hAnsi="Arial" w:cs="Arial"/>
          <w:kern w:val="36"/>
          <w:sz w:val="20"/>
          <w:szCs w:val="20"/>
        </w:rPr>
        <w:t>maximiert</w:t>
      </w:r>
      <w:r w:rsidR="00464388">
        <w:rPr>
          <w:rFonts w:ascii="Arial" w:eastAsia="Times New Roman" w:hAnsi="Arial" w:cs="Arial"/>
          <w:kern w:val="36"/>
          <w:sz w:val="20"/>
          <w:szCs w:val="20"/>
        </w:rPr>
        <w:t xml:space="preserve"> werden</w:t>
      </w:r>
      <w:r w:rsidR="00532B20" w:rsidRPr="00532B20">
        <w:rPr>
          <w:rFonts w:ascii="Arial" w:eastAsia="Times New Roman" w:hAnsi="Arial" w:cs="Arial"/>
          <w:kern w:val="36"/>
          <w:sz w:val="20"/>
          <w:szCs w:val="20"/>
        </w:rPr>
        <w:t xml:space="preserve"> </w:t>
      </w:r>
      <w:r w:rsidR="00532B20">
        <w:rPr>
          <w:rFonts w:ascii="Arial" w:eastAsia="Times New Roman" w:hAnsi="Arial" w:cs="Arial"/>
          <w:kern w:val="36"/>
          <w:sz w:val="20"/>
          <w:szCs w:val="20"/>
        </w:rPr>
        <w:t xml:space="preserve">– dies reduziert </w:t>
      </w:r>
      <w:r w:rsidR="00EB414F">
        <w:rPr>
          <w:rFonts w:ascii="Arial" w:eastAsia="Times New Roman" w:hAnsi="Arial" w:cs="Arial"/>
          <w:kern w:val="36"/>
          <w:sz w:val="20"/>
          <w:szCs w:val="20"/>
        </w:rPr>
        <w:t xml:space="preserve">den </w:t>
      </w:r>
      <w:r w:rsidR="00532B20">
        <w:rPr>
          <w:rFonts w:ascii="Arial" w:eastAsia="Times New Roman" w:hAnsi="Arial" w:cs="Arial"/>
          <w:kern w:val="36"/>
          <w:sz w:val="20"/>
          <w:szCs w:val="20"/>
        </w:rPr>
        <w:t>Ressourceneinsatz</w:t>
      </w:r>
      <w:r w:rsidR="007762EA">
        <w:rPr>
          <w:rFonts w:ascii="Arial" w:eastAsia="Times New Roman" w:hAnsi="Arial" w:cs="Arial"/>
          <w:kern w:val="36"/>
          <w:sz w:val="20"/>
          <w:szCs w:val="20"/>
        </w:rPr>
        <w:t xml:space="preserve">, senkt die </w:t>
      </w:r>
      <w:r w:rsidR="00532B20">
        <w:rPr>
          <w:rFonts w:ascii="Arial" w:eastAsia="Times New Roman" w:hAnsi="Arial" w:cs="Arial"/>
          <w:kern w:val="36"/>
          <w:sz w:val="20"/>
          <w:szCs w:val="20"/>
        </w:rPr>
        <w:t>Kosten</w:t>
      </w:r>
      <w:r w:rsidR="007762EA">
        <w:rPr>
          <w:rFonts w:ascii="Arial" w:eastAsia="Times New Roman" w:hAnsi="Arial" w:cs="Arial"/>
          <w:kern w:val="36"/>
          <w:sz w:val="20"/>
          <w:szCs w:val="20"/>
        </w:rPr>
        <w:t xml:space="preserve"> und trägt zugleich zu mehr Nachhaltigkeit bei</w:t>
      </w:r>
      <w:r w:rsidR="00276036">
        <w:rPr>
          <w:rFonts w:ascii="Arial" w:eastAsia="Times New Roman" w:hAnsi="Arial" w:cs="Arial"/>
          <w:kern w:val="36"/>
          <w:sz w:val="20"/>
          <w:szCs w:val="20"/>
        </w:rPr>
        <w:t xml:space="preserve">. </w:t>
      </w:r>
      <w:r w:rsidR="00532B20">
        <w:rPr>
          <w:rFonts w:ascii="Arial" w:eastAsia="Times New Roman" w:hAnsi="Arial" w:cs="Arial"/>
          <w:kern w:val="36"/>
          <w:sz w:val="20"/>
          <w:szCs w:val="20"/>
        </w:rPr>
        <w:t xml:space="preserve">Zudem </w:t>
      </w:r>
      <w:r w:rsidR="00EB414F">
        <w:rPr>
          <w:rFonts w:ascii="Arial" w:eastAsia="Times New Roman" w:hAnsi="Arial" w:cs="Arial"/>
          <w:kern w:val="36"/>
          <w:sz w:val="20"/>
          <w:szCs w:val="20"/>
        </w:rPr>
        <w:t xml:space="preserve">können Disponenten auf Änderungen im Beförderungsablauf </w:t>
      </w:r>
      <w:r w:rsidR="00532B20">
        <w:rPr>
          <w:rFonts w:ascii="Arial" w:eastAsia="Times New Roman" w:hAnsi="Arial" w:cs="Arial"/>
          <w:kern w:val="36"/>
          <w:sz w:val="20"/>
          <w:szCs w:val="20"/>
        </w:rPr>
        <w:t xml:space="preserve">jederzeit </w:t>
      </w:r>
      <w:r w:rsidR="00276036">
        <w:rPr>
          <w:rFonts w:ascii="Arial" w:eastAsia="Times New Roman" w:hAnsi="Arial" w:cs="Arial"/>
          <w:kern w:val="36"/>
          <w:sz w:val="20"/>
          <w:szCs w:val="20"/>
        </w:rPr>
        <w:t>flexib</w:t>
      </w:r>
      <w:r w:rsidR="00EB414F">
        <w:rPr>
          <w:rFonts w:ascii="Arial" w:eastAsia="Times New Roman" w:hAnsi="Arial" w:cs="Arial"/>
          <w:kern w:val="36"/>
          <w:sz w:val="20"/>
          <w:szCs w:val="20"/>
        </w:rPr>
        <w:t>el reagieren</w:t>
      </w:r>
      <w:r w:rsidR="00276036">
        <w:rPr>
          <w:rFonts w:ascii="Arial" w:eastAsia="Times New Roman" w:hAnsi="Arial" w:cs="Arial"/>
          <w:kern w:val="36"/>
          <w:sz w:val="20"/>
          <w:szCs w:val="20"/>
        </w:rPr>
        <w:t>, da</w:t>
      </w:r>
      <w:r w:rsidR="00EB414F">
        <w:rPr>
          <w:rFonts w:ascii="Arial" w:eastAsia="Times New Roman" w:hAnsi="Arial" w:cs="Arial"/>
          <w:kern w:val="36"/>
          <w:sz w:val="20"/>
          <w:szCs w:val="20"/>
        </w:rPr>
        <w:t xml:space="preserve"> sie</w:t>
      </w:r>
      <w:r w:rsidR="00276036">
        <w:rPr>
          <w:rFonts w:ascii="Arial" w:eastAsia="Times New Roman" w:hAnsi="Arial" w:cs="Arial"/>
          <w:kern w:val="36"/>
          <w:sz w:val="20"/>
          <w:szCs w:val="20"/>
        </w:rPr>
        <w:t xml:space="preserve"> im DeDeFleet-Portal über einen Echtzeit-Überblick über alle im Einsatz befindlichen Fahrzeuge verfügen.</w:t>
      </w:r>
    </w:p>
    <w:p w14:paraId="51B6B1AF" w14:textId="77777777" w:rsidR="00D36601" w:rsidRDefault="00D36601" w:rsidP="00BE2608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20"/>
          <w:szCs w:val="20"/>
        </w:rPr>
      </w:pPr>
    </w:p>
    <w:p w14:paraId="5D5B52E3" w14:textId="2DD9E010" w:rsidR="00D36601" w:rsidRPr="00D36601" w:rsidRDefault="00A264C4" w:rsidP="00BE2608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  <w:r>
        <w:rPr>
          <w:rFonts w:ascii="Arial" w:eastAsia="Times New Roman" w:hAnsi="Arial" w:cs="Arial"/>
          <w:b/>
          <w:bCs/>
          <w:kern w:val="36"/>
          <w:sz w:val="20"/>
          <w:szCs w:val="20"/>
        </w:rPr>
        <w:t>Weniger Papier</w:t>
      </w:r>
      <w:r w:rsidR="00EB414F">
        <w:rPr>
          <w:rFonts w:ascii="Arial" w:eastAsia="Times New Roman" w:hAnsi="Arial" w:cs="Arial"/>
          <w:b/>
          <w:bCs/>
          <w:kern w:val="36"/>
          <w:sz w:val="20"/>
          <w:szCs w:val="20"/>
        </w:rPr>
        <w:t>listen</w:t>
      </w:r>
      <w:r>
        <w:rPr>
          <w:rFonts w:ascii="Arial" w:eastAsia="Times New Roman" w:hAnsi="Arial" w:cs="Arial"/>
          <w:b/>
          <w:bCs/>
          <w:kern w:val="36"/>
          <w:sz w:val="20"/>
          <w:szCs w:val="20"/>
        </w:rPr>
        <w:t>, mehr Zuverlässigkeit</w:t>
      </w:r>
    </w:p>
    <w:p w14:paraId="0AEB52DA" w14:textId="44538CA6" w:rsidR="00FD2797" w:rsidRDefault="00EE14EF" w:rsidP="00BE2608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20"/>
          <w:szCs w:val="20"/>
        </w:rPr>
      </w:pPr>
      <w:r>
        <w:rPr>
          <w:rFonts w:ascii="Arial" w:eastAsia="Times New Roman" w:hAnsi="Arial" w:cs="Arial"/>
          <w:kern w:val="36"/>
          <w:sz w:val="20"/>
          <w:szCs w:val="20"/>
        </w:rPr>
        <w:t xml:space="preserve">Auch die </w:t>
      </w:r>
      <w:r w:rsidR="00FD2797">
        <w:rPr>
          <w:rFonts w:ascii="Arial" w:eastAsia="Times New Roman" w:hAnsi="Arial" w:cs="Arial"/>
          <w:kern w:val="36"/>
          <w:sz w:val="20"/>
          <w:szCs w:val="20"/>
        </w:rPr>
        <w:t xml:space="preserve">Kommunikation und Dokumentation erfolgt mit </w:t>
      </w:r>
      <w:r w:rsidRPr="00A32EFA">
        <w:rPr>
          <w:rFonts w:ascii="Arial" w:eastAsia="Times New Roman" w:hAnsi="Arial" w:cs="Arial"/>
          <w:i/>
          <w:iCs/>
          <w:kern w:val="36"/>
          <w:sz w:val="20"/>
          <w:szCs w:val="20"/>
        </w:rPr>
        <w:t xml:space="preserve">DeDeFleet – </w:t>
      </w:r>
      <w:r w:rsidR="00FD2797">
        <w:rPr>
          <w:rFonts w:ascii="Arial" w:eastAsia="Times New Roman" w:hAnsi="Arial" w:cs="Arial"/>
          <w:i/>
          <w:iCs/>
          <w:kern w:val="36"/>
          <w:sz w:val="20"/>
          <w:szCs w:val="20"/>
        </w:rPr>
        <w:t>Personenbeförderung</w:t>
      </w:r>
      <w:r w:rsidRPr="00A32EFA">
        <w:rPr>
          <w:rFonts w:ascii="Arial" w:eastAsia="Times New Roman" w:hAnsi="Arial" w:cs="Arial"/>
          <w:i/>
          <w:iCs/>
          <w:kern w:val="36"/>
          <w:sz w:val="20"/>
          <w:szCs w:val="20"/>
        </w:rPr>
        <w:t xml:space="preserve"> 4.0</w:t>
      </w:r>
      <w:r>
        <w:rPr>
          <w:rFonts w:ascii="Arial" w:eastAsia="Times New Roman" w:hAnsi="Arial" w:cs="Arial"/>
          <w:kern w:val="36"/>
          <w:sz w:val="20"/>
          <w:szCs w:val="20"/>
        </w:rPr>
        <w:t xml:space="preserve"> </w:t>
      </w:r>
      <w:r w:rsidR="00FD2797">
        <w:rPr>
          <w:rFonts w:ascii="Arial" w:eastAsia="Times New Roman" w:hAnsi="Arial" w:cs="Arial"/>
          <w:kern w:val="36"/>
          <w:sz w:val="20"/>
          <w:szCs w:val="20"/>
        </w:rPr>
        <w:t>digital</w:t>
      </w:r>
      <w:r>
        <w:rPr>
          <w:rFonts w:ascii="Arial" w:eastAsia="Times New Roman" w:hAnsi="Arial" w:cs="Arial"/>
          <w:kern w:val="36"/>
          <w:sz w:val="20"/>
          <w:szCs w:val="20"/>
        </w:rPr>
        <w:t xml:space="preserve">. </w:t>
      </w:r>
      <w:r w:rsidR="00FD2797">
        <w:rPr>
          <w:rFonts w:ascii="Arial" w:eastAsia="Times New Roman" w:hAnsi="Arial" w:cs="Arial"/>
          <w:kern w:val="36"/>
          <w:sz w:val="20"/>
          <w:szCs w:val="20"/>
        </w:rPr>
        <w:t xml:space="preserve">Das Fahrpersonal erhält Dienstpläne </w:t>
      </w:r>
      <w:r w:rsidR="00464388">
        <w:rPr>
          <w:rFonts w:ascii="Arial" w:eastAsia="Times New Roman" w:hAnsi="Arial" w:cs="Arial"/>
          <w:kern w:val="36"/>
          <w:sz w:val="20"/>
          <w:szCs w:val="20"/>
        </w:rPr>
        <w:t xml:space="preserve">und Passagierlisten </w:t>
      </w:r>
      <w:r w:rsidR="00EB414F">
        <w:rPr>
          <w:rFonts w:ascii="Arial" w:eastAsia="Times New Roman" w:hAnsi="Arial" w:cs="Arial"/>
          <w:kern w:val="36"/>
          <w:sz w:val="20"/>
          <w:szCs w:val="20"/>
        </w:rPr>
        <w:t xml:space="preserve">nicht mehr in Papierform, sondern mobil </w:t>
      </w:r>
      <w:r w:rsidR="00FD2797">
        <w:rPr>
          <w:rFonts w:ascii="Arial" w:eastAsia="Times New Roman" w:hAnsi="Arial" w:cs="Arial"/>
          <w:kern w:val="36"/>
          <w:sz w:val="20"/>
          <w:szCs w:val="20"/>
        </w:rPr>
        <w:t>über die DeDeFleet-eigene Driver App</w:t>
      </w:r>
      <w:r w:rsidR="00091B83">
        <w:rPr>
          <w:rFonts w:ascii="Arial" w:eastAsia="Times New Roman" w:hAnsi="Arial" w:cs="Arial"/>
          <w:kern w:val="36"/>
          <w:sz w:val="20"/>
          <w:szCs w:val="20"/>
        </w:rPr>
        <w:t>,</w:t>
      </w:r>
      <w:r w:rsidR="00FD2797">
        <w:rPr>
          <w:rFonts w:ascii="Arial" w:eastAsia="Times New Roman" w:hAnsi="Arial" w:cs="Arial"/>
          <w:kern w:val="36"/>
          <w:sz w:val="20"/>
          <w:szCs w:val="20"/>
        </w:rPr>
        <w:t xml:space="preserve"> und kann sich unter Berücksichtigung der aktuellen Verkehrssituation </w:t>
      </w:r>
      <w:r w:rsidR="00532B20">
        <w:rPr>
          <w:rFonts w:ascii="Arial" w:eastAsia="Times New Roman" w:hAnsi="Arial" w:cs="Arial"/>
          <w:kern w:val="36"/>
          <w:sz w:val="20"/>
          <w:szCs w:val="20"/>
        </w:rPr>
        <w:t xml:space="preserve">auf schnellstem Weg </w:t>
      </w:r>
      <w:r w:rsidR="00FD2797">
        <w:rPr>
          <w:rFonts w:ascii="Arial" w:eastAsia="Times New Roman" w:hAnsi="Arial" w:cs="Arial"/>
          <w:kern w:val="36"/>
          <w:sz w:val="20"/>
          <w:szCs w:val="20"/>
        </w:rPr>
        <w:t xml:space="preserve">zum nächsten Ziel navigieren lassen. Erfolgte Fahrten werden </w:t>
      </w:r>
      <w:r w:rsidR="00060D57">
        <w:rPr>
          <w:rFonts w:ascii="Arial" w:eastAsia="Times New Roman" w:hAnsi="Arial" w:cs="Arial"/>
          <w:kern w:val="36"/>
          <w:sz w:val="20"/>
          <w:szCs w:val="20"/>
        </w:rPr>
        <w:t>direkt</w:t>
      </w:r>
      <w:r w:rsidR="00FD2797">
        <w:rPr>
          <w:rFonts w:ascii="Arial" w:eastAsia="Times New Roman" w:hAnsi="Arial" w:cs="Arial"/>
          <w:kern w:val="36"/>
          <w:sz w:val="20"/>
          <w:szCs w:val="20"/>
        </w:rPr>
        <w:t xml:space="preserve"> in der App </w:t>
      </w:r>
      <w:r w:rsidR="00464388">
        <w:rPr>
          <w:rFonts w:ascii="Arial" w:eastAsia="Times New Roman" w:hAnsi="Arial" w:cs="Arial"/>
          <w:kern w:val="36"/>
          <w:sz w:val="20"/>
          <w:szCs w:val="20"/>
        </w:rPr>
        <w:t xml:space="preserve">dokumentiert: Dies sorgt für mehr Transparenz und vermeidet Fehler durch manuelle Eingaben. Damit verfügt der Transportdienstleister über eine valide Grundlage für </w:t>
      </w:r>
      <w:r w:rsidR="00091B83">
        <w:rPr>
          <w:rFonts w:ascii="Arial" w:eastAsia="Times New Roman" w:hAnsi="Arial" w:cs="Arial"/>
          <w:kern w:val="36"/>
          <w:sz w:val="20"/>
          <w:szCs w:val="20"/>
        </w:rPr>
        <w:t>seinen</w:t>
      </w:r>
      <w:r w:rsidR="00464388">
        <w:rPr>
          <w:rFonts w:ascii="Arial" w:eastAsia="Times New Roman" w:hAnsi="Arial" w:cs="Arial"/>
          <w:kern w:val="36"/>
          <w:sz w:val="20"/>
          <w:szCs w:val="20"/>
        </w:rPr>
        <w:t xml:space="preserve"> Abrechnungsprozess.</w:t>
      </w:r>
    </w:p>
    <w:p w14:paraId="57BCCD9B" w14:textId="77777777" w:rsidR="00091B83" w:rsidRDefault="00091B83" w:rsidP="00BE2608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20"/>
          <w:szCs w:val="20"/>
        </w:rPr>
      </w:pPr>
    </w:p>
    <w:p w14:paraId="18D099A1" w14:textId="77777777" w:rsidR="0098370C" w:rsidRDefault="0098370C" w:rsidP="00BE2608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20"/>
          <w:szCs w:val="20"/>
        </w:rPr>
      </w:pPr>
    </w:p>
    <w:p w14:paraId="13DAEF4F" w14:textId="77777777" w:rsidR="0098370C" w:rsidRDefault="0098370C" w:rsidP="00BE2608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20"/>
          <w:szCs w:val="20"/>
        </w:rPr>
      </w:pPr>
    </w:p>
    <w:p w14:paraId="5CCBB4C6" w14:textId="3A4668AD" w:rsidR="00CD13AE" w:rsidRDefault="00532B20" w:rsidP="00844953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  <w:r>
        <w:rPr>
          <w:rFonts w:ascii="Arial" w:eastAsia="Times New Roman" w:hAnsi="Arial" w:cs="Arial"/>
          <w:b/>
          <w:bCs/>
          <w:kern w:val="36"/>
          <w:sz w:val="20"/>
          <w:szCs w:val="20"/>
        </w:rPr>
        <w:lastRenderedPageBreak/>
        <w:t>Zusatzfunktionen für Fuhrparkverwaltung und Mitarbeiterunterweisungen</w:t>
      </w:r>
    </w:p>
    <w:p w14:paraId="6A734AF1" w14:textId="13B77A97" w:rsidR="007762EA" w:rsidRDefault="00532B20" w:rsidP="00844953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20"/>
          <w:szCs w:val="20"/>
        </w:rPr>
      </w:pPr>
      <w:r>
        <w:rPr>
          <w:rFonts w:ascii="Arial" w:eastAsia="Times New Roman" w:hAnsi="Arial" w:cs="Arial"/>
          <w:kern w:val="36"/>
          <w:sz w:val="20"/>
          <w:szCs w:val="20"/>
        </w:rPr>
        <w:t xml:space="preserve">Mit </w:t>
      </w:r>
      <w:r w:rsidRPr="007762EA">
        <w:rPr>
          <w:rFonts w:ascii="Arial" w:eastAsia="Times New Roman" w:hAnsi="Arial" w:cs="Arial"/>
          <w:i/>
          <w:iCs/>
          <w:kern w:val="36"/>
          <w:sz w:val="20"/>
          <w:szCs w:val="20"/>
        </w:rPr>
        <w:t>DeDeFleet – Personenbeförderung 4.0</w:t>
      </w:r>
      <w:r>
        <w:rPr>
          <w:rFonts w:ascii="Arial" w:eastAsia="Times New Roman" w:hAnsi="Arial" w:cs="Arial"/>
          <w:kern w:val="36"/>
          <w:sz w:val="20"/>
          <w:szCs w:val="20"/>
        </w:rPr>
        <w:t xml:space="preserve"> profitieren Beförderungsunternehmen </w:t>
      </w:r>
      <w:r w:rsidR="00BD7355">
        <w:rPr>
          <w:rFonts w:ascii="Arial" w:eastAsia="Times New Roman" w:hAnsi="Arial" w:cs="Arial"/>
          <w:kern w:val="36"/>
          <w:sz w:val="20"/>
          <w:szCs w:val="20"/>
        </w:rPr>
        <w:t>zudem</w:t>
      </w:r>
      <w:r>
        <w:rPr>
          <w:rFonts w:ascii="Arial" w:eastAsia="Times New Roman" w:hAnsi="Arial" w:cs="Arial"/>
          <w:kern w:val="36"/>
          <w:sz w:val="20"/>
          <w:szCs w:val="20"/>
        </w:rPr>
        <w:t xml:space="preserve"> von mehreren praktischen Funktionen für ein digitales Flottenmanagement. Beispielsweise kann die vorgeschriebene Führerscheinkontrolle mobil über die DeDeFleet-App durchgeführt und ein elektronisches Fahrtenbuch </w:t>
      </w:r>
      <w:r w:rsidR="007762EA">
        <w:rPr>
          <w:rFonts w:ascii="Arial" w:eastAsia="Times New Roman" w:hAnsi="Arial" w:cs="Arial"/>
          <w:kern w:val="36"/>
          <w:sz w:val="20"/>
          <w:szCs w:val="20"/>
        </w:rPr>
        <w:t xml:space="preserve">geführt werden. Darüber hinaus lassen sich über eine Zusatzfunktion </w:t>
      </w:r>
      <w:r w:rsidR="00BD7355">
        <w:rPr>
          <w:rFonts w:ascii="Arial" w:eastAsia="Times New Roman" w:hAnsi="Arial" w:cs="Arial"/>
          <w:kern w:val="36"/>
          <w:sz w:val="20"/>
          <w:szCs w:val="20"/>
        </w:rPr>
        <w:t>selbst</w:t>
      </w:r>
      <w:r w:rsidR="007762EA">
        <w:rPr>
          <w:rFonts w:ascii="Arial" w:eastAsia="Times New Roman" w:hAnsi="Arial" w:cs="Arial"/>
          <w:kern w:val="36"/>
          <w:sz w:val="20"/>
          <w:szCs w:val="20"/>
        </w:rPr>
        <w:t xml:space="preserve"> vorgeschriebene Sicherheitsunterweisungen für das Fahrpersonal zuverlässig und zeitsparend mithilfe von </w:t>
      </w:r>
      <w:r w:rsidR="007762EA" w:rsidRPr="007762EA">
        <w:rPr>
          <w:rFonts w:ascii="Arial" w:eastAsia="Times New Roman" w:hAnsi="Arial" w:cs="Arial"/>
          <w:i/>
          <w:iCs/>
          <w:kern w:val="36"/>
          <w:sz w:val="20"/>
          <w:szCs w:val="20"/>
        </w:rPr>
        <w:t>DeDeFleet – Personenbeförderung 4.0</w:t>
      </w:r>
      <w:r w:rsidR="007762EA">
        <w:rPr>
          <w:rFonts w:ascii="Arial" w:eastAsia="Times New Roman" w:hAnsi="Arial" w:cs="Arial"/>
          <w:i/>
          <w:iCs/>
          <w:kern w:val="36"/>
          <w:sz w:val="20"/>
          <w:szCs w:val="20"/>
        </w:rPr>
        <w:t xml:space="preserve"> </w:t>
      </w:r>
      <w:r w:rsidR="007762EA">
        <w:rPr>
          <w:rFonts w:ascii="Arial" w:eastAsia="Times New Roman" w:hAnsi="Arial" w:cs="Arial"/>
          <w:kern w:val="36"/>
          <w:sz w:val="20"/>
          <w:szCs w:val="20"/>
        </w:rPr>
        <w:t>realisieren.</w:t>
      </w:r>
    </w:p>
    <w:p w14:paraId="2ED53C85" w14:textId="77777777" w:rsidR="007762EA" w:rsidRDefault="007762EA" w:rsidP="00844953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20"/>
          <w:szCs w:val="20"/>
        </w:rPr>
      </w:pPr>
    </w:p>
    <w:p w14:paraId="3FFD2CA5" w14:textId="7871857B" w:rsidR="006818B7" w:rsidRPr="006818B7" w:rsidRDefault="007762EA" w:rsidP="00F11722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20"/>
          <w:szCs w:val="20"/>
        </w:rPr>
      </w:pPr>
      <w:r>
        <w:rPr>
          <w:rFonts w:ascii="Arial" w:eastAsia="Times New Roman" w:hAnsi="Arial" w:cs="Arial"/>
          <w:kern w:val="36"/>
          <w:sz w:val="20"/>
          <w:szCs w:val="20"/>
        </w:rPr>
        <w:t xml:space="preserve">Auch für weitere </w:t>
      </w:r>
      <w:r w:rsidR="003053F0">
        <w:rPr>
          <w:rFonts w:ascii="Arial" w:eastAsia="Times New Roman" w:hAnsi="Arial" w:cs="Arial"/>
          <w:kern w:val="36"/>
          <w:sz w:val="20"/>
          <w:szCs w:val="20"/>
        </w:rPr>
        <w:t xml:space="preserve">Branchen </w:t>
      </w:r>
      <w:r>
        <w:rPr>
          <w:rFonts w:ascii="Arial" w:eastAsia="Times New Roman" w:hAnsi="Arial" w:cs="Arial"/>
          <w:kern w:val="36"/>
          <w:sz w:val="20"/>
          <w:szCs w:val="20"/>
        </w:rPr>
        <w:t xml:space="preserve">hat </w:t>
      </w:r>
      <w:r w:rsidR="003053F0">
        <w:rPr>
          <w:rFonts w:ascii="Arial" w:eastAsia="Times New Roman" w:hAnsi="Arial" w:cs="Arial"/>
          <w:kern w:val="36"/>
          <w:sz w:val="20"/>
          <w:szCs w:val="20"/>
        </w:rPr>
        <w:t xml:space="preserve">DeDeNet </w:t>
      </w:r>
      <w:r>
        <w:rPr>
          <w:rFonts w:ascii="Arial" w:eastAsia="Times New Roman" w:hAnsi="Arial" w:cs="Arial"/>
          <w:kern w:val="36"/>
          <w:sz w:val="20"/>
          <w:szCs w:val="20"/>
        </w:rPr>
        <w:t>maßgeschneiderte</w:t>
      </w:r>
      <w:r w:rsidR="003053F0">
        <w:rPr>
          <w:rFonts w:ascii="Arial" w:eastAsia="Times New Roman" w:hAnsi="Arial" w:cs="Arial"/>
          <w:kern w:val="36"/>
          <w:sz w:val="20"/>
          <w:szCs w:val="20"/>
        </w:rPr>
        <w:t xml:space="preserve"> Versionen der Telematiklösung </w:t>
      </w:r>
      <w:r w:rsidR="00094502">
        <w:rPr>
          <w:rFonts w:ascii="Arial" w:eastAsia="Times New Roman" w:hAnsi="Arial" w:cs="Arial"/>
          <w:kern w:val="36"/>
          <w:sz w:val="20"/>
          <w:szCs w:val="20"/>
        </w:rPr>
        <w:t xml:space="preserve">DeDeFleet </w:t>
      </w:r>
      <w:r>
        <w:rPr>
          <w:rFonts w:ascii="Arial" w:eastAsia="Times New Roman" w:hAnsi="Arial" w:cs="Arial"/>
          <w:kern w:val="36"/>
          <w:sz w:val="20"/>
          <w:szCs w:val="20"/>
        </w:rPr>
        <w:t xml:space="preserve">entwickelt, die </w:t>
      </w:r>
      <w:r w:rsidR="00094502">
        <w:rPr>
          <w:rFonts w:ascii="Arial" w:eastAsia="Times New Roman" w:hAnsi="Arial" w:cs="Arial"/>
          <w:kern w:val="36"/>
          <w:sz w:val="20"/>
          <w:szCs w:val="20"/>
        </w:rPr>
        <w:t>deren besonderen Anforderungen gerecht werden.</w:t>
      </w:r>
      <w:r>
        <w:rPr>
          <w:rFonts w:ascii="Arial" w:eastAsia="Times New Roman" w:hAnsi="Arial" w:cs="Arial"/>
          <w:kern w:val="36"/>
          <w:sz w:val="20"/>
          <w:szCs w:val="20"/>
        </w:rPr>
        <w:t xml:space="preserve"> </w:t>
      </w:r>
      <w:r w:rsidR="00094502">
        <w:rPr>
          <w:rFonts w:ascii="Arial" w:eastAsia="Times New Roman" w:hAnsi="Arial" w:cs="Arial"/>
          <w:kern w:val="36"/>
          <w:sz w:val="20"/>
          <w:szCs w:val="20"/>
        </w:rPr>
        <w:t xml:space="preserve">Diese Branchenlösungen stehen unter anderem für </w:t>
      </w:r>
      <w:r w:rsidR="006818B7" w:rsidRPr="006818B7">
        <w:rPr>
          <w:rFonts w:ascii="Arial" w:eastAsia="Times New Roman" w:hAnsi="Arial" w:cs="Arial"/>
          <w:kern w:val="36"/>
          <w:sz w:val="20"/>
          <w:szCs w:val="20"/>
        </w:rPr>
        <w:t xml:space="preserve">Menülieferservices, </w:t>
      </w:r>
      <w:r w:rsidR="00094502">
        <w:rPr>
          <w:rFonts w:ascii="Arial" w:eastAsia="Times New Roman" w:hAnsi="Arial" w:cs="Arial"/>
          <w:kern w:val="36"/>
          <w:sz w:val="20"/>
          <w:szCs w:val="20"/>
        </w:rPr>
        <w:t xml:space="preserve">Foodlogistik, </w:t>
      </w:r>
      <w:r w:rsidR="003053F0">
        <w:rPr>
          <w:rFonts w:ascii="Arial" w:eastAsia="Times New Roman" w:hAnsi="Arial" w:cs="Arial"/>
          <w:kern w:val="36"/>
          <w:sz w:val="20"/>
          <w:szCs w:val="20"/>
        </w:rPr>
        <w:t>Labor</w:t>
      </w:r>
      <w:r w:rsidR="00094502">
        <w:rPr>
          <w:rFonts w:ascii="Arial" w:eastAsia="Times New Roman" w:hAnsi="Arial" w:cs="Arial"/>
          <w:kern w:val="36"/>
          <w:sz w:val="20"/>
          <w:szCs w:val="20"/>
        </w:rPr>
        <w:t>logistik</w:t>
      </w:r>
      <w:r w:rsidR="003053F0">
        <w:rPr>
          <w:rFonts w:ascii="Arial" w:eastAsia="Times New Roman" w:hAnsi="Arial" w:cs="Arial"/>
          <w:kern w:val="36"/>
          <w:sz w:val="20"/>
          <w:szCs w:val="20"/>
        </w:rPr>
        <w:t xml:space="preserve">, </w:t>
      </w:r>
      <w:r w:rsidR="00F11722">
        <w:rPr>
          <w:rFonts w:ascii="Arial" w:eastAsia="Times New Roman" w:hAnsi="Arial" w:cs="Arial"/>
          <w:kern w:val="36"/>
          <w:sz w:val="20"/>
          <w:szCs w:val="20"/>
        </w:rPr>
        <w:t>Textilservices</w:t>
      </w:r>
      <w:r w:rsidR="003053F0">
        <w:rPr>
          <w:rFonts w:ascii="Arial" w:eastAsia="Times New Roman" w:hAnsi="Arial" w:cs="Arial"/>
          <w:kern w:val="36"/>
          <w:sz w:val="20"/>
          <w:szCs w:val="20"/>
        </w:rPr>
        <w:t xml:space="preserve"> oder </w:t>
      </w:r>
      <w:r w:rsidR="00094502">
        <w:rPr>
          <w:rFonts w:ascii="Arial" w:eastAsia="Times New Roman" w:hAnsi="Arial" w:cs="Arial"/>
          <w:kern w:val="36"/>
          <w:sz w:val="20"/>
          <w:szCs w:val="20"/>
        </w:rPr>
        <w:t>Pflegedienste zur Verfügung</w:t>
      </w:r>
      <w:r w:rsidR="003053F0">
        <w:rPr>
          <w:rFonts w:ascii="Arial" w:eastAsia="Times New Roman" w:hAnsi="Arial" w:cs="Arial"/>
          <w:kern w:val="36"/>
          <w:sz w:val="20"/>
          <w:szCs w:val="20"/>
        </w:rPr>
        <w:t>.</w:t>
      </w:r>
    </w:p>
    <w:p w14:paraId="62BB40F4" w14:textId="36F71569" w:rsidR="008E259A" w:rsidRPr="00760386" w:rsidRDefault="008E259A" w:rsidP="00894083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</w:p>
    <w:p w14:paraId="0B947105" w14:textId="77777777" w:rsidR="00223ED3" w:rsidRPr="00211075" w:rsidRDefault="00223ED3" w:rsidP="00223ED3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</w:p>
    <w:p w14:paraId="49C1A445" w14:textId="77777777" w:rsidR="003053F0" w:rsidRDefault="003053F0" w:rsidP="003053F0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Über DeDeNet</w:t>
      </w:r>
    </w:p>
    <w:p w14:paraId="24C7D7CA" w14:textId="77777777" w:rsidR="003053F0" w:rsidRDefault="003053F0" w:rsidP="003053F0">
      <w:pPr>
        <w:pStyle w:val="KeinLeerraum"/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DeDeNet GmbH mit Sitz in Northeim entwickelt umfassende und integrierte mobile Software-Lösungen für nahezu alle Anforderungen der modernen IT. Unternehmen aus Industrie, Handel und dem Dienstleistungssektor gibt DeDeNet damit individuelle digitale Lösungen zur Optimierung des Geschäftsalltags – insbesondere in den Bereichen Vertrieb, Service und Logistik – an die Hand. </w:t>
      </w:r>
    </w:p>
    <w:p w14:paraId="21AE295D" w14:textId="77777777" w:rsidR="003053F0" w:rsidRDefault="003053F0" w:rsidP="003053F0">
      <w:pPr>
        <w:pStyle w:val="KeinLeerraum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3175AB7A" w14:textId="77777777" w:rsidR="003053F0" w:rsidRDefault="003053F0" w:rsidP="003053F0">
      <w:pPr>
        <w:pStyle w:val="KeinLeerraum"/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Über das reine Produktangebot agiert DeDeNet als umfassender Dienstleister, der seine Kunden von der Beratung über die Rollout-Phase bis hin zu Support und Wartung begleitet und unterstützt. Mit den individuell auf die Anforderungen des jeweiligen Unternehmens zugeschnittenen mobilen IT-Lösungen sowie einer optimalen Prozessintegration erhält jeder Kunde ein passgenaues und persönliches Rundum-Paket. Weitere Informationen: </w:t>
      </w:r>
      <w:hyperlink r:id="rId11" w:history="1">
        <w:r>
          <w:rPr>
            <w:rStyle w:val="Hyperlink"/>
            <w:rFonts w:ascii="Arial" w:hAnsi="Arial" w:cs="Arial"/>
            <w:sz w:val="20"/>
            <w:szCs w:val="20"/>
          </w:rPr>
          <w:t>www.dedenet.de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0A40473B" w14:textId="77777777" w:rsidR="003053F0" w:rsidRDefault="003053F0" w:rsidP="003053F0">
      <w:pPr>
        <w:pStyle w:val="KeinLeerraum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5EF96917" w14:textId="77777777" w:rsidR="003053F0" w:rsidRDefault="003053F0" w:rsidP="003053F0">
      <w:pPr>
        <w:pStyle w:val="KeinLeerraum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21417C36" w14:textId="77777777" w:rsidR="003053F0" w:rsidRDefault="003053F0" w:rsidP="003053F0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Pressekontakt</w:t>
      </w:r>
    </w:p>
    <w:p w14:paraId="6846E9D3" w14:textId="77777777" w:rsidR="003053F0" w:rsidRDefault="003053F0" w:rsidP="003053F0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saalto Agentur und Redaktion GmbH</w:t>
      </w:r>
    </w:p>
    <w:p w14:paraId="03852510" w14:textId="77777777" w:rsidR="003053F0" w:rsidRDefault="003053F0" w:rsidP="003053F0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Sandra Prömel</w:t>
      </w:r>
    </w:p>
    <w:p w14:paraId="25EB8F63" w14:textId="77777777" w:rsidR="003053F0" w:rsidRDefault="003053F0" w:rsidP="003053F0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Schwarzwaldstraße 17</w:t>
      </w:r>
    </w:p>
    <w:p w14:paraId="58E881C2" w14:textId="77777777" w:rsidR="003053F0" w:rsidRDefault="003053F0" w:rsidP="003053F0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76137 Karlsruhe</w:t>
      </w:r>
    </w:p>
    <w:p w14:paraId="6AC6E38A" w14:textId="77777777" w:rsidR="003053F0" w:rsidRDefault="003053F0" w:rsidP="003053F0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 0721 / 160 88-70</w:t>
      </w:r>
    </w:p>
    <w:p w14:paraId="6B140CD5" w14:textId="77777777" w:rsidR="003053F0" w:rsidRDefault="003053F0" w:rsidP="003053F0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12" w:history="1">
        <w:r>
          <w:rPr>
            <w:rStyle w:val="Hyperlink"/>
            <w:rFonts w:ascii="Arial" w:hAnsi="Arial" w:cs="Arial"/>
            <w:sz w:val="20"/>
            <w:szCs w:val="20"/>
          </w:rPr>
          <w:t>sandra@saalto.de</w:t>
        </w:r>
      </w:hyperlink>
    </w:p>
    <w:p w14:paraId="7B3D3033" w14:textId="77777777" w:rsidR="003053F0" w:rsidRDefault="00000000" w:rsidP="003053F0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  <w:hyperlink r:id="rId13" w:history="1">
        <w:r w:rsidR="003053F0">
          <w:rPr>
            <w:rStyle w:val="Hyperlink"/>
            <w:rFonts w:ascii="Arial" w:hAnsi="Arial" w:cs="Arial"/>
            <w:sz w:val="20"/>
            <w:szCs w:val="20"/>
          </w:rPr>
          <w:t>www.saalto.de</w:t>
        </w:r>
      </w:hyperlink>
    </w:p>
    <w:p w14:paraId="756F1939" w14:textId="77777777" w:rsidR="003053F0" w:rsidRPr="0037335F" w:rsidRDefault="003053F0" w:rsidP="003053F0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</w:p>
    <w:p w14:paraId="668658A2" w14:textId="77777777" w:rsidR="001A6FEC" w:rsidRDefault="001A6FEC" w:rsidP="00C72829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</w:p>
    <w:sectPr w:rsidR="001A6FEC" w:rsidSect="0062757D">
      <w:headerReference w:type="default" r:id="rId14"/>
      <w:pgSz w:w="11906" w:h="16838"/>
      <w:pgMar w:top="1417" w:right="2975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E874A" w14:textId="77777777" w:rsidR="0062757D" w:rsidRDefault="0062757D" w:rsidP="005E0C24">
      <w:pPr>
        <w:spacing w:after="0" w:line="240" w:lineRule="auto"/>
      </w:pPr>
      <w:r>
        <w:separator/>
      </w:r>
    </w:p>
  </w:endnote>
  <w:endnote w:type="continuationSeparator" w:id="0">
    <w:p w14:paraId="4390C983" w14:textId="77777777" w:rsidR="0062757D" w:rsidRDefault="0062757D" w:rsidP="005E0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CBB0D" w14:textId="77777777" w:rsidR="0062757D" w:rsidRDefault="0062757D" w:rsidP="005E0C24">
      <w:pPr>
        <w:spacing w:after="0" w:line="240" w:lineRule="auto"/>
      </w:pPr>
      <w:r>
        <w:separator/>
      </w:r>
    </w:p>
  </w:footnote>
  <w:footnote w:type="continuationSeparator" w:id="0">
    <w:p w14:paraId="5A8C656C" w14:textId="77777777" w:rsidR="0062757D" w:rsidRDefault="0062757D" w:rsidP="005E0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5B208" w14:textId="77777777" w:rsidR="005E0C24" w:rsidRDefault="009F494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4856EFF5" wp14:editId="4A406019">
          <wp:simplePos x="0" y="0"/>
          <wp:positionH relativeFrom="column">
            <wp:posOffset>3891280</wp:posOffset>
          </wp:positionH>
          <wp:positionV relativeFrom="paragraph">
            <wp:posOffset>-211455</wp:posOffset>
          </wp:positionV>
          <wp:extent cx="2476500" cy="399415"/>
          <wp:effectExtent l="0" t="0" r="0" b="0"/>
          <wp:wrapNone/>
          <wp:docPr id="1" name="Grafik 1" descr="http://www.dedenet.de/fileadmin/templates/img/dedenet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http://www.dedenet.de/fileadmin/templates/img/dedenet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C6C03"/>
    <w:multiLevelType w:val="hybridMultilevel"/>
    <w:tmpl w:val="13201ABA"/>
    <w:lvl w:ilvl="0" w:tplc="FAEE2984">
      <w:numFmt w:val="bullet"/>
      <w:lvlText w:val=""/>
      <w:lvlJc w:val="left"/>
      <w:pPr>
        <w:ind w:left="735" w:hanging="375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9676F"/>
    <w:multiLevelType w:val="hybridMultilevel"/>
    <w:tmpl w:val="BCCC6B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456D3"/>
    <w:multiLevelType w:val="multilevel"/>
    <w:tmpl w:val="6E14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701425"/>
    <w:multiLevelType w:val="multilevel"/>
    <w:tmpl w:val="FBCC8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CE3A4D"/>
    <w:multiLevelType w:val="hybridMultilevel"/>
    <w:tmpl w:val="DF0082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752230">
    <w:abstractNumId w:val="2"/>
  </w:num>
  <w:num w:numId="2" w16cid:durableId="2114741801">
    <w:abstractNumId w:val="4"/>
  </w:num>
  <w:num w:numId="3" w16cid:durableId="1666543896">
    <w:abstractNumId w:val="0"/>
  </w:num>
  <w:num w:numId="4" w16cid:durableId="1215198698">
    <w:abstractNumId w:val="1"/>
  </w:num>
  <w:num w:numId="5" w16cid:durableId="3671429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FD8"/>
    <w:rsid w:val="000011B4"/>
    <w:rsid w:val="00003AE5"/>
    <w:rsid w:val="00005591"/>
    <w:rsid w:val="00006912"/>
    <w:rsid w:val="00006D5E"/>
    <w:rsid w:val="00015829"/>
    <w:rsid w:val="0001775A"/>
    <w:rsid w:val="00020BF6"/>
    <w:rsid w:val="000216E2"/>
    <w:rsid w:val="00021A0F"/>
    <w:rsid w:val="0002415E"/>
    <w:rsid w:val="00041639"/>
    <w:rsid w:val="00043F48"/>
    <w:rsid w:val="00045D5F"/>
    <w:rsid w:val="00050F61"/>
    <w:rsid w:val="00051269"/>
    <w:rsid w:val="00052FF8"/>
    <w:rsid w:val="00056ABF"/>
    <w:rsid w:val="00057B9A"/>
    <w:rsid w:val="00060D57"/>
    <w:rsid w:val="00060DE5"/>
    <w:rsid w:val="00062C16"/>
    <w:rsid w:val="0006477E"/>
    <w:rsid w:val="00070DCE"/>
    <w:rsid w:val="000754D1"/>
    <w:rsid w:val="000820D2"/>
    <w:rsid w:val="00084F48"/>
    <w:rsid w:val="00087896"/>
    <w:rsid w:val="0009118F"/>
    <w:rsid w:val="00091835"/>
    <w:rsid w:val="00091B83"/>
    <w:rsid w:val="000931F1"/>
    <w:rsid w:val="000934DF"/>
    <w:rsid w:val="00094502"/>
    <w:rsid w:val="000A162C"/>
    <w:rsid w:val="000A50E4"/>
    <w:rsid w:val="000C31E5"/>
    <w:rsid w:val="000D0AC1"/>
    <w:rsid w:val="000D2D32"/>
    <w:rsid w:val="000D342D"/>
    <w:rsid w:val="000D4B2F"/>
    <w:rsid w:val="000D7EF8"/>
    <w:rsid w:val="000E03B4"/>
    <w:rsid w:val="000F1A41"/>
    <w:rsid w:val="000F2251"/>
    <w:rsid w:val="0010449B"/>
    <w:rsid w:val="001114EC"/>
    <w:rsid w:val="0011596C"/>
    <w:rsid w:val="00126477"/>
    <w:rsid w:val="00142BD4"/>
    <w:rsid w:val="00144D16"/>
    <w:rsid w:val="00152E32"/>
    <w:rsid w:val="00155F4D"/>
    <w:rsid w:val="00157617"/>
    <w:rsid w:val="00164C47"/>
    <w:rsid w:val="00167F05"/>
    <w:rsid w:val="001827C2"/>
    <w:rsid w:val="001842E1"/>
    <w:rsid w:val="00191338"/>
    <w:rsid w:val="0019225F"/>
    <w:rsid w:val="00193702"/>
    <w:rsid w:val="00195483"/>
    <w:rsid w:val="00196D84"/>
    <w:rsid w:val="00197762"/>
    <w:rsid w:val="001A1F51"/>
    <w:rsid w:val="001A5C0C"/>
    <w:rsid w:val="001A6FEC"/>
    <w:rsid w:val="001B0075"/>
    <w:rsid w:val="001B4141"/>
    <w:rsid w:val="001B46D4"/>
    <w:rsid w:val="001B6AD4"/>
    <w:rsid w:val="001C311D"/>
    <w:rsid w:val="001C7FA1"/>
    <w:rsid w:val="001D1260"/>
    <w:rsid w:val="001D12F8"/>
    <w:rsid w:val="001D251B"/>
    <w:rsid w:val="001D57D8"/>
    <w:rsid w:val="001E5F08"/>
    <w:rsid w:val="001F298F"/>
    <w:rsid w:val="001F351F"/>
    <w:rsid w:val="00207CA9"/>
    <w:rsid w:val="00211075"/>
    <w:rsid w:val="00215EED"/>
    <w:rsid w:val="002179FB"/>
    <w:rsid w:val="002179FD"/>
    <w:rsid w:val="00220D38"/>
    <w:rsid w:val="00221612"/>
    <w:rsid w:val="00223600"/>
    <w:rsid w:val="00223ED3"/>
    <w:rsid w:val="00225B8E"/>
    <w:rsid w:val="00227F37"/>
    <w:rsid w:val="00227FD3"/>
    <w:rsid w:val="00227FDC"/>
    <w:rsid w:val="00231851"/>
    <w:rsid w:val="00236D12"/>
    <w:rsid w:val="00237008"/>
    <w:rsid w:val="00242384"/>
    <w:rsid w:val="002503B9"/>
    <w:rsid w:val="00250A35"/>
    <w:rsid w:val="00252C80"/>
    <w:rsid w:val="00254A11"/>
    <w:rsid w:val="002559C9"/>
    <w:rsid w:val="0025652C"/>
    <w:rsid w:val="00260C4D"/>
    <w:rsid w:val="00266E04"/>
    <w:rsid w:val="0027494D"/>
    <w:rsid w:val="00276036"/>
    <w:rsid w:val="0028737F"/>
    <w:rsid w:val="00290B43"/>
    <w:rsid w:val="002919A4"/>
    <w:rsid w:val="002A3788"/>
    <w:rsid w:val="002B05D6"/>
    <w:rsid w:val="002B29CB"/>
    <w:rsid w:val="002B351E"/>
    <w:rsid w:val="002B4373"/>
    <w:rsid w:val="002B486B"/>
    <w:rsid w:val="002C0045"/>
    <w:rsid w:val="002C39B3"/>
    <w:rsid w:val="002D45E8"/>
    <w:rsid w:val="002D6CCF"/>
    <w:rsid w:val="002E2A30"/>
    <w:rsid w:val="002E4B27"/>
    <w:rsid w:val="002E4C7F"/>
    <w:rsid w:val="002E4E9E"/>
    <w:rsid w:val="002F35AE"/>
    <w:rsid w:val="003053F0"/>
    <w:rsid w:val="003122C6"/>
    <w:rsid w:val="00312B04"/>
    <w:rsid w:val="00313AA0"/>
    <w:rsid w:val="003149B2"/>
    <w:rsid w:val="00317346"/>
    <w:rsid w:val="003229FC"/>
    <w:rsid w:val="00331C90"/>
    <w:rsid w:val="00334630"/>
    <w:rsid w:val="00334952"/>
    <w:rsid w:val="003376FA"/>
    <w:rsid w:val="00342E45"/>
    <w:rsid w:val="00345092"/>
    <w:rsid w:val="00352459"/>
    <w:rsid w:val="00354D95"/>
    <w:rsid w:val="00355A71"/>
    <w:rsid w:val="003568BC"/>
    <w:rsid w:val="00356E09"/>
    <w:rsid w:val="00361151"/>
    <w:rsid w:val="00361A41"/>
    <w:rsid w:val="00361E5C"/>
    <w:rsid w:val="00362517"/>
    <w:rsid w:val="0037335F"/>
    <w:rsid w:val="00375BA5"/>
    <w:rsid w:val="003855D9"/>
    <w:rsid w:val="00395214"/>
    <w:rsid w:val="003A307B"/>
    <w:rsid w:val="003B3EF5"/>
    <w:rsid w:val="003B5C14"/>
    <w:rsid w:val="003B626F"/>
    <w:rsid w:val="003C14B4"/>
    <w:rsid w:val="003C2EE8"/>
    <w:rsid w:val="003C3E4B"/>
    <w:rsid w:val="003C62E7"/>
    <w:rsid w:val="003D4A97"/>
    <w:rsid w:val="003D7D17"/>
    <w:rsid w:val="003E0414"/>
    <w:rsid w:val="003E2914"/>
    <w:rsid w:val="003E4CD0"/>
    <w:rsid w:val="003F24E9"/>
    <w:rsid w:val="003F3957"/>
    <w:rsid w:val="003F4B83"/>
    <w:rsid w:val="003F63BF"/>
    <w:rsid w:val="00404C19"/>
    <w:rsid w:val="0041323A"/>
    <w:rsid w:val="00421D47"/>
    <w:rsid w:val="00422F77"/>
    <w:rsid w:val="004302C4"/>
    <w:rsid w:val="004319FC"/>
    <w:rsid w:val="00435D86"/>
    <w:rsid w:val="00440BC9"/>
    <w:rsid w:val="0044105E"/>
    <w:rsid w:val="00441FF3"/>
    <w:rsid w:val="004429BD"/>
    <w:rsid w:val="004456B1"/>
    <w:rsid w:val="00451E7D"/>
    <w:rsid w:val="00456A5E"/>
    <w:rsid w:val="004613FD"/>
    <w:rsid w:val="00462509"/>
    <w:rsid w:val="00462BB6"/>
    <w:rsid w:val="00464388"/>
    <w:rsid w:val="004653B8"/>
    <w:rsid w:val="00467EB8"/>
    <w:rsid w:val="00480526"/>
    <w:rsid w:val="0048650D"/>
    <w:rsid w:val="004A0945"/>
    <w:rsid w:val="004A6061"/>
    <w:rsid w:val="004A7840"/>
    <w:rsid w:val="004B2500"/>
    <w:rsid w:val="004B6396"/>
    <w:rsid w:val="004C0BDB"/>
    <w:rsid w:val="004C746B"/>
    <w:rsid w:val="004D3E49"/>
    <w:rsid w:val="004D5CFF"/>
    <w:rsid w:val="004D6C3D"/>
    <w:rsid w:val="004D7C85"/>
    <w:rsid w:val="004E196A"/>
    <w:rsid w:val="004E5AB3"/>
    <w:rsid w:val="004E5F27"/>
    <w:rsid w:val="005012E6"/>
    <w:rsid w:val="0050190F"/>
    <w:rsid w:val="00504DB0"/>
    <w:rsid w:val="00511EF9"/>
    <w:rsid w:val="005122D6"/>
    <w:rsid w:val="005212D7"/>
    <w:rsid w:val="005217A6"/>
    <w:rsid w:val="00523272"/>
    <w:rsid w:val="005252A5"/>
    <w:rsid w:val="0053113D"/>
    <w:rsid w:val="00532B20"/>
    <w:rsid w:val="00536FA0"/>
    <w:rsid w:val="00541904"/>
    <w:rsid w:val="0054264E"/>
    <w:rsid w:val="005430FC"/>
    <w:rsid w:val="00543586"/>
    <w:rsid w:val="00544921"/>
    <w:rsid w:val="00544B9C"/>
    <w:rsid w:val="005532A7"/>
    <w:rsid w:val="0055380C"/>
    <w:rsid w:val="00553BEF"/>
    <w:rsid w:val="00556D71"/>
    <w:rsid w:val="00560442"/>
    <w:rsid w:val="005615EA"/>
    <w:rsid w:val="00562616"/>
    <w:rsid w:val="005656E4"/>
    <w:rsid w:val="005659B4"/>
    <w:rsid w:val="0057186E"/>
    <w:rsid w:val="005722B7"/>
    <w:rsid w:val="00575614"/>
    <w:rsid w:val="00577E8C"/>
    <w:rsid w:val="00581650"/>
    <w:rsid w:val="005824E2"/>
    <w:rsid w:val="00587E25"/>
    <w:rsid w:val="00592DCF"/>
    <w:rsid w:val="00596047"/>
    <w:rsid w:val="005973BA"/>
    <w:rsid w:val="005A367E"/>
    <w:rsid w:val="005A6F99"/>
    <w:rsid w:val="005B25CF"/>
    <w:rsid w:val="005B369E"/>
    <w:rsid w:val="005B47F2"/>
    <w:rsid w:val="005B6215"/>
    <w:rsid w:val="005B7D7E"/>
    <w:rsid w:val="005D27B2"/>
    <w:rsid w:val="005D4C76"/>
    <w:rsid w:val="005D50D2"/>
    <w:rsid w:val="005D6A9F"/>
    <w:rsid w:val="005E08A5"/>
    <w:rsid w:val="005E0C24"/>
    <w:rsid w:val="005E6009"/>
    <w:rsid w:val="005E76E9"/>
    <w:rsid w:val="005F14F8"/>
    <w:rsid w:val="00602AF8"/>
    <w:rsid w:val="00603E15"/>
    <w:rsid w:val="00605E05"/>
    <w:rsid w:val="00607DEF"/>
    <w:rsid w:val="006103EC"/>
    <w:rsid w:val="00612FA8"/>
    <w:rsid w:val="006162C1"/>
    <w:rsid w:val="00617C54"/>
    <w:rsid w:val="00620D3B"/>
    <w:rsid w:val="0062141E"/>
    <w:rsid w:val="006215E6"/>
    <w:rsid w:val="006247CF"/>
    <w:rsid w:val="00627317"/>
    <w:rsid w:val="0062757D"/>
    <w:rsid w:val="006300F6"/>
    <w:rsid w:val="0064026D"/>
    <w:rsid w:val="00645CC2"/>
    <w:rsid w:val="006478AC"/>
    <w:rsid w:val="0065108B"/>
    <w:rsid w:val="006535A1"/>
    <w:rsid w:val="0065730C"/>
    <w:rsid w:val="0066160A"/>
    <w:rsid w:val="00665BED"/>
    <w:rsid w:val="006716CF"/>
    <w:rsid w:val="00671FB8"/>
    <w:rsid w:val="00673D16"/>
    <w:rsid w:val="0067461A"/>
    <w:rsid w:val="0068116F"/>
    <w:rsid w:val="006818B7"/>
    <w:rsid w:val="00685A1E"/>
    <w:rsid w:val="0069003D"/>
    <w:rsid w:val="0069053C"/>
    <w:rsid w:val="00691494"/>
    <w:rsid w:val="00694A72"/>
    <w:rsid w:val="00694FA3"/>
    <w:rsid w:val="006B14EF"/>
    <w:rsid w:val="006B3759"/>
    <w:rsid w:val="006C2BDB"/>
    <w:rsid w:val="006C41DD"/>
    <w:rsid w:val="006C52A1"/>
    <w:rsid w:val="006C66D6"/>
    <w:rsid w:val="006C6FBA"/>
    <w:rsid w:val="006D1F2E"/>
    <w:rsid w:val="006D3933"/>
    <w:rsid w:val="006E08C3"/>
    <w:rsid w:val="006E4A81"/>
    <w:rsid w:val="006F67E7"/>
    <w:rsid w:val="0070480D"/>
    <w:rsid w:val="00710AC0"/>
    <w:rsid w:val="007115B6"/>
    <w:rsid w:val="00711FBB"/>
    <w:rsid w:val="007166FB"/>
    <w:rsid w:val="00716C7B"/>
    <w:rsid w:val="007170E2"/>
    <w:rsid w:val="00720ADB"/>
    <w:rsid w:val="00735D03"/>
    <w:rsid w:val="007365E0"/>
    <w:rsid w:val="00736657"/>
    <w:rsid w:val="007405D3"/>
    <w:rsid w:val="00743E5D"/>
    <w:rsid w:val="00745E0B"/>
    <w:rsid w:val="007502CB"/>
    <w:rsid w:val="0075281C"/>
    <w:rsid w:val="00760386"/>
    <w:rsid w:val="0076708F"/>
    <w:rsid w:val="00767B51"/>
    <w:rsid w:val="00771560"/>
    <w:rsid w:val="0077599E"/>
    <w:rsid w:val="007762EA"/>
    <w:rsid w:val="00784FD9"/>
    <w:rsid w:val="00787A68"/>
    <w:rsid w:val="00794241"/>
    <w:rsid w:val="00797D9C"/>
    <w:rsid w:val="007A5DF2"/>
    <w:rsid w:val="007B776D"/>
    <w:rsid w:val="007D1D23"/>
    <w:rsid w:val="007D3DCB"/>
    <w:rsid w:val="007D570A"/>
    <w:rsid w:val="007D6FE4"/>
    <w:rsid w:val="007D705F"/>
    <w:rsid w:val="007D776D"/>
    <w:rsid w:val="007D7A2D"/>
    <w:rsid w:val="007E3F34"/>
    <w:rsid w:val="007E778F"/>
    <w:rsid w:val="007F3A96"/>
    <w:rsid w:val="007F621D"/>
    <w:rsid w:val="007F7B0E"/>
    <w:rsid w:val="008010C6"/>
    <w:rsid w:val="00804027"/>
    <w:rsid w:val="00807481"/>
    <w:rsid w:val="00817DBE"/>
    <w:rsid w:val="00821274"/>
    <w:rsid w:val="00826EEE"/>
    <w:rsid w:val="00830C9D"/>
    <w:rsid w:val="00832A11"/>
    <w:rsid w:val="00835A2C"/>
    <w:rsid w:val="00840B96"/>
    <w:rsid w:val="00842B6C"/>
    <w:rsid w:val="00843D2A"/>
    <w:rsid w:val="00844953"/>
    <w:rsid w:val="00846A51"/>
    <w:rsid w:val="00850E6D"/>
    <w:rsid w:val="00852577"/>
    <w:rsid w:val="00854503"/>
    <w:rsid w:val="008627FA"/>
    <w:rsid w:val="008765BA"/>
    <w:rsid w:val="008769B2"/>
    <w:rsid w:val="00885DAE"/>
    <w:rsid w:val="00887836"/>
    <w:rsid w:val="00894083"/>
    <w:rsid w:val="00894AD0"/>
    <w:rsid w:val="00896591"/>
    <w:rsid w:val="00897C54"/>
    <w:rsid w:val="008A24B8"/>
    <w:rsid w:val="008A4AC4"/>
    <w:rsid w:val="008B0A12"/>
    <w:rsid w:val="008B100E"/>
    <w:rsid w:val="008B1100"/>
    <w:rsid w:val="008B61D7"/>
    <w:rsid w:val="008B69B0"/>
    <w:rsid w:val="008C045A"/>
    <w:rsid w:val="008C381B"/>
    <w:rsid w:val="008D4971"/>
    <w:rsid w:val="008D6741"/>
    <w:rsid w:val="008D7058"/>
    <w:rsid w:val="008E259A"/>
    <w:rsid w:val="008E2AB2"/>
    <w:rsid w:val="008F1754"/>
    <w:rsid w:val="00900A46"/>
    <w:rsid w:val="00901602"/>
    <w:rsid w:val="009029DF"/>
    <w:rsid w:val="00902D1D"/>
    <w:rsid w:val="00902F77"/>
    <w:rsid w:val="00911E3D"/>
    <w:rsid w:val="00912061"/>
    <w:rsid w:val="0091633E"/>
    <w:rsid w:val="009206EF"/>
    <w:rsid w:val="00926DA1"/>
    <w:rsid w:val="00927225"/>
    <w:rsid w:val="0093041C"/>
    <w:rsid w:val="009413FF"/>
    <w:rsid w:val="00943D53"/>
    <w:rsid w:val="009506DC"/>
    <w:rsid w:val="00957835"/>
    <w:rsid w:val="009651D0"/>
    <w:rsid w:val="009709DC"/>
    <w:rsid w:val="00973FB2"/>
    <w:rsid w:val="00975806"/>
    <w:rsid w:val="0098370C"/>
    <w:rsid w:val="00984823"/>
    <w:rsid w:val="00985EAB"/>
    <w:rsid w:val="00990AD8"/>
    <w:rsid w:val="009916A9"/>
    <w:rsid w:val="00992419"/>
    <w:rsid w:val="00994069"/>
    <w:rsid w:val="00994F2B"/>
    <w:rsid w:val="009A089C"/>
    <w:rsid w:val="009A2886"/>
    <w:rsid w:val="009A4DAB"/>
    <w:rsid w:val="009A6E1E"/>
    <w:rsid w:val="009A6E32"/>
    <w:rsid w:val="009C1A6E"/>
    <w:rsid w:val="009C2A37"/>
    <w:rsid w:val="009C473A"/>
    <w:rsid w:val="009C58E6"/>
    <w:rsid w:val="009C6B19"/>
    <w:rsid w:val="009D705E"/>
    <w:rsid w:val="009E104C"/>
    <w:rsid w:val="009E1AB4"/>
    <w:rsid w:val="009E24A4"/>
    <w:rsid w:val="009E2A51"/>
    <w:rsid w:val="009E2BE1"/>
    <w:rsid w:val="009F1C63"/>
    <w:rsid w:val="009F3573"/>
    <w:rsid w:val="009F494B"/>
    <w:rsid w:val="009F62C9"/>
    <w:rsid w:val="00A01E9E"/>
    <w:rsid w:val="00A052FA"/>
    <w:rsid w:val="00A107FC"/>
    <w:rsid w:val="00A1586B"/>
    <w:rsid w:val="00A21197"/>
    <w:rsid w:val="00A24AF1"/>
    <w:rsid w:val="00A25535"/>
    <w:rsid w:val="00A2647E"/>
    <w:rsid w:val="00A264C4"/>
    <w:rsid w:val="00A26B2D"/>
    <w:rsid w:val="00A27285"/>
    <w:rsid w:val="00A31322"/>
    <w:rsid w:val="00A32EFA"/>
    <w:rsid w:val="00A33E8E"/>
    <w:rsid w:val="00A378A2"/>
    <w:rsid w:val="00A444B8"/>
    <w:rsid w:val="00A51C3A"/>
    <w:rsid w:val="00A617E1"/>
    <w:rsid w:val="00A635E3"/>
    <w:rsid w:val="00A739CC"/>
    <w:rsid w:val="00A75A0E"/>
    <w:rsid w:val="00A813F5"/>
    <w:rsid w:val="00A81667"/>
    <w:rsid w:val="00A9513F"/>
    <w:rsid w:val="00AA1211"/>
    <w:rsid w:val="00AA5B47"/>
    <w:rsid w:val="00AB017F"/>
    <w:rsid w:val="00AB553A"/>
    <w:rsid w:val="00AC07DE"/>
    <w:rsid w:val="00AC221F"/>
    <w:rsid w:val="00AC4187"/>
    <w:rsid w:val="00AC704F"/>
    <w:rsid w:val="00AD0A8E"/>
    <w:rsid w:val="00AD169E"/>
    <w:rsid w:val="00AD28F5"/>
    <w:rsid w:val="00AD3525"/>
    <w:rsid w:val="00AD5193"/>
    <w:rsid w:val="00AD75E6"/>
    <w:rsid w:val="00AE14DA"/>
    <w:rsid w:val="00AE1867"/>
    <w:rsid w:val="00AE5E72"/>
    <w:rsid w:val="00AF037D"/>
    <w:rsid w:val="00AF706A"/>
    <w:rsid w:val="00B0250D"/>
    <w:rsid w:val="00B02DAA"/>
    <w:rsid w:val="00B03180"/>
    <w:rsid w:val="00B03887"/>
    <w:rsid w:val="00B04BDF"/>
    <w:rsid w:val="00B107FE"/>
    <w:rsid w:val="00B14AC6"/>
    <w:rsid w:val="00B17C4E"/>
    <w:rsid w:val="00B23A00"/>
    <w:rsid w:val="00B2533B"/>
    <w:rsid w:val="00B322B8"/>
    <w:rsid w:val="00B34129"/>
    <w:rsid w:val="00B34789"/>
    <w:rsid w:val="00B35A9F"/>
    <w:rsid w:val="00B4193F"/>
    <w:rsid w:val="00B45415"/>
    <w:rsid w:val="00B46C90"/>
    <w:rsid w:val="00B52BD2"/>
    <w:rsid w:val="00B5487B"/>
    <w:rsid w:val="00B55B42"/>
    <w:rsid w:val="00B6160B"/>
    <w:rsid w:val="00B6386A"/>
    <w:rsid w:val="00B640B4"/>
    <w:rsid w:val="00B65A3F"/>
    <w:rsid w:val="00B65C29"/>
    <w:rsid w:val="00B73E27"/>
    <w:rsid w:val="00B744D7"/>
    <w:rsid w:val="00B8660C"/>
    <w:rsid w:val="00B95A0E"/>
    <w:rsid w:val="00BA2733"/>
    <w:rsid w:val="00BA33FB"/>
    <w:rsid w:val="00BA4B0F"/>
    <w:rsid w:val="00BB68FB"/>
    <w:rsid w:val="00BC54B9"/>
    <w:rsid w:val="00BC5F63"/>
    <w:rsid w:val="00BD0626"/>
    <w:rsid w:val="00BD08C4"/>
    <w:rsid w:val="00BD5773"/>
    <w:rsid w:val="00BD7355"/>
    <w:rsid w:val="00BE2608"/>
    <w:rsid w:val="00BE2C6E"/>
    <w:rsid w:val="00BE3C86"/>
    <w:rsid w:val="00BE4680"/>
    <w:rsid w:val="00BE670C"/>
    <w:rsid w:val="00BE6E23"/>
    <w:rsid w:val="00BE78F7"/>
    <w:rsid w:val="00BF0D76"/>
    <w:rsid w:val="00BF1FD8"/>
    <w:rsid w:val="00BF31C5"/>
    <w:rsid w:val="00BF4BE9"/>
    <w:rsid w:val="00BF4DBA"/>
    <w:rsid w:val="00C019BD"/>
    <w:rsid w:val="00C05241"/>
    <w:rsid w:val="00C13A4F"/>
    <w:rsid w:val="00C13A81"/>
    <w:rsid w:val="00C1486C"/>
    <w:rsid w:val="00C17C17"/>
    <w:rsid w:val="00C222C8"/>
    <w:rsid w:val="00C2344E"/>
    <w:rsid w:val="00C272B8"/>
    <w:rsid w:val="00C33B72"/>
    <w:rsid w:val="00C41907"/>
    <w:rsid w:val="00C44835"/>
    <w:rsid w:val="00C47295"/>
    <w:rsid w:val="00C527C9"/>
    <w:rsid w:val="00C53878"/>
    <w:rsid w:val="00C53F32"/>
    <w:rsid w:val="00C61996"/>
    <w:rsid w:val="00C61B84"/>
    <w:rsid w:val="00C62F84"/>
    <w:rsid w:val="00C6718F"/>
    <w:rsid w:val="00C676A4"/>
    <w:rsid w:val="00C71C55"/>
    <w:rsid w:val="00C72829"/>
    <w:rsid w:val="00C758AB"/>
    <w:rsid w:val="00C829E2"/>
    <w:rsid w:val="00C8303A"/>
    <w:rsid w:val="00C83753"/>
    <w:rsid w:val="00C8513C"/>
    <w:rsid w:val="00C8572B"/>
    <w:rsid w:val="00C87F01"/>
    <w:rsid w:val="00C92762"/>
    <w:rsid w:val="00C93874"/>
    <w:rsid w:val="00CA07A7"/>
    <w:rsid w:val="00CA1C2F"/>
    <w:rsid w:val="00CA37A7"/>
    <w:rsid w:val="00CA3A4F"/>
    <w:rsid w:val="00CA48F2"/>
    <w:rsid w:val="00CA57D6"/>
    <w:rsid w:val="00CA6681"/>
    <w:rsid w:val="00CB368E"/>
    <w:rsid w:val="00CB4FEE"/>
    <w:rsid w:val="00CB6353"/>
    <w:rsid w:val="00CB72A8"/>
    <w:rsid w:val="00CC07C5"/>
    <w:rsid w:val="00CC698E"/>
    <w:rsid w:val="00CC7F60"/>
    <w:rsid w:val="00CC7FED"/>
    <w:rsid w:val="00CD13AE"/>
    <w:rsid w:val="00CD1D5A"/>
    <w:rsid w:val="00CD4548"/>
    <w:rsid w:val="00CD5EFC"/>
    <w:rsid w:val="00CD6626"/>
    <w:rsid w:val="00CE74A8"/>
    <w:rsid w:val="00CF3BA9"/>
    <w:rsid w:val="00CF55F8"/>
    <w:rsid w:val="00D01E17"/>
    <w:rsid w:val="00D01FFF"/>
    <w:rsid w:val="00D04D45"/>
    <w:rsid w:val="00D14564"/>
    <w:rsid w:val="00D16011"/>
    <w:rsid w:val="00D20712"/>
    <w:rsid w:val="00D22A9E"/>
    <w:rsid w:val="00D22EEF"/>
    <w:rsid w:val="00D26AD5"/>
    <w:rsid w:val="00D30CFF"/>
    <w:rsid w:val="00D31A8A"/>
    <w:rsid w:val="00D36601"/>
    <w:rsid w:val="00D436CF"/>
    <w:rsid w:val="00D4747B"/>
    <w:rsid w:val="00D506A7"/>
    <w:rsid w:val="00D52512"/>
    <w:rsid w:val="00D54037"/>
    <w:rsid w:val="00D5751A"/>
    <w:rsid w:val="00D613C0"/>
    <w:rsid w:val="00D62E80"/>
    <w:rsid w:val="00D67CD1"/>
    <w:rsid w:val="00D7551A"/>
    <w:rsid w:val="00D76E49"/>
    <w:rsid w:val="00D82B12"/>
    <w:rsid w:val="00D853B1"/>
    <w:rsid w:val="00D94906"/>
    <w:rsid w:val="00D9551B"/>
    <w:rsid w:val="00D95EA1"/>
    <w:rsid w:val="00DA03AA"/>
    <w:rsid w:val="00DA229D"/>
    <w:rsid w:val="00DA66FF"/>
    <w:rsid w:val="00DA70E5"/>
    <w:rsid w:val="00DA7C1D"/>
    <w:rsid w:val="00DB4C69"/>
    <w:rsid w:val="00DB74F6"/>
    <w:rsid w:val="00DC38E2"/>
    <w:rsid w:val="00DC6E1B"/>
    <w:rsid w:val="00DC700D"/>
    <w:rsid w:val="00DC798A"/>
    <w:rsid w:val="00DD0266"/>
    <w:rsid w:val="00DD1FD2"/>
    <w:rsid w:val="00DE0379"/>
    <w:rsid w:val="00DE094A"/>
    <w:rsid w:val="00DE1D0A"/>
    <w:rsid w:val="00DE20D2"/>
    <w:rsid w:val="00DE26C2"/>
    <w:rsid w:val="00DE483E"/>
    <w:rsid w:val="00DE7004"/>
    <w:rsid w:val="00DF1777"/>
    <w:rsid w:val="00E041FC"/>
    <w:rsid w:val="00E10F09"/>
    <w:rsid w:val="00E131E2"/>
    <w:rsid w:val="00E147DA"/>
    <w:rsid w:val="00E14ACC"/>
    <w:rsid w:val="00E26D8C"/>
    <w:rsid w:val="00E306FA"/>
    <w:rsid w:val="00E35286"/>
    <w:rsid w:val="00E35572"/>
    <w:rsid w:val="00E35885"/>
    <w:rsid w:val="00E37B32"/>
    <w:rsid w:val="00E4473D"/>
    <w:rsid w:val="00E46AF2"/>
    <w:rsid w:val="00E5591B"/>
    <w:rsid w:val="00E55923"/>
    <w:rsid w:val="00E74134"/>
    <w:rsid w:val="00E82CAC"/>
    <w:rsid w:val="00E858C0"/>
    <w:rsid w:val="00E879A4"/>
    <w:rsid w:val="00E90BB0"/>
    <w:rsid w:val="00E958E8"/>
    <w:rsid w:val="00E970AE"/>
    <w:rsid w:val="00EA1748"/>
    <w:rsid w:val="00EA1DE3"/>
    <w:rsid w:val="00EA29E5"/>
    <w:rsid w:val="00EB0D62"/>
    <w:rsid w:val="00EB414F"/>
    <w:rsid w:val="00EB5B4C"/>
    <w:rsid w:val="00EB67C9"/>
    <w:rsid w:val="00EB76CB"/>
    <w:rsid w:val="00EC0537"/>
    <w:rsid w:val="00EC0BDF"/>
    <w:rsid w:val="00EC356A"/>
    <w:rsid w:val="00EC3A9F"/>
    <w:rsid w:val="00EC430F"/>
    <w:rsid w:val="00EC6134"/>
    <w:rsid w:val="00EC61D9"/>
    <w:rsid w:val="00EC77BE"/>
    <w:rsid w:val="00ED1B09"/>
    <w:rsid w:val="00ED2118"/>
    <w:rsid w:val="00ED5CE5"/>
    <w:rsid w:val="00ED5D71"/>
    <w:rsid w:val="00EE14EF"/>
    <w:rsid w:val="00EE3E9C"/>
    <w:rsid w:val="00EE502F"/>
    <w:rsid w:val="00EF03BB"/>
    <w:rsid w:val="00EF3DC8"/>
    <w:rsid w:val="00EF3E14"/>
    <w:rsid w:val="00EF7C66"/>
    <w:rsid w:val="00F00964"/>
    <w:rsid w:val="00F023C9"/>
    <w:rsid w:val="00F02A22"/>
    <w:rsid w:val="00F03946"/>
    <w:rsid w:val="00F03CDE"/>
    <w:rsid w:val="00F05608"/>
    <w:rsid w:val="00F108A0"/>
    <w:rsid w:val="00F11722"/>
    <w:rsid w:val="00F152A9"/>
    <w:rsid w:val="00F178FC"/>
    <w:rsid w:val="00F20018"/>
    <w:rsid w:val="00F20190"/>
    <w:rsid w:val="00F2321C"/>
    <w:rsid w:val="00F272BA"/>
    <w:rsid w:val="00F35391"/>
    <w:rsid w:val="00F42CAA"/>
    <w:rsid w:val="00F42ED3"/>
    <w:rsid w:val="00F43DBF"/>
    <w:rsid w:val="00F4565A"/>
    <w:rsid w:val="00F559C8"/>
    <w:rsid w:val="00F5615E"/>
    <w:rsid w:val="00F5754A"/>
    <w:rsid w:val="00F576DC"/>
    <w:rsid w:val="00F57A00"/>
    <w:rsid w:val="00F57F2A"/>
    <w:rsid w:val="00F629E4"/>
    <w:rsid w:val="00F76976"/>
    <w:rsid w:val="00F80C3C"/>
    <w:rsid w:val="00F8142D"/>
    <w:rsid w:val="00F83A29"/>
    <w:rsid w:val="00F83E86"/>
    <w:rsid w:val="00F84BE3"/>
    <w:rsid w:val="00F91C48"/>
    <w:rsid w:val="00F92ACE"/>
    <w:rsid w:val="00F95C8B"/>
    <w:rsid w:val="00F9762F"/>
    <w:rsid w:val="00FA21B7"/>
    <w:rsid w:val="00FA416D"/>
    <w:rsid w:val="00FA4CA7"/>
    <w:rsid w:val="00FA6723"/>
    <w:rsid w:val="00FB4C1B"/>
    <w:rsid w:val="00FB5AA1"/>
    <w:rsid w:val="00FC11DD"/>
    <w:rsid w:val="00FC223C"/>
    <w:rsid w:val="00FC49CB"/>
    <w:rsid w:val="00FD2797"/>
    <w:rsid w:val="00FE6763"/>
    <w:rsid w:val="00FF2D95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80BAEF"/>
  <w15:chartTrackingRefBased/>
  <w15:docId w15:val="{FE885B4A-B984-4158-8481-D5D38880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1FD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1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F1FD8"/>
    <w:rPr>
      <w:rFonts w:ascii="Tahoma" w:hAnsi="Tahoma" w:cs="Tahoma"/>
      <w:sz w:val="16"/>
      <w:szCs w:val="16"/>
    </w:rPr>
  </w:style>
  <w:style w:type="paragraph" w:styleId="KeinLeerraum">
    <w:name w:val="No Spacing"/>
    <w:basedOn w:val="Standard"/>
    <w:uiPriority w:val="1"/>
    <w:qFormat/>
    <w:rsid w:val="00BF1FD8"/>
    <w:pPr>
      <w:spacing w:after="0" w:line="240" w:lineRule="auto"/>
    </w:pPr>
    <w:rPr>
      <w:rFonts w:ascii="Times New Roman" w:eastAsia="Times New Roman" w:hAnsi="Times New Roman"/>
      <w:lang w:bidi="en-US"/>
    </w:rPr>
  </w:style>
  <w:style w:type="character" w:styleId="Hyperlink">
    <w:name w:val="Hyperlink"/>
    <w:uiPriority w:val="99"/>
    <w:semiHidden/>
    <w:rsid w:val="00BF1FD8"/>
    <w:rPr>
      <w:rFonts w:cs="Times New Roman"/>
      <w:color w:val="555555"/>
      <w:u w:val="none"/>
      <w:effect w:val="none"/>
    </w:rPr>
  </w:style>
  <w:style w:type="paragraph" w:styleId="StandardWeb">
    <w:name w:val="Normal (Web)"/>
    <w:basedOn w:val="Standard"/>
    <w:uiPriority w:val="99"/>
    <w:semiHidden/>
    <w:rsid w:val="00BF1F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Kommentarzeichen">
    <w:name w:val="annotation reference"/>
    <w:uiPriority w:val="99"/>
    <w:semiHidden/>
    <w:unhideWhenUsed/>
    <w:rsid w:val="00685A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5A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85A1E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5A1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85A1E"/>
    <w:rPr>
      <w:rFonts w:ascii="Calibri" w:eastAsia="Calibri" w:hAnsi="Calibri" w:cs="Times New Roman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5E0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5E0C24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5E0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5E0C24"/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231851"/>
    <w:pPr>
      <w:ind w:left="720"/>
      <w:contextualSpacing/>
    </w:pPr>
  </w:style>
  <w:style w:type="paragraph" w:customStyle="1" w:styleId="Default">
    <w:name w:val="Default"/>
    <w:rsid w:val="005D4C7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rarbeitung">
    <w:name w:val="Revision"/>
    <w:hidden/>
    <w:uiPriority w:val="99"/>
    <w:semiHidden/>
    <w:rsid w:val="00B52BD2"/>
    <w:rPr>
      <w:sz w:val="22"/>
      <w:szCs w:val="22"/>
      <w:lang w:eastAsia="en-US"/>
    </w:rPr>
  </w:style>
  <w:style w:type="character" w:customStyle="1" w:styleId="Erwhnung1">
    <w:name w:val="Erwähnung1"/>
    <w:uiPriority w:val="99"/>
    <w:semiHidden/>
    <w:unhideWhenUsed/>
    <w:rsid w:val="00C72829"/>
    <w:rPr>
      <w:color w:val="2B579A"/>
      <w:shd w:val="clear" w:color="auto" w:fill="E6E6E6"/>
    </w:rPr>
  </w:style>
  <w:style w:type="character" w:customStyle="1" w:styleId="NichtaufgelsteErwhnung1">
    <w:name w:val="Nicht aufgelöste Erwähnung1"/>
    <w:uiPriority w:val="99"/>
    <w:semiHidden/>
    <w:unhideWhenUsed/>
    <w:rsid w:val="00612F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96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251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56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D4D5D7"/>
                                    <w:right w:val="none" w:sz="0" w:space="0" w:color="auto"/>
                                  </w:divBdr>
                                </w:div>
                                <w:div w:id="52521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D4D5D7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3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5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387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25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793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00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76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75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967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95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aalto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ndra@saalto.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edenet.d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B1B9721F96A5429CBA2DF98D680D11" ma:contentTypeVersion="20" ma:contentTypeDescription="Ein neues Dokument erstellen." ma:contentTypeScope="" ma:versionID="bf28a2e4c18ce310a3b365b2a9eb19b7">
  <xsd:schema xmlns:xsd="http://www.w3.org/2001/XMLSchema" xmlns:xs="http://www.w3.org/2001/XMLSchema" xmlns:p="http://schemas.microsoft.com/office/2006/metadata/properties" xmlns:ns2="32936408-a506-4b40-b191-9da2bdcd8ae5" xmlns:ns3="133b6fcf-914f-406c-88fb-d2c0b80015ad" targetNamespace="http://schemas.microsoft.com/office/2006/metadata/properties" ma:root="true" ma:fieldsID="95940838ac864479322870852f8f731c" ns2:_="" ns3:_="">
    <xsd:import namespace="32936408-a506-4b40-b191-9da2bdcd8ae5"/>
    <xsd:import namespace="133b6fcf-914f-406c-88fb-d2c0b80015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36408-a506-4b40-b191-9da2bdcd8a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a4dec220-8b5a-44d1-83a5-ad265b7ca5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b6fcf-914f-406c-88fb-d2c0b80015a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4136c1c-7a6c-499e-8eac-e9eb1b36c3e6}" ma:internalName="TaxCatchAll" ma:showField="CatchAllData" ma:web="133b6fcf-914f-406c-88fb-d2c0b80015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936408-a506-4b40-b191-9da2bdcd8ae5">
      <Terms xmlns="http://schemas.microsoft.com/office/infopath/2007/PartnerControls"/>
    </lcf76f155ced4ddcb4097134ff3c332f>
    <TaxCatchAll xmlns="133b6fcf-914f-406c-88fb-d2c0b80015ad" xsi:nil="true"/>
  </documentManagement>
</p:properties>
</file>

<file path=customXml/itemProps1.xml><?xml version="1.0" encoding="utf-8"?>
<ds:datastoreItem xmlns:ds="http://schemas.openxmlformats.org/officeDocument/2006/customXml" ds:itemID="{30E33562-B5A4-4045-A93F-10151557E5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0F6CA0-1FFE-4AB6-B033-6223A04C1B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47F3FF-5A32-4ECD-9B35-C1FACBD3C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36408-a506-4b40-b191-9da2bdcd8ae5"/>
    <ds:schemaRef ds:uri="133b6fcf-914f-406c-88fb-d2c0b8001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BB76FF-C2F9-44C1-BC38-2D41F16484BD}">
  <ds:schemaRefs>
    <ds:schemaRef ds:uri="http://schemas.microsoft.com/office/2006/metadata/properties"/>
    <ds:schemaRef ds:uri="http://schemas.microsoft.com/office/infopath/2007/PartnerControls"/>
    <ds:schemaRef ds:uri="32936408-a506-4b40-b191-9da2bdcd8ae5"/>
    <ds:schemaRef ds:uri="133b6fcf-914f-406c-88fb-d2c0b80015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4673</CharactersWithSpaces>
  <SharedDoc>false</SharedDoc>
  <HLinks>
    <vt:vector size="18" baseType="variant">
      <vt:variant>
        <vt:i4>393302</vt:i4>
      </vt:variant>
      <vt:variant>
        <vt:i4>6</vt:i4>
      </vt:variant>
      <vt:variant>
        <vt:i4>0</vt:i4>
      </vt:variant>
      <vt:variant>
        <vt:i4>5</vt:i4>
      </vt:variant>
      <vt:variant>
        <vt:lpwstr>http://www.saalto.de/</vt:lpwstr>
      </vt:variant>
      <vt:variant>
        <vt:lpwstr/>
      </vt:variant>
      <vt:variant>
        <vt:i4>4915302</vt:i4>
      </vt:variant>
      <vt:variant>
        <vt:i4>3</vt:i4>
      </vt:variant>
      <vt:variant>
        <vt:i4>0</vt:i4>
      </vt:variant>
      <vt:variant>
        <vt:i4>5</vt:i4>
      </vt:variant>
      <vt:variant>
        <vt:lpwstr>mailto:sandra@saalto.de</vt:lpwstr>
      </vt:variant>
      <vt:variant>
        <vt:lpwstr/>
      </vt:variant>
      <vt:variant>
        <vt:i4>7995518</vt:i4>
      </vt:variant>
      <vt:variant>
        <vt:i4>0</vt:i4>
      </vt:variant>
      <vt:variant>
        <vt:i4>0</vt:i4>
      </vt:variant>
      <vt:variant>
        <vt:i4>5</vt:i4>
      </vt:variant>
      <vt:variant>
        <vt:lpwstr>http://www.dedenet.de/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2024-04-02T09:40:00Z</cp:lastPrinted>
  <dcterms:created xsi:type="dcterms:W3CDTF">2024-03-19T09:49:00Z</dcterms:created>
  <dcterms:modified xsi:type="dcterms:W3CDTF">2024-04-02T09:40:00Z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0x0101004EB1B9721F96A5429CBA2DF98D680D11</vt:lpwstr>
  </property>
  <property fmtid="{D5CDD505-2E9C-101B-9397-08002B2CF9AE}" pid="3" name="MediaServiceImageTags">
    <vt:lpwstr/>
  </property>
</Properties>
</file>