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335411" w14:paraId="3E5F2517" w14:textId="77777777" w:rsidTr="00AB582E">
        <w:trPr>
          <w:trHeight w:val="284"/>
        </w:trPr>
        <w:tc>
          <w:tcPr>
            <w:tcW w:w="8392" w:type="dxa"/>
            <w:tcMar>
              <w:bottom w:w="244" w:type="dxa"/>
            </w:tcMar>
          </w:tcPr>
          <w:p w14:paraId="60D97744" w14:textId="77777777" w:rsidR="00335411" w:rsidRPr="00747318" w:rsidRDefault="00335411" w:rsidP="00AB582E">
            <w:pPr>
              <w:rPr>
                <w:b/>
                <w:sz w:val="28"/>
                <w:szCs w:val="28"/>
              </w:rPr>
            </w:pPr>
            <w:bookmarkStart w:id="0" w:name="_Hlk85438115"/>
            <w:bookmarkEnd w:id="0"/>
            <w:r w:rsidRPr="00747318">
              <w:rPr>
                <w:b/>
                <w:sz w:val="28"/>
                <w:szCs w:val="28"/>
              </w:rPr>
              <w:t>MEDIENMITTEILUNG</w:t>
            </w:r>
          </w:p>
          <w:p w14:paraId="11C1441F" w14:textId="48C0CAB4" w:rsidR="00335411" w:rsidRPr="00646111" w:rsidRDefault="005F7702" w:rsidP="00AB582E">
            <w:pPr>
              <w:pStyle w:val="Titel"/>
              <w:rPr>
                <w:b w:val="0"/>
              </w:rPr>
            </w:pPr>
            <w:r>
              <w:rPr>
                <w:b w:val="0"/>
                <w:sz w:val="21"/>
                <w:szCs w:val="21"/>
              </w:rPr>
              <w:t>Biel</w:t>
            </w:r>
            <w:r w:rsidR="00335411" w:rsidRPr="00747318">
              <w:rPr>
                <w:b w:val="0"/>
                <w:sz w:val="21"/>
                <w:szCs w:val="21"/>
              </w:rPr>
              <w:t>,</w:t>
            </w:r>
            <w:bookmarkStart w:id="1" w:name="Text2"/>
            <w:r w:rsidR="00335411" w:rsidRPr="00747318">
              <w:rPr>
                <w:b w:val="0"/>
                <w:sz w:val="21"/>
                <w:szCs w:val="21"/>
              </w:rPr>
              <w:t xml:space="preserve"> </w:t>
            </w:r>
            <w:r>
              <w:rPr>
                <w:b w:val="0"/>
                <w:sz w:val="21"/>
                <w:szCs w:val="21"/>
              </w:rPr>
              <w:t>24</w:t>
            </w:r>
            <w:r w:rsidR="001971B3">
              <w:rPr>
                <w:b w:val="0"/>
                <w:sz w:val="21"/>
                <w:szCs w:val="21"/>
              </w:rPr>
              <w:t>. Mai</w:t>
            </w:r>
            <w:r w:rsidR="00335411" w:rsidRPr="00747318">
              <w:rPr>
                <w:b w:val="0"/>
                <w:sz w:val="21"/>
                <w:szCs w:val="21"/>
              </w:rPr>
              <w:t xml:space="preserve"> 20</w:t>
            </w:r>
            <w:bookmarkEnd w:id="1"/>
            <w:r w:rsidR="00335411" w:rsidRPr="00747318">
              <w:rPr>
                <w:b w:val="0"/>
                <w:sz w:val="21"/>
                <w:szCs w:val="21"/>
              </w:rPr>
              <w:t>2</w:t>
            </w:r>
            <w:r w:rsidR="00F26838">
              <w:rPr>
                <w:b w:val="0"/>
                <w:sz w:val="21"/>
                <w:szCs w:val="21"/>
              </w:rPr>
              <w:t>2</w:t>
            </w:r>
          </w:p>
        </w:tc>
      </w:tr>
    </w:tbl>
    <w:p w14:paraId="631EB64D" w14:textId="147856E9" w:rsidR="00335411" w:rsidRPr="005F7702" w:rsidRDefault="005F7702" w:rsidP="00335411">
      <w:pPr>
        <w:rPr>
          <w:rFonts w:ascii="Lucida Sans" w:hAnsi="Lucida Sans"/>
          <w:b/>
          <w:bCs/>
          <w:sz w:val="30"/>
          <w:szCs w:val="30"/>
        </w:rPr>
      </w:pPr>
      <w:bookmarkStart w:id="2" w:name="_Hlk87869607"/>
      <w:r w:rsidRPr="001E202A">
        <w:rPr>
          <w:rFonts w:ascii="Lucida Sans" w:hAnsi="Lucida Sans"/>
          <w:b/>
          <w:bCs/>
          <w:sz w:val="30"/>
          <w:szCs w:val="30"/>
        </w:rPr>
        <w:t xml:space="preserve">Breite Interessensgemeinschaft fördert </w:t>
      </w:r>
      <w:r>
        <w:rPr>
          <w:rFonts w:ascii="Lucida Sans" w:hAnsi="Lucida Sans"/>
          <w:b/>
          <w:bCs/>
          <w:sz w:val="30"/>
          <w:szCs w:val="30"/>
        </w:rPr>
        <w:t>sicheren elektronischen Impfausweis</w:t>
      </w:r>
    </w:p>
    <w:p w14:paraId="68519EDA" w14:textId="1E47FBBF" w:rsidR="00E86FBE" w:rsidRDefault="00E86FBE" w:rsidP="00335411"/>
    <w:p w14:paraId="20D02A0A" w14:textId="70AFB349" w:rsidR="00E86FBE" w:rsidRPr="000B1206" w:rsidRDefault="005F7702" w:rsidP="00335411">
      <w:pPr>
        <w:rPr>
          <w:rFonts w:ascii="Lucida Sans" w:hAnsi="Lucida Sans"/>
          <w:b/>
          <w:bCs/>
          <w:iCs/>
          <w:szCs w:val="19"/>
        </w:rPr>
      </w:pPr>
      <w:r w:rsidRPr="000B1206">
        <w:rPr>
          <w:rFonts w:ascii="Lucida Sans" w:hAnsi="Lucida Sans"/>
          <w:b/>
          <w:bCs/>
          <w:iCs/>
          <w:szCs w:val="19"/>
        </w:rPr>
        <w:t xml:space="preserve">Ein breit abgestütztes Konsortium bringt Schwung in die Digitalisierung des Schweizer Gesundheitswesens: Die Berner Fachhochschule BFH, die Verbindung der Schweizer Ärztinnen und Ärzte FMH, </w:t>
      </w:r>
      <w:proofErr w:type="spellStart"/>
      <w:r w:rsidRPr="000B1206">
        <w:rPr>
          <w:rFonts w:ascii="Lucida Sans" w:hAnsi="Lucida Sans"/>
          <w:b/>
          <w:bCs/>
          <w:iCs/>
          <w:szCs w:val="19"/>
        </w:rPr>
        <w:t>pharmaSuisse</w:t>
      </w:r>
      <w:proofErr w:type="spellEnd"/>
      <w:r w:rsidRPr="000B1206">
        <w:rPr>
          <w:rFonts w:ascii="Lucida Sans" w:hAnsi="Lucida Sans"/>
          <w:b/>
          <w:bCs/>
          <w:iCs/>
          <w:szCs w:val="19"/>
        </w:rPr>
        <w:t xml:space="preserve">, HCI Solutions von Galenica, </w:t>
      </w:r>
      <w:proofErr w:type="spellStart"/>
      <w:r w:rsidRPr="000B1206">
        <w:rPr>
          <w:rFonts w:ascii="Lucida Sans" w:hAnsi="Lucida Sans"/>
          <w:b/>
          <w:bCs/>
          <w:iCs/>
          <w:szCs w:val="19"/>
        </w:rPr>
        <w:t>Interpharma</w:t>
      </w:r>
      <w:proofErr w:type="spellEnd"/>
      <w:r w:rsidRPr="000B1206">
        <w:rPr>
          <w:rFonts w:ascii="Lucida Sans" w:hAnsi="Lucida Sans"/>
          <w:b/>
          <w:bCs/>
          <w:iCs/>
          <w:szCs w:val="19"/>
        </w:rPr>
        <w:t xml:space="preserve"> und die Genossenschaft MIDATA legen gemeinsam ein Konzept vor, wie die Schweiz einen sicheren elektronischen Impfausweis aufbauen kann – bei dem die Bürger*innen jederzeit die Datenhoheit haben. </w:t>
      </w:r>
      <w:r w:rsidR="00015F83" w:rsidRPr="000B1206">
        <w:rPr>
          <w:b/>
        </w:rPr>
        <w:t xml:space="preserve"> </w:t>
      </w:r>
    </w:p>
    <w:p w14:paraId="591DE671" w14:textId="77777777" w:rsidR="00066382" w:rsidRPr="000B1206" w:rsidRDefault="00066382" w:rsidP="00335411"/>
    <w:p w14:paraId="5278044C" w14:textId="77777777" w:rsidR="005F7702" w:rsidRPr="000B1206" w:rsidRDefault="005F7702" w:rsidP="005F7702">
      <w:pPr>
        <w:rPr>
          <w:rFonts w:ascii="Lucida Sans" w:hAnsi="Lucida Sans"/>
          <w:szCs w:val="19"/>
        </w:rPr>
      </w:pPr>
      <w:r w:rsidRPr="000B1206">
        <w:rPr>
          <w:rFonts w:ascii="Lucida Sans" w:hAnsi="Lucida Sans"/>
          <w:szCs w:val="19"/>
        </w:rPr>
        <w:t xml:space="preserve">Schweizer*innen sollen die Möglichkeit haben, ihre Impfdaten wieder elektronisch zu erheben, zu verwalten und zu nutzen. Um das zu ermöglichen, hat ein breites Konsortium eine Machbarkeitsstudie veröffentlicht. Im Konsortium vertreten sind die Berner Fachhochschule BFH, die Verbindung der Schweizer Ärztinnen und Ärzte FMH, </w:t>
      </w:r>
      <w:proofErr w:type="spellStart"/>
      <w:r w:rsidRPr="000B1206">
        <w:rPr>
          <w:rFonts w:ascii="Lucida Sans" w:hAnsi="Lucida Sans"/>
          <w:szCs w:val="19"/>
        </w:rPr>
        <w:t>pharmaSuisse</w:t>
      </w:r>
      <w:proofErr w:type="spellEnd"/>
      <w:r w:rsidRPr="000B1206">
        <w:rPr>
          <w:rFonts w:ascii="Lucida Sans" w:hAnsi="Lucida Sans"/>
          <w:szCs w:val="19"/>
        </w:rPr>
        <w:t xml:space="preserve">, HCI Solutions, </w:t>
      </w:r>
      <w:proofErr w:type="spellStart"/>
      <w:r w:rsidRPr="000B1206">
        <w:rPr>
          <w:rFonts w:ascii="Lucida Sans" w:hAnsi="Lucida Sans"/>
          <w:szCs w:val="19"/>
        </w:rPr>
        <w:t>Interpharma</w:t>
      </w:r>
      <w:proofErr w:type="spellEnd"/>
      <w:r w:rsidRPr="000B1206">
        <w:rPr>
          <w:rFonts w:ascii="Lucida Sans" w:hAnsi="Lucida Sans"/>
          <w:szCs w:val="19"/>
        </w:rPr>
        <w:t xml:space="preserve"> und die Genossenschaft MIDATA. Die Studie zeigt auf: Ein sicherer elektronischer Impfausweis ist möglich. Und der Mehrwert eines solchen wäre beträchtlich: «Bürger*innen erhalten so die Hoheit über ihre Impfdaten. Sie allein entscheiden, wem sie diese zur Verfügung stellen», erklärt Professor Serge Bignens von der BFH und ergänzt: «Gleichzeitig können sie besser informiert und sensibilisiert werden über den Nutzen der Impfungen». Dadurch könne man den eigenen Impfschutz besser steuern, was wiederum die öffentliche Gesundheit steigert. Darüber hinaus vereinfacht ein e-Impfdossier den Zugriff für </w:t>
      </w:r>
      <w:proofErr w:type="spellStart"/>
      <w:r w:rsidRPr="000B1206">
        <w:rPr>
          <w:rFonts w:ascii="Lucida Sans" w:hAnsi="Lucida Sans"/>
          <w:szCs w:val="19"/>
        </w:rPr>
        <w:t>Ärzt</w:t>
      </w:r>
      <w:proofErr w:type="spellEnd"/>
      <w:r w:rsidRPr="000B1206">
        <w:rPr>
          <w:rFonts w:ascii="Lucida Sans" w:hAnsi="Lucida Sans"/>
          <w:szCs w:val="19"/>
        </w:rPr>
        <w:t>*innen und Apotheker*innen auf den aktuellen Impfstatus, was wiederum auch ermöglicht, elektronische Impfempfehlungen abzurufen. Zuletzt können Forschende so anonymisierte Impfdaten nutzen, um neue Erkenntnisse und Zusammenhänge zu entdecken. Möglich macht dies die Nutzung der Datenplattform der gemeinnützigen Genossenschaft MIDATA.</w:t>
      </w:r>
    </w:p>
    <w:p w14:paraId="6149BBF0" w14:textId="77777777" w:rsidR="005F7702" w:rsidRPr="000B1206" w:rsidRDefault="005F7702" w:rsidP="005F7702">
      <w:pPr>
        <w:rPr>
          <w:rFonts w:ascii="Lucida Sans" w:hAnsi="Lucida Sans"/>
          <w:szCs w:val="19"/>
        </w:rPr>
      </w:pPr>
      <w:r w:rsidRPr="000B1206">
        <w:rPr>
          <w:rFonts w:ascii="Lucida Sans" w:hAnsi="Lucida Sans"/>
          <w:szCs w:val="19"/>
        </w:rPr>
        <w:t xml:space="preserve">Die Schweiz ist bei der Nutzung von Gesundheitsdaten rückständig, </w:t>
      </w:r>
      <w:proofErr w:type="gramStart"/>
      <w:r w:rsidRPr="000B1206">
        <w:rPr>
          <w:rFonts w:ascii="Lucida Sans" w:hAnsi="Lucida Sans"/>
          <w:szCs w:val="19"/>
        </w:rPr>
        <w:t>das zeigen</w:t>
      </w:r>
      <w:proofErr w:type="gramEnd"/>
      <w:r w:rsidRPr="000B1206">
        <w:rPr>
          <w:rFonts w:ascii="Lucida Sans" w:hAnsi="Lucida Sans"/>
          <w:szCs w:val="19"/>
        </w:rPr>
        <w:t xml:space="preserve"> einschlägige internationale Studien wie der digital </w:t>
      </w:r>
      <w:proofErr w:type="spellStart"/>
      <w:r w:rsidRPr="000B1206">
        <w:rPr>
          <w:rFonts w:ascii="Lucida Sans" w:hAnsi="Lucida Sans"/>
          <w:szCs w:val="19"/>
        </w:rPr>
        <w:t>health</w:t>
      </w:r>
      <w:proofErr w:type="spellEnd"/>
      <w:r w:rsidRPr="000B1206">
        <w:rPr>
          <w:rFonts w:ascii="Lucida Sans" w:hAnsi="Lucida Sans"/>
          <w:szCs w:val="19"/>
        </w:rPr>
        <w:t xml:space="preserve"> </w:t>
      </w:r>
      <w:proofErr w:type="spellStart"/>
      <w:r w:rsidRPr="000B1206">
        <w:rPr>
          <w:rFonts w:ascii="Lucida Sans" w:hAnsi="Lucida Sans"/>
          <w:szCs w:val="19"/>
        </w:rPr>
        <w:t>index</w:t>
      </w:r>
      <w:proofErr w:type="spellEnd"/>
      <w:r w:rsidRPr="000B1206">
        <w:rPr>
          <w:rFonts w:ascii="Lucida Sans" w:hAnsi="Lucida Sans"/>
          <w:szCs w:val="19"/>
        </w:rPr>
        <w:t xml:space="preserve"> der Bertelsmann-Stiftung, bei dem die Schweiz auf dem viertletzten Platz rangiert. Dabei haben die Erfahrungen der letzten Jahre noch einmal verdeutlicht, wie wichtig ein funktionierendes Gesundheitsdatenökosysteme für die Gesellschaft ist. Schliesslich sind es auch Daten aus diesem Ökosystem, die helfen, die Impfstoffe weiterzuentwickeln.</w:t>
      </w:r>
    </w:p>
    <w:p w14:paraId="37AC7AD7" w14:textId="77777777" w:rsidR="005F7702" w:rsidRPr="000B1206" w:rsidRDefault="005F7702" w:rsidP="005F7702">
      <w:pPr>
        <w:rPr>
          <w:rFonts w:ascii="Lucida Sans" w:hAnsi="Lucida Sans"/>
          <w:b/>
          <w:szCs w:val="19"/>
        </w:rPr>
      </w:pPr>
    </w:p>
    <w:p w14:paraId="64BBD3CE" w14:textId="64D76E39" w:rsidR="005F7702" w:rsidRPr="000B1206" w:rsidRDefault="005F7702" w:rsidP="005F7702">
      <w:pPr>
        <w:rPr>
          <w:rFonts w:ascii="Lucida Sans" w:hAnsi="Lucida Sans"/>
          <w:b/>
          <w:szCs w:val="19"/>
        </w:rPr>
      </w:pPr>
      <w:r w:rsidRPr="000B1206">
        <w:rPr>
          <w:rFonts w:ascii="Lucida Sans" w:hAnsi="Lucida Sans"/>
          <w:b/>
          <w:szCs w:val="19"/>
        </w:rPr>
        <w:t xml:space="preserve">Oberste Prinzipien: Robuster Datenschutz und Datenhoheit </w:t>
      </w:r>
      <w:proofErr w:type="gramStart"/>
      <w:r w:rsidRPr="000B1206">
        <w:rPr>
          <w:rFonts w:ascii="Lucida Sans" w:hAnsi="Lucida Sans"/>
          <w:b/>
          <w:szCs w:val="19"/>
        </w:rPr>
        <w:t>bei Patient</w:t>
      </w:r>
      <w:proofErr w:type="gramEnd"/>
      <w:r w:rsidRPr="000B1206">
        <w:rPr>
          <w:rFonts w:ascii="Lucida Sans" w:hAnsi="Lucida Sans"/>
          <w:b/>
          <w:szCs w:val="19"/>
        </w:rPr>
        <w:t xml:space="preserve">*innen </w:t>
      </w:r>
    </w:p>
    <w:p w14:paraId="14B97C13" w14:textId="77777777" w:rsidR="005F7702" w:rsidRPr="000B1206" w:rsidRDefault="005F7702" w:rsidP="005F7702">
      <w:pPr>
        <w:rPr>
          <w:rFonts w:ascii="Lucida Sans" w:hAnsi="Lucida Sans"/>
          <w:szCs w:val="19"/>
        </w:rPr>
      </w:pPr>
      <w:r w:rsidRPr="000B1206">
        <w:rPr>
          <w:rFonts w:ascii="Lucida Sans" w:hAnsi="Lucida Sans"/>
          <w:szCs w:val="19"/>
        </w:rPr>
        <w:t xml:space="preserve">Die Machbarkeitsstudie wurde entlang gewisser Schlüsselprinzipien aufgezogen. Zentral ist neben der Datenhoheit der Bürger*innen auch der Datenschutz. Dieser hat im entwickelten Konzept oberste Priorität. Des Weiteren ist das Konzept öffentlich und die Standards der vorgeschlagenen Lösung sind breit anwendbar, wodurch das Modell beliebig erweitert werden kann. Auch haben </w:t>
      </w:r>
      <w:proofErr w:type="gramStart"/>
      <w:r w:rsidRPr="000B1206">
        <w:rPr>
          <w:rFonts w:ascii="Lucida Sans" w:hAnsi="Lucida Sans"/>
          <w:szCs w:val="19"/>
        </w:rPr>
        <w:t>die Autor</w:t>
      </w:r>
      <w:proofErr w:type="gramEnd"/>
      <w:r w:rsidRPr="000B1206">
        <w:rPr>
          <w:rFonts w:ascii="Lucida Sans" w:hAnsi="Lucida Sans"/>
          <w:szCs w:val="19"/>
        </w:rPr>
        <w:t xml:space="preserve">*innen sichergestellt, dass die vorgeschlagene Lösung mit anderen Initiativen kompatibel ist – insbesondere mit dem elektronischen Patientendossier (EPD). Bürger*innen können somit ihre Daten frei von einem Ort an den anderen verschieben. Ein weiterer zentraler Punkt: Der elektronische Impfausweis liesse sich rasch realisieren – sobald eine nachhaltige Finanzierung sichergestellt ist. </w:t>
      </w:r>
    </w:p>
    <w:p w14:paraId="3E0147AC" w14:textId="77777777" w:rsidR="005F7702" w:rsidRPr="000B1206" w:rsidRDefault="005F7702" w:rsidP="005F7702">
      <w:pPr>
        <w:rPr>
          <w:rFonts w:ascii="Lucida Sans" w:hAnsi="Lucida Sans"/>
          <w:b/>
          <w:szCs w:val="19"/>
        </w:rPr>
      </w:pPr>
    </w:p>
    <w:p w14:paraId="2AD9B082" w14:textId="6EF166CA" w:rsidR="005F7702" w:rsidRPr="000B1206" w:rsidRDefault="005F7702" w:rsidP="005F7702">
      <w:pPr>
        <w:rPr>
          <w:rFonts w:ascii="Lucida Sans" w:hAnsi="Lucida Sans"/>
          <w:b/>
          <w:szCs w:val="19"/>
        </w:rPr>
      </w:pPr>
      <w:r w:rsidRPr="000B1206">
        <w:rPr>
          <w:rFonts w:ascii="Lucida Sans" w:hAnsi="Lucida Sans"/>
          <w:b/>
          <w:szCs w:val="19"/>
        </w:rPr>
        <w:t>Langfristige Finanzierung und Bau des Systems als nächste Schritte</w:t>
      </w:r>
    </w:p>
    <w:p w14:paraId="7C552944" w14:textId="77777777" w:rsidR="005F7702" w:rsidRPr="000B1206" w:rsidRDefault="005F7702" w:rsidP="005F7702">
      <w:pPr>
        <w:rPr>
          <w:rFonts w:ascii="Lucida Sans" w:hAnsi="Lucida Sans"/>
          <w:szCs w:val="19"/>
        </w:rPr>
      </w:pPr>
      <w:r w:rsidRPr="000B1206">
        <w:rPr>
          <w:rFonts w:ascii="Lucida Sans" w:hAnsi="Lucida Sans"/>
          <w:szCs w:val="19"/>
        </w:rPr>
        <w:t xml:space="preserve">Ein Impfdatenökosystem braucht finanzielle Mittel. Die Studie führt detailliert auf, welche Komponenten integriert, neu entwickelt, gewartet und betrieben werden müssten. Der nächste Schritt für die Umsetzung ist es, eine langfristige Finanzierung zu sichern. Danach kann das System gebaut und unterhalten werden. Hierzu braucht es private und öffentliche Investitionen, da der e-Impfausweis </w:t>
      </w:r>
      <w:proofErr w:type="gramStart"/>
      <w:r w:rsidRPr="000B1206">
        <w:rPr>
          <w:rFonts w:ascii="Lucida Sans" w:hAnsi="Lucida Sans"/>
          <w:szCs w:val="19"/>
        </w:rPr>
        <w:t>den Patient</w:t>
      </w:r>
      <w:proofErr w:type="gramEnd"/>
      <w:r w:rsidRPr="000B1206">
        <w:rPr>
          <w:rFonts w:ascii="Lucida Sans" w:hAnsi="Lucida Sans"/>
          <w:szCs w:val="19"/>
        </w:rPr>
        <w:t xml:space="preserve">*innen gratis zur Verfügung stehen soll. </w:t>
      </w:r>
    </w:p>
    <w:p w14:paraId="488A2147" w14:textId="2477BCF0" w:rsidR="001758C1" w:rsidRPr="000B1206" w:rsidRDefault="005F7702" w:rsidP="005F7702">
      <w:pPr>
        <w:rPr>
          <w:rFonts w:ascii="Lucida Sans" w:hAnsi="Lucida Sans"/>
          <w:szCs w:val="19"/>
        </w:rPr>
      </w:pPr>
      <w:r w:rsidRPr="000B1206">
        <w:rPr>
          <w:rFonts w:ascii="Lucida Sans" w:hAnsi="Lucida Sans"/>
          <w:szCs w:val="19"/>
        </w:rPr>
        <w:t xml:space="preserve">Die vorgelegte Studie zeigt, dass für die Schweiz ein sicherer und breit abgestützter elektronischer Impfausweis möglich ist, explizit auch mit der technischen Machbarkeit einer Anbindung an ein EPD. </w:t>
      </w:r>
      <w:r w:rsidRPr="000B1206">
        <w:rPr>
          <w:rFonts w:ascii="Lucida Sans" w:hAnsi="Lucida Sans"/>
          <w:szCs w:val="19"/>
        </w:rPr>
        <w:lastRenderedPageBreak/>
        <w:t>Die Studie kommt zum richtigen Zeitpunkt, denn sie ist auch für die Bundesverwaltung interessant. Diese arbeitet derzeit an der Einführung eines Impfausweises im EPD.</w:t>
      </w:r>
    </w:p>
    <w:p w14:paraId="5AE39BEB" w14:textId="77777777" w:rsidR="001758C1" w:rsidRPr="000B1206" w:rsidRDefault="001758C1" w:rsidP="005F7702">
      <w:pPr>
        <w:rPr>
          <w:rFonts w:ascii="Lucida Sans" w:hAnsi="Lucida Sans"/>
          <w:szCs w:val="19"/>
        </w:rPr>
      </w:pPr>
    </w:p>
    <w:p w14:paraId="7E039F66" w14:textId="007BB267" w:rsidR="001758C1" w:rsidRPr="000B1206" w:rsidRDefault="000B1206" w:rsidP="005F7702">
      <w:pPr>
        <w:rPr>
          <w:rFonts w:ascii="Lucida Sans" w:hAnsi="Lucida Sans"/>
          <w:szCs w:val="19"/>
        </w:rPr>
      </w:pPr>
      <w:hyperlink r:id="rId7" w:history="1">
        <w:r w:rsidR="001758C1" w:rsidRPr="000B1206">
          <w:rPr>
            <w:rStyle w:val="Hyperlink"/>
            <w:rFonts w:ascii="Lucida Sans" w:hAnsi="Lucida Sans"/>
            <w:color w:val="auto"/>
            <w:szCs w:val="19"/>
          </w:rPr>
          <w:t>Zur Studie</w:t>
        </w:r>
      </w:hyperlink>
    </w:p>
    <w:p w14:paraId="7568DEDC" w14:textId="68E15DF6" w:rsidR="005F7702" w:rsidRPr="000B1206" w:rsidRDefault="005F7702" w:rsidP="005F7702">
      <w:pPr>
        <w:rPr>
          <w:rFonts w:ascii="Lucida Sans" w:hAnsi="Lucida Sans"/>
          <w:szCs w:val="19"/>
        </w:rPr>
      </w:pPr>
    </w:p>
    <w:p w14:paraId="28DE8D2C" w14:textId="77777777" w:rsidR="001758C1" w:rsidRPr="000B1206" w:rsidRDefault="001758C1" w:rsidP="005F7702">
      <w:pPr>
        <w:rPr>
          <w:rFonts w:ascii="Lucida Sans" w:hAnsi="Lucida Sans"/>
          <w:szCs w:val="19"/>
        </w:rPr>
      </w:pPr>
    </w:p>
    <w:p w14:paraId="533A8193" w14:textId="77777777" w:rsidR="005F7702" w:rsidRPr="000B1206" w:rsidRDefault="005F7702" w:rsidP="005F7702">
      <w:pPr>
        <w:rPr>
          <w:rFonts w:ascii="Lucida Sans" w:hAnsi="Lucida Sans"/>
          <w:b/>
          <w:bCs/>
          <w:szCs w:val="19"/>
        </w:rPr>
      </w:pPr>
      <w:r w:rsidRPr="000B1206">
        <w:rPr>
          <w:rFonts w:ascii="Lucida Sans" w:hAnsi="Lucida Sans"/>
          <w:b/>
          <w:bCs/>
          <w:szCs w:val="19"/>
        </w:rPr>
        <w:t xml:space="preserve">Kontakt </w:t>
      </w:r>
    </w:p>
    <w:p w14:paraId="0689D4B9" w14:textId="77777777" w:rsidR="005F7702" w:rsidRPr="000B1206" w:rsidRDefault="005F7702" w:rsidP="005F7702">
      <w:pPr>
        <w:rPr>
          <w:rFonts w:ascii="Lucida Sans" w:hAnsi="Lucida Sans"/>
          <w:szCs w:val="19"/>
        </w:rPr>
      </w:pPr>
      <w:r w:rsidRPr="000B1206">
        <w:rPr>
          <w:rFonts w:ascii="Lucida Sans" w:hAnsi="Lucida Sans"/>
          <w:szCs w:val="19"/>
        </w:rPr>
        <w:t xml:space="preserve">Prof. Serge Bignens, Leiter Institut für Medizininformatik I4MI, Berner Fachhochschule BFH, </w:t>
      </w:r>
      <w:hyperlink r:id="rId8" w:history="1">
        <w:r w:rsidRPr="000B1206">
          <w:rPr>
            <w:rStyle w:val="Hyperlink"/>
            <w:rFonts w:ascii="Lucida Sans" w:hAnsi="Lucida Sans"/>
            <w:color w:val="auto"/>
            <w:szCs w:val="19"/>
          </w:rPr>
          <w:t>serge.bignens@bfh.ch</w:t>
        </w:r>
      </w:hyperlink>
      <w:r w:rsidRPr="000B1206">
        <w:rPr>
          <w:rFonts w:ascii="Lucida Sans" w:hAnsi="Lucida Sans"/>
          <w:szCs w:val="19"/>
        </w:rPr>
        <w:t>, Tel. +41 32 321 67 01</w:t>
      </w:r>
    </w:p>
    <w:p w14:paraId="2FCAFB6A" w14:textId="75BD3D49" w:rsidR="00063831" w:rsidRPr="000B1206" w:rsidRDefault="00063831" w:rsidP="00F26838"/>
    <w:p w14:paraId="2C68F0C0" w14:textId="77777777" w:rsidR="005F7702" w:rsidRPr="000B1206" w:rsidRDefault="005F7702" w:rsidP="005F7702">
      <w:r w:rsidRPr="000B1206">
        <w:t>Anna-Sophie Herbst, Kommunikationsspezialistin, Berner Fachhochschule, Technik und Informatik,</w:t>
      </w:r>
    </w:p>
    <w:p w14:paraId="50E8B969" w14:textId="77777777" w:rsidR="005F7702" w:rsidRPr="000B1206" w:rsidRDefault="000B1206" w:rsidP="005F7702">
      <w:hyperlink r:id="rId9" w:history="1">
        <w:r w:rsidR="005F7702" w:rsidRPr="000B1206">
          <w:rPr>
            <w:rStyle w:val="Hyperlink"/>
            <w:color w:val="auto"/>
          </w:rPr>
          <w:t>anna-sophie.herbst@bfh.ch</w:t>
        </w:r>
      </w:hyperlink>
      <w:r w:rsidR="005F7702" w:rsidRPr="000B1206">
        <w:t>, Tel. +41 31 848 50 12</w:t>
      </w:r>
    </w:p>
    <w:p w14:paraId="77E5227C" w14:textId="77777777" w:rsidR="005F7702" w:rsidRDefault="005F7702" w:rsidP="00F26838"/>
    <w:bookmarkEnd w:id="2"/>
    <w:p w14:paraId="7612B8DE" w14:textId="77777777" w:rsidR="003F3E64" w:rsidRPr="00BE267A" w:rsidRDefault="003F3E64" w:rsidP="00593AE0"/>
    <w:p w14:paraId="146E95E1" w14:textId="2EFB69F5" w:rsidR="00DA70B5" w:rsidRDefault="00DA70B5" w:rsidP="00DA70B5"/>
    <w:p w14:paraId="7E1CB95C" w14:textId="77777777" w:rsidR="00F26838" w:rsidRPr="00593AE0" w:rsidRDefault="00F26838" w:rsidP="00DA70B5"/>
    <w:sectPr w:rsidR="00F26838" w:rsidRPr="00593AE0" w:rsidSect="00DA70B5">
      <w:headerReference w:type="even" r:id="rId10"/>
      <w:headerReference w:type="default" r:id="rId11"/>
      <w:footerReference w:type="even" r:id="rId12"/>
      <w:footerReference w:type="default" r:id="rId13"/>
      <w:headerReference w:type="first" r:id="rId14"/>
      <w:footerReference w:type="first" r:id="rId15"/>
      <w:pgSz w:w="11906" w:h="16838" w:code="9"/>
      <w:pgMar w:top="2495" w:right="1004" w:bottom="1077" w:left="1446"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0FD80" w14:textId="77777777" w:rsidR="00612D41" w:rsidRDefault="00612D41" w:rsidP="00DD29EF">
      <w:pPr>
        <w:spacing w:line="240" w:lineRule="auto"/>
      </w:pPr>
      <w:r>
        <w:separator/>
      </w:r>
    </w:p>
  </w:endnote>
  <w:endnote w:type="continuationSeparator" w:id="0">
    <w:p w14:paraId="60A48B82" w14:textId="77777777" w:rsidR="00612D41" w:rsidRDefault="00612D41" w:rsidP="00DD2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83A2" w14:textId="77777777" w:rsidR="005F7702" w:rsidRDefault="005F77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BA12" w14:textId="77777777" w:rsidR="00F42C19" w:rsidRPr="003F2717" w:rsidRDefault="00F42C19" w:rsidP="00F42C19">
    <w:pPr>
      <w:pStyle w:val="Fuzeile"/>
      <w:tabs>
        <w:tab w:val="clear" w:pos="9072"/>
        <w:tab w:val="right" w:pos="9456"/>
      </w:tabs>
      <w:rPr>
        <w:sz w:val="16"/>
        <w:lang w:val="fr-CH"/>
      </w:rPr>
    </w:pPr>
    <w:r w:rsidRPr="003F2717">
      <w:rPr>
        <w:color w:val="697D91"/>
        <w:sz w:val="16"/>
        <w:lang w:val="fr-CH"/>
      </w:rPr>
      <w:t xml:space="preserve">Berner </w:t>
    </w:r>
    <w:proofErr w:type="spellStart"/>
    <w:r w:rsidRPr="003F2717">
      <w:rPr>
        <w:color w:val="697D91"/>
        <w:sz w:val="16"/>
        <w:lang w:val="fr-CH"/>
      </w:rPr>
      <w:t>Fachhochschule</w:t>
    </w:r>
    <w:proofErr w:type="spellEnd"/>
    <w:r w:rsidRPr="003F2717">
      <w:rPr>
        <w:color w:val="697D91"/>
        <w:sz w:val="16"/>
        <w:lang w:val="fr-CH"/>
      </w:rPr>
      <w:t xml:space="preserve"> | </w:t>
    </w:r>
    <w:r w:rsidRPr="00B25A35">
      <w:rPr>
        <w:color w:val="697D91"/>
        <w:sz w:val="16"/>
        <w:lang w:val="fr-CH"/>
      </w:rPr>
      <w:t>Haute école spécialisée bernoise</w:t>
    </w:r>
    <w:r w:rsidRPr="003F2717">
      <w:rPr>
        <w:color w:val="697D91"/>
        <w:sz w:val="16"/>
        <w:lang w:val="fr-CH"/>
      </w:rPr>
      <w:t xml:space="preserve"> | Bern </w:t>
    </w:r>
    <w:proofErr w:type="spellStart"/>
    <w:r w:rsidRPr="003F2717">
      <w:rPr>
        <w:color w:val="697D91"/>
        <w:sz w:val="16"/>
        <w:lang w:val="fr-CH"/>
      </w:rPr>
      <w:t>University</w:t>
    </w:r>
    <w:proofErr w:type="spellEnd"/>
    <w:r w:rsidRPr="003F2717">
      <w:rPr>
        <w:color w:val="697D91"/>
        <w:sz w:val="16"/>
        <w:lang w:val="fr-CH"/>
      </w:rPr>
      <w:t xml:space="preserve"> of </w:t>
    </w:r>
    <w:proofErr w:type="spellStart"/>
    <w:r w:rsidRPr="003F2717">
      <w:rPr>
        <w:color w:val="697D91"/>
        <w:sz w:val="16"/>
        <w:lang w:val="fr-CH"/>
      </w:rPr>
      <w:t>Applied</w:t>
    </w:r>
    <w:proofErr w:type="spellEnd"/>
    <w:r w:rsidRPr="003F2717">
      <w:rPr>
        <w:color w:val="697D91"/>
        <w:sz w:val="16"/>
        <w:lang w:val="fr-CH"/>
      </w:rPr>
      <w:t xml:space="preserve"> Sciences</w:t>
    </w:r>
    <w:r w:rsidRPr="003F2717">
      <w:rPr>
        <w:color w:val="697D91"/>
        <w:sz w:val="16"/>
        <w:lang w:val="fr-CH"/>
      </w:rPr>
      <w:tab/>
      <w:t xml:space="preserve">Seite </w:t>
    </w:r>
    <w:r w:rsidRPr="00B25A35">
      <w:rPr>
        <w:color w:val="697D91"/>
        <w:sz w:val="16"/>
      </w:rPr>
      <w:fldChar w:fldCharType="begin"/>
    </w:r>
    <w:r w:rsidRPr="003F2717">
      <w:rPr>
        <w:color w:val="697D91"/>
        <w:sz w:val="16"/>
        <w:lang w:val="fr-CH"/>
      </w:rPr>
      <w:instrText xml:space="preserve"> PAGE   \* MERGEFORMAT </w:instrText>
    </w:r>
    <w:r w:rsidRPr="00B25A35">
      <w:rPr>
        <w:color w:val="697D91"/>
        <w:sz w:val="16"/>
      </w:rPr>
      <w:fldChar w:fldCharType="separate"/>
    </w:r>
    <w:r w:rsidR="00B25A35" w:rsidRPr="003F2717">
      <w:rPr>
        <w:noProof/>
        <w:color w:val="697D91"/>
        <w:sz w:val="16"/>
        <w:lang w:val="fr-CH"/>
      </w:rPr>
      <w:t>1</w:t>
    </w:r>
    <w:r w:rsidRPr="00B25A35">
      <w:rPr>
        <w:color w:val="697D91"/>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45BF" w14:textId="77777777" w:rsidR="005F7702" w:rsidRDefault="005F77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5B9C" w14:textId="77777777" w:rsidR="00612D41" w:rsidRDefault="00612D41" w:rsidP="00DD29EF">
      <w:pPr>
        <w:spacing w:line="240" w:lineRule="auto"/>
      </w:pPr>
      <w:r>
        <w:separator/>
      </w:r>
    </w:p>
  </w:footnote>
  <w:footnote w:type="continuationSeparator" w:id="0">
    <w:p w14:paraId="5A1291AA" w14:textId="77777777" w:rsidR="00612D41" w:rsidRDefault="00612D41" w:rsidP="00DD2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B204" w14:textId="19550FAD" w:rsidR="00A30706" w:rsidRDefault="00DA70B5">
    <w:pPr>
      <w:pStyle w:val="Kopfzeile"/>
    </w:pPr>
    <w:r>
      <w:rPr>
        <w:noProof/>
        <w:lang w:eastAsia="de-CH"/>
      </w:rPr>
      <w:drawing>
        <wp:anchor distT="0" distB="0" distL="114300" distR="114300" simplePos="0" relativeHeight="251663360" behindDoc="0" locked="1" layoutInCell="1" allowOverlap="1" wp14:anchorId="01F8308C" wp14:editId="296B2023">
          <wp:simplePos x="0" y="0"/>
          <wp:positionH relativeFrom="page">
            <wp:posOffset>918210</wp:posOffset>
          </wp:positionH>
          <wp:positionV relativeFrom="page">
            <wp:posOffset>449580</wp:posOffset>
          </wp:positionV>
          <wp:extent cx="511200" cy="756000"/>
          <wp:effectExtent l="0" t="0" r="0" b="635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8DB0" w14:textId="77777777" w:rsidR="003F2717" w:rsidRPr="008F7EA0" w:rsidRDefault="00DD29EF" w:rsidP="003F2717">
    <w:pPr>
      <w:pStyle w:val="Kopfzeile"/>
      <w:tabs>
        <w:tab w:val="clear" w:pos="4536"/>
        <w:tab w:val="clear" w:pos="5387"/>
        <w:tab w:val="clear" w:pos="9072"/>
        <w:tab w:val="left" w:pos="6055"/>
      </w:tabs>
      <w:rPr>
        <w:b/>
      </w:rPr>
    </w:pPr>
    <w:r>
      <w:rPr>
        <w:noProof/>
        <w:lang w:eastAsia="de-CH"/>
      </w:rPr>
      <w:drawing>
        <wp:anchor distT="0" distB="0" distL="114300" distR="114300" simplePos="0" relativeHeight="251661312" behindDoc="0" locked="1" layoutInCell="1" allowOverlap="1" wp14:anchorId="52B8D8B1" wp14:editId="185DDE49">
          <wp:simplePos x="0" y="0"/>
          <wp:positionH relativeFrom="page">
            <wp:posOffset>875030</wp:posOffset>
          </wp:positionH>
          <wp:positionV relativeFrom="page">
            <wp:posOffset>417830</wp:posOffset>
          </wp:positionV>
          <wp:extent cx="511200" cy="756000"/>
          <wp:effectExtent l="0" t="0" r="0" b="6350"/>
          <wp:wrapNone/>
          <wp:docPr id="3"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9264" behindDoc="0" locked="1" layoutInCell="1" allowOverlap="1" wp14:anchorId="64256425" wp14:editId="097FC02D">
          <wp:simplePos x="0" y="0"/>
          <wp:positionH relativeFrom="page">
            <wp:posOffset>875030</wp:posOffset>
          </wp:positionH>
          <wp:positionV relativeFrom="page">
            <wp:posOffset>417830</wp:posOffset>
          </wp:positionV>
          <wp:extent cx="511200" cy="756000"/>
          <wp:effectExtent l="0" t="0" r="0" b="6350"/>
          <wp:wrapNone/>
          <wp:docPr id="7"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sidR="003F2717" w:rsidRPr="00F26838">
      <w:tab/>
    </w:r>
    <w:r w:rsidR="003F2717" w:rsidRPr="008F7EA0">
      <w:rPr>
        <w:b/>
      </w:rPr>
      <w:t>Berner Fachhochschule</w:t>
    </w:r>
  </w:p>
  <w:p w14:paraId="1D169EE9" w14:textId="6875EDBE" w:rsidR="003F2717" w:rsidRPr="008F7EA0" w:rsidRDefault="003F2717" w:rsidP="003F2717">
    <w:pPr>
      <w:pStyle w:val="Kopfzeile"/>
      <w:tabs>
        <w:tab w:val="clear" w:pos="4536"/>
        <w:tab w:val="clear" w:pos="5387"/>
        <w:tab w:val="clear" w:pos="9072"/>
        <w:tab w:val="left" w:pos="6055"/>
      </w:tabs>
    </w:pPr>
    <w:r w:rsidRPr="008F7EA0">
      <w:tab/>
    </w:r>
    <w:r w:rsidR="008F7EA0" w:rsidRPr="008F7EA0">
      <w:t xml:space="preserve">Institut für </w:t>
    </w:r>
    <w:r w:rsidR="005F7702">
      <w:t>Medizininformatik</w:t>
    </w:r>
    <w:r w:rsidR="00F26838">
      <w:t xml:space="preserve"> </w:t>
    </w:r>
    <w:r w:rsidR="005F7702">
      <w:t>I4MI</w:t>
    </w:r>
    <w:r w:rsidR="00F26838">
      <w:t xml:space="preserve"> </w:t>
    </w:r>
  </w:p>
  <w:p w14:paraId="07DB21CC" w14:textId="0F2E7CA6" w:rsidR="003F2717" w:rsidRPr="008F7EA0" w:rsidRDefault="003F2717" w:rsidP="003F2717">
    <w:pPr>
      <w:pStyle w:val="Kopfzeile"/>
      <w:tabs>
        <w:tab w:val="clear" w:pos="4536"/>
        <w:tab w:val="clear" w:pos="5387"/>
        <w:tab w:val="clear" w:pos="9072"/>
        <w:tab w:val="left" w:pos="6055"/>
      </w:tabs>
    </w:pPr>
    <w:r w:rsidRPr="008F7EA0">
      <w:tab/>
    </w:r>
  </w:p>
  <w:p w14:paraId="75E278EA" w14:textId="239CE916" w:rsidR="003F2717" w:rsidRPr="008F7EA0" w:rsidRDefault="00A30706" w:rsidP="003F2717">
    <w:pPr>
      <w:pStyle w:val="Kopfzeile"/>
      <w:tabs>
        <w:tab w:val="clear" w:pos="4536"/>
        <w:tab w:val="clear" w:pos="5387"/>
        <w:tab w:val="clear" w:pos="9072"/>
        <w:tab w:val="left" w:pos="6055"/>
      </w:tabs>
    </w:pPr>
    <w:r w:rsidRPr="008F7EA0">
      <w:tab/>
    </w:r>
    <w:r w:rsidR="003F2717" w:rsidRPr="008F7EA0">
      <w:t>Kommunikation</w:t>
    </w:r>
  </w:p>
  <w:p w14:paraId="0C459894" w14:textId="78F9F37B" w:rsidR="003F2717" w:rsidRPr="008F7EA0" w:rsidRDefault="00A30706" w:rsidP="003F2717">
    <w:pPr>
      <w:pStyle w:val="Kopfzeile"/>
      <w:tabs>
        <w:tab w:val="clear" w:pos="4536"/>
        <w:tab w:val="clear" w:pos="5387"/>
        <w:tab w:val="clear" w:pos="9072"/>
        <w:tab w:val="left" w:pos="6055"/>
      </w:tabs>
    </w:pPr>
    <w:r w:rsidRPr="008F7EA0">
      <w:tab/>
    </w:r>
  </w:p>
  <w:p w14:paraId="27FEB464" w14:textId="7A3910B9" w:rsidR="00A30706" w:rsidRPr="00F26838" w:rsidRDefault="00A30706" w:rsidP="00A30706">
    <w:pPr>
      <w:pStyle w:val="Kopfzeile"/>
      <w:tabs>
        <w:tab w:val="clear" w:pos="4536"/>
        <w:tab w:val="clear" w:pos="5387"/>
        <w:tab w:val="clear" w:pos="9072"/>
        <w:tab w:val="left" w:pos="6055"/>
      </w:tabs>
      <w:spacing w:line="360" w:lineRule="auto"/>
    </w:pPr>
    <w:r w:rsidRPr="008F7EA0">
      <w:tab/>
    </w:r>
    <w:r w:rsidR="005F7702">
      <w:t>2502</w:t>
    </w:r>
    <w:r w:rsidRPr="003F3E64">
      <w:t xml:space="preserve"> </w:t>
    </w:r>
    <w:r w:rsidR="005F7702">
      <w:t>Biel</w:t>
    </w:r>
    <w:r w:rsidRPr="00F26838">
      <w:t xml:space="preserve"> </w:t>
    </w:r>
  </w:p>
  <w:p w14:paraId="04EDE835" w14:textId="6ADE3F08" w:rsidR="00A30706" w:rsidRPr="00F26838" w:rsidRDefault="00A30706" w:rsidP="00A30706">
    <w:pPr>
      <w:pStyle w:val="Kopfzeile"/>
      <w:tabs>
        <w:tab w:val="clear" w:pos="4536"/>
        <w:tab w:val="clear" w:pos="5387"/>
        <w:tab w:val="clear" w:pos="9072"/>
        <w:tab w:val="left" w:pos="6055"/>
      </w:tabs>
      <w:spacing w:line="360" w:lineRule="auto"/>
    </w:pPr>
    <w:r w:rsidRPr="00F26838">
      <w:tab/>
      <w:t>Telefon 031 848 50 12</w:t>
    </w:r>
  </w:p>
  <w:p w14:paraId="6B250805" w14:textId="428E65A3" w:rsidR="00A30706" w:rsidRPr="00F26838" w:rsidRDefault="00A30706" w:rsidP="00A30706">
    <w:pPr>
      <w:pStyle w:val="Kopfzeile"/>
      <w:tabs>
        <w:tab w:val="clear" w:pos="4536"/>
        <w:tab w:val="clear" w:pos="5387"/>
        <w:tab w:val="clear" w:pos="9072"/>
        <w:tab w:val="left" w:pos="6055"/>
      </w:tabs>
      <w:spacing w:line="240" w:lineRule="auto"/>
    </w:pPr>
    <w:r w:rsidRPr="00F26838">
      <w:tab/>
    </w:r>
    <w:hyperlink r:id="rId3" w:history="1">
      <w:r w:rsidRPr="00F26838">
        <w:rPr>
          <w:rStyle w:val="Hyperlink"/>
          <w:color w:val="auto"/>
        </w:rPr>
        <w:t>mediendienst.ti@bfh.ch</w:t>
      </w:r>
    </w:hyperlink>
  </w:p>
  <w:p w14:paraId="60F03A50" w14:textId="77FE1110" w:rsidR="00A30706" w:rsidRPr="00F26838" w:rsidRDefault="00A30706" w:rsidP="00A30706">
    <w:pPr>
      <w:pStyle w:val="Kopfzeile"/>
      <w:tabs>
        <w:tab w:val="clear" w:pos="4536"/>
        <w:tab w:val="clear" w:pos="5387"/>
        <w:tab w:val="clear" w:pos="9072"/>
        <w:tab w:val="left" w:pos="6055"/>
      </w:tabs>
      <w:spacing w:line="240" w:lineRule="auto"/>
    </w:pPr>
    <w:r w:rsidRPr="00F26838">
      <w:tab/>
    </w:r>
    <w:hyperlink r:id="rId4" w:history="1">
      <w:r w:rsidRPr="00F26838">
        <w:rPr>
          <w:rStyle w:val="Hyperlink"/>
          <w:color w:val="auto"/>
        </w:rPr>
        <w:t>bfh.ch/</w:t>
      </w:r>
      <w:proofErr w:type="spellStart"/>
      <w:r w:rsidRPr="00F26838">
        <w:rPr>
          <w:rStyle w:val="Hyperlink"/>
          <w:color w:val="auto"/>
        </w:rPr>
        <w:t>ti</w:t>
      </w:r>
      <w:proofErr w:type="spellEnd"/>
    </w:hyperlink>
    <w:r w:rsidRPr="00F26838">
      <w:t xml:space="preserve"> </w:t>
    </w:r>
  </w:p>
  <w:p w14:paraId="0817FB11" w14:textId="651DC452" w:rsidR="00A30706" w:rsidRPr="00F26838" w:rsidRDefault="00A30706" w:rsidP="003F2717">
    <w:pPr>
      <w:pStyle w:val="Kopfzeile"/>
      <w:tabs>
        <w:tab w:val="clear" w:pos="4536"/>
        <w:tab w:val="clear" w:pos="5387"/>
        <w:tab w:val="clear" w:pos="9072"/>
        <w:tab w:val="left" w:pos="6055"/>
      </w:tabs>
    </w:pPr>
    <w:r w:rsidRPr="00F2683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3457" w14:textId="77777777" w:rsidR="005F7702" w:rsidRDefault="005F7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13950175"/>
    <w:multiLevelType w:val="hybridMultilevel"/>
    <w:tmpl w:val="38AC8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74623C70"/>
    <w:lvl w:ilvl="0">
      <w:start w:val="1"/>
      <w:numFmt w:val="decimal"/>
      <w:pStyle w:val="berschrift1"/>
      <w:lvlText w:val="%1"/>
      <w:lvlJc w:val="left"/>
      <w:pPr>
        <w:ind w:left="360" w:hanging="360"/>
      </w:pPr>
      <w:rPr>
        <w:rFont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6"/>
  </w:num>
  <w:num w:numId="13">
    <w:abstractNumId w:val="6"/>
  </w:num>
  <w:num w:numId="14">
    <w:abstractNumId w:val="6"/>
  </w:num>
  <w:num w:numId="15">
    <w:abstractNumId w:val="6"/>
  </w:num>
  <w:num w:numId="16">
    <w:abstractNumId w:val="6"/>
  </w:num>
  <w:num w:numId="17">
    <w:abstractNumId w:val="4"/>
  </w:num>
  <w:num w:numId="18">
    <w:abstractNumId w:val="7"/>
  </w:num>
  <w:num w:numId="19">
    <w:abstractNumId w:val="6"/>
  </w:num>
  <w:num w:numId="20">
    <w:abstractNumId w:val="6"/>
  </w:num>
  <w:num w:numId="21">
    <w:abstractNumId w:val="6"/>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17"/>
    <w:rsid w:val="00015F83"/>
    <w:rsid w:val="000457CD"/>
    <w:rsid w:val="00063831"/>
    <w:rsid w:val="00065FC2"/>
    <w:rsid w:val="00066382"/>
    <w:rsid w:val="00070167"/>
    <w:rsid w:val="00072122"/>
    <w:rsid w:val="00086E0D"/>
    <w:rsid w:val="000B1206"/>
    <w:rsid w:val="000C3F29"/>
    <w:rsid w:val="000E618A"/>
    <w:rsid w:val="000F768F"/>
    <w:rsid w:val="001619DD"/>
    <w:rsid w:val="00171DD7"/>
    <w:rsid w:val="001758C1"/>
    <w:rsid w:val="001971B3"/>
    <w:rsid w:val="001B4E1E"/>
    <w:rsid w:val="001E1538"/>
    <w:rsid w:val="001E2C83"/>
    <w:rsid w:val="001E4581"/>
    <w:rsid w:val="001F3702"/>
    <w:rsid w:val="00201B20"/>
    <w:rsid w:val="00204C5E"/>
    <w:rsid w:val="0024642A"/>
    <w:rsid w:val="0025025E"/>
    <w:rsid w:val="00256F84"/>
    <w:rsid w:val="00261B9C"/>
    <w:rsid w:val="00275725"/>
    <w:rsid w:val="002B529A"/>
    <w:rsid w:val="002D21F9"/>
    <w:rsid w:val="002E0537"/>
    <w:rsid w:val="0031286A"/>
    <w:rsid w:val="00317023"/>
    <w:rsid w:val="00325212"/>
    <w:rsid w:val="00335411"/>
    <w:rsid w:val="00350FE7"/>
    <w:rsid w:val="0039421A"/>
    <w:rsid w:val="003E080B"/>
    <w:rsid w:val="003E3967"/>
    <w:rsid w:val="003E6A71"/>
    <w:rsid w:val="003E7A2B"/>
    <w:rsid w:val="003F2717"/>
    <w:rsid w:val="003F3E64"/>
    <w:rsid w:val="004471E0"/>
    <w:rsid w:val="0046002D"/>
    <w:rsid w:val="00477A0A"/>
    <w:rsid w:val="00495E4E"/>
    <w:rsid w:val="00500DCC"/>
    <w:rsid w:val="00505450"/>
    <w:rsid w:val="0051293C"/>
    <w:rsid w:val="00514C40"/>
    <w:rsid w:val="00524383"/>
    <w:rsid w:val="00526FBF"/>
    <w:rsid w:val="005412CF"/>
    <w:rsid w:val="005753CC"/>
    <w:rsid w:val="00593AE0"/>
    <w:rsid w:val="005A3D94"/>
    <w:rsid w:val="005A7066"/>
    <w:rsid w:val="005A7950"/>
    <w:rsid w:val="005B3050"/>
    <w:rsid w:val="005C4FB2"/>
    <w:rsid w:val="005D0717"/>
    <w:rsid w:val="005D6A9B"/>
    <w:rsid w:val="005F7702"/>
    <w:rsid w:val="00612D41"/>
    <w:rsid w:val="006527DF"/>
    <w:rsid w:val="006674E2"/>
    <w:rsid w:val="00671A85"/>
    <w:rsid w:val="006755D3"/>
    <w:rsid w:val="00695DA8"/>
    <w:rsid w:val="006A084F"/>
    <w:rsid w:val="006A4226"/>
    <w:rsid w:val="006E424F"/>
    <w:rsid w:val="006E609B"/>
    <w:rsid w:val="006E7F62"/>
    <w:rsid w:val="00712B0B"/>
    <w:rsid w:val="00724934"/>
    <w:rsid w:val="0073138F"/>
    <w:rsid w:val="007358A7"/>
    <w:rsid w:val="007422C5"/>
    <w:rsid w:val="007461ED"/>
    <w:rsid w:val="0075778D"/>
    <w:rsid w:val="007622F3"/>
    <w:rsid w:val="0076246E"/>
    <w:rsid w:val="007C13A7"/>
    <w:rsid w:val="007E1230"/>
    <w:rsid w:val="007E44AC"/>
    <w:rsid w:val="00827B54"/>
    <w:rsid w:val="008407FA"/>
    <w:rsid w:val="0084730A"/>
    <w:rsid w:val="00862D41"/>
    <w:rsid w:val="00871E68"/>
    <w:rsid w:val="008F7EA0"/>
    <w:rsid w:val="0091511F"/>
    <w:rsid w:val="00922C0D"/>
    <w:rsid w:val="009632BE"/>
    <w:rsid w:val="009762BB"/>
    <w:rsid w:val="009A463D"/>
    <w:rsid w:val="009C29B2"/>
    <w:rsid w:val="009D6BC3"/>
    <w:rsid w:val="009F3FC3"/>
    <w:rsid w:val="009F62F6"/>
    <w:rsid w:val="00A04329"/>
    <w:rsid w:val="00A10130"/>
    <w:rsid w:val="00A24A8D"/>
    <w:rsid w:val="00A30706"/>
    <w:rsid w:val="00A927B3"/>
    <w:rsid w:val="00AB5FDE"/>
    <w:rsid w:val="00AC15E3"/>
    <w:rsid w:val="00AC19C6"/>
    <w:rsid w:val="00AC324E"/>
    <w:rsid w:val="00AE00FE"/>
    <w:rsid w:val="00AF5512"/>
    <w:rsid w:val="00B03CFB"/>
    <w:rsid w:val="00B10700"/>
    <w:rsid w:val="00B1690C"/>
    <w:rsid w:val="00B25A35"/>
    <w:rsid w:val="00B70B59"/>
    <w:rsid w:val="00BA722D"/>
    <w:rsid w:val="00BD3A6A"/>
    <w:rsid w:val="00BE267A"/>
    <w:rsid w:val="00C95F68"/>
    <w:rsid w:val="00CD06F1"/>
    <w:rsid w:val="00CD18B8"/>
    <w:rsid w:val="00D01405"/>
    <w:rsid w:val="00D121A2"/>
    <w:rsid w:val="00D25DBB"/>
    <w:rsid w:val="00D53CDB"/>
    <w:rsid w:val="00D712D9"/>
    <w:rsid w:val="00DA4F45"/>
    <w:rsid w:val="00DA70B5"/>
    <w:rsid w:val="00DB1C36"/>
    <w:rsid w:val="00DC267E"/>
    <w:rsid w:val="00DD17BA"/>
    <w:rsid w:val="00DD29EF"/>
    <w:rsid w:val="00DE1BD9"/>
    <w:rsid w:val="00E26BBE"/>
    <w:rsid w:val="00E47593"/>
    <w:rsid w:val="00E86FBE"/>
    <w:rsid w:val="00E908B9"/>
    <w:rsid w:val="00E91492"/>
    <w:rsid w:val="00EA6143"/>
    <w:rsid w:val="00EC440E"/>
    <w:rsid w:val="00EE390D"/>
    <w:rsid w:val="00F06F30"/>
    <w:rsid w:val="00F26838"/>
    <w:rsid w:val="00F3478B"/>
    <w:rsid w:val="00F42C19"/>
    <w:rsid w:val="00F4625C"/>
    <w:rsid w:val="00F473DF"/>
    <w:rsid w:val="00F53447"/>
    <w:rsid w:val="00F672BF"/>
    <w:rsid w:val="00F76C21"/>
    <w:rsid w:val="00F8277E"/>
    <w:rsid w:val="00F87BFF"/>
    <w:rsid w:val="00F937F8"/>
    <w:rsid w:val="00FB5D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D3C58"/>
  <w15:chartTrackingRefBased/>
  <w15:docId w15:val="{6AF5D21C-16F2-459E-BE89-01705D03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Lucida Sans"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1E68"/>
    <w:pPr>
      <w:tabs>
        <w:tab w:val="left" w:pos="5387"/>
      </w:tabs>
      <w:spacing w:after="0" w:line="244" w:lineRule="atLeast"/>
    </w:pPr>
    <w:rPr>
      <w:rFonts w:eastAsiaTheme="minorHAnsi"/>
      <w:sz w:val="19"/>
      <w:szCs w:val="20"/>
    </w:rPr>
  </w:style>
  <w:style w:type="paragraph" w:styleId="berschrift1">
    <w:name w:val="heading 1"/>
    <w:basedOn w:val="Standard"/>
    <w:next w:val="Standard"/>
    <w:link w:val="berschrift1Zchn"/>
    <w:uiPriority w:val="2"/>
    <w:qFormat/>
    <w:rsid w:val="00072122"/>
    <w:pPr>
      <w:keepNext/>
      <w:keepLines/>
      <w:numPr>
        <w:numId w:val="22"/>
      </w:numPr>
      <w:tabs>
        <w:tab w:val="clear" w:pos="5387"/>
        <w:tab w:val="left" w:pos="340"/>
        <w:tab w:val="left" w:pos="567"/>
        <w:tab w:val="left" w:pos="794"/>
      </w:tabs>
      <w:spacing w:before="360" w:after="240" w:line="336" w:lineRule="atLeast"/>
      <w:ind w:left="340" w:hanging="340"/>
      <w:outlineLvl w:val="0"/>
    </w:pPr>
    <w:rPr>
      <w:rFonts w:asciiTheme="majorHAnsi" w:eastAsia="Times New Roman" w:hAnsiTheme="majorHAnsi" w:cs="Times New Roman"/>
      <w:bCs/>
      <w:sz w:val="28"/>
      <w:szCs w:val="28"/>
    </w:rPr>
  </w:style>
  <w:style w:type="paragraph" w:styleId="berschrift2">
    <w:name w:val="heading 2"/>
    <w:basedOn w:val="Standard"/>
    <w:next w:val="Standard"/>
    <w:link w:val="berschrift2Zchn"/>
    <w:uiPriority w:val="2"/>
    <w:qFormat/>
    <w:rsid w:val="00871E68"/>
    <w:pPr>
      <w:keepNext/>
      <w:keepLines/>
      <w:numPr>
        <w:ilvl w:val="1"/>
        <w:numId w:val="22"/>
      </w:numPr>
      <w:tabs>
        <w:tab w:val="clear" w:pos="5387"/>
        <w:tab w:val="left" w:pos="567"/>
        <w:tab w:val="left" w:pos="794"/>
      </w:tabs>
      <w:spacing w:before="360" w:after="120"/>
      <w:outlineLvl w:val="1"/>
    </w:pPr>
    <w:rPr>
      <w:rFonts w:asciiTheme="majorHAnsi" w:eastAsia="Times New Roman" w:hAnsiTheme="majorHAnsi" w:cs="Times New Roman"/>
      <w:b/>
      <w:bCs/>
      <w:szCs w:val="26"/>
    </w:rPr>
  </w:style>
  <w:style w:type="paragraph" w:styleId="berschrift3">
    <w:name w:val="heading 3"/>
    <w:basedOn w:val="Standard"/>
    <w:next w:val="Standard"/>
    <w:link w:val="berschrift3Zchn"/>
    <w:uiPriority w:val="2"/>
    <w:qFormat/>
    <w:rsid w:val="00871E68"/>
    <w:pPr>
      <w:keepNext/>
      <w:numPr>
        <w:ilvl w:val="2"/>
        <w:numId w:val="22"/>
      </w:numPr>
      <w:tabs>
        <w:tab w:val="clear" w:pos="5387"/>
      </w:tabs>
      <w:outlineLvl w:val="2"/>
    </w:pPr>
    <w:rPr>
      <w:rFonts w:asciiTheme="majorHAnsi" w:eastAsia="Lucida Sans" w:hAnsiTheme="majorHAnsi" w:cs="Arial"/>
      <w:bCs/>
      <w:szCs w:val="26"/>
    </w:rPr>
  </w:style>
  <w:style w:type="paragraph" w:styleId="berschrift4">
    <w:name w:val="heading 4"/>
    <w:basedOn w:val="Standard"/>
    <w:next w:val="Standard"/>
    <w:link w:val="berschrift4Zchn"/>
    <w:uiPriority w:val="2"/>
    <w:qFormat/>
    <w:rsid w:val="00871E68"/>
    <w:pPr>
      <w:keepNext/>
      <w:numPr>
        <w:ilvl w:val="3"/>
        <w:numId w:val="22"/>
      </w:numPr>
      <w:tabs>
        <w:tab w:val="clear" w:pos="5387"/>
      </w:tabs>
      <w:outlineLvl w:val="3"/>
    </w:pPr>
    <w:rPr>
      <w:rFonts w:asciiTheme="majorHAnsi" w:eastAsia="Lucida Sans" w:hAnsiTheme="majorHAnsi" w:cs="Times New Roman"/>
      <w:bCs/>
      <w:szCs w:val="28"/>
    </w:rPr>
  </w:style>
  <w:style w:type="paragraph" w:styleId="berschrift5">
    <w:name w:val="heading 5"/>
    <w:basedOn w:val="Standard"/>
    <w:next w:val="Standard"/>
    <w:link w:val="berschrift5Zchn"/>
    <w:uiPriority w:val="2"/>
    <w:rsid w:val="00477A0A"/>
    <w:pPr>
      <w:outlineLvl w:val="4"/>
    </w:pPr>
    <w:rPr>
      <w:bCs/>
      <w:iCs/>
      <w:szCs w:val="26"/>
    </w:rPr>
  </w:style>
  <w:style w:type="paragraph" w:styleId="berschrift6">
    <w:name w:val="heading 6"/>
    <w:basedOn w:val="Standard"/>
    <w:next w:val="Standard"/>
    <w:link w:val="berschrift6Zchn"/>
    <w:uiPriority w:val="2"/>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rsid w:val="00871E68"/>
    <w:pPr>
      <w:spacing w:line="240" w:lineRule="auto"/>
    </w:pPr>
    <w:rPr>
      <w:sz w:val="14"/>
    </w:rPr>
  </w:style>
  <w:style w:type="paragraph" w:styleId="Aufzhlungszeichen">
    <w:name w:val="List Bullet"/>
    <w:basedOn w:val="Standard"/>
    <w:uiPriority w:val="1"/>
    <w:qFormat/>
    <w:rsid w:val="00871E68"/>
    <w:pPr>
      <w:numPr>
        <w:numId w:val="17"/>
      </w:numPr>
      <w:tabs>
        <w:tab w:val="clear" w:pos="5387"/>
      </w:tabs>
    </w:pPr>
    <w:rPr>
      <w:rFonts w:eastAsia="Lucida Sans" w:cs="Times New Roman"/>
    </w:r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871E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1E68"/>
    <w:rPr>
      <w:rFonts w:eastAsiaTheme="minorHAnsi"/>
      <w:sz w:val="19"/>
      <w:szCs w:val="20"/>
      <w:lang w:val="fr-CH"/>
    </w:rPr>
  </w:style>
  <w:style w:type="paragraph" w:styleId="Untertitel">
    <w:name w:val="Subtitle"/>
    <w:basedOn w:val="Standard"/>
    <w:next w:val="Standard"/>
    <w:link w:val="UntertitelZchn"/>
    <w:uiPriority w:val="11"/>
    <w:rsid w:val="00871E68"/>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871E68"/>
    <w:rPr>
      <w:rFonts w:eastAsiaTheme="minorEastAsia"/>
      <w:color w:val="5A5A5A" w:themeColor="text1" w:themeTint="A5"/>
      <w:spacing w:val="15"/>
      <w:lang w:val="fr-CH"/>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871E68"/>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871E68"/>
    <w:rPr>
      <w:rFonts w:eastAsiaTheme="minorHAnsi"/>
      <w:sz w:val="16"/>
      <w:szCs w:val="20"/>
      <w:lang w:val="fr-CH"/>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1"/>
    <w:qFormat/>
    <w:rsid w:val="00871E68"/>
    <w:pPr>
      <w:numPr>
        <w:numId w:val="18"/>
      </w:numPr>
      <w:tabs>
        <w:tab w:val="clear" w:pos="5387"/>
      </w:tabs>
      <w:jc w:val="both"/>
    </w:pPr>
    <w:rPr>
      <w:rFonts w:eastAsia="Lucida Sans" w:cs="Times New Roman"/>
    </w:rPr>
  </w:style>
  <w:style w:type="paragraph" w:customStyle="1" w:styleId="RefFusszeile">
    <w:name w:val="Ref_Fusszeile"/>
    <w:basedOn w:val="Fuzeile"/>
    <w:uiPriority w:val="3"/>
    <w:rsid w:val="00477A0A"/>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cs="Times New Roman"/>
      <w:sz w:val="19"/>
      <w:szCs w:val="20"/>
      <w:lang w:eastAsia="de-CH"/>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871E68"/>
    <w:pPr>
      <w:spacing w:after="0" w:line="244" w:lineRule="atLeast"/>
    </w:pPr>
    <w:rPr>
      <w:rFonts w:eastAsiaTheme="minorHAnsi"/>
      <w:sz w:val="19"/>
      <w:szCs w:val="20"/>
    </w:rPr>
    <w:tblPr>
      <w:tblCellMar>
        <w:left w:w="0" w:type="dxa"/>
        <w:right w:w="0" w:type="dxa"/>
      </w:tblCellMar>
    </w:tblPr>
  </w:style>
  <w:style w:type="paragraph" w:styleId="Titel">
    <w:name w:val="Title"/>
    <w:basedOn w:val="Standard"/>
    <w:next w:val="Standard"/>
    <w:link w:val="TitelZchn"/>
    <w:uiPriority w:val="10"/>
    <w:qFormat/>
    <w:rsid w:val="00871E68"/>
    <w:pPr>
      <w:contextualSpacing/>
    </w:pPr>
    <w:rPr>
      <w:rFonts w:asciiTheme="majorHAnsi" w:eastAsiaTheme="majorEastAsia" w:hAnsiTheme="majorHAnsi" w:cstheme="majorBidi"/>
      <w:b/>
      <w:color w:val="4E5D6C" w:themeColor="text2" w:themeShade="BF"/>
      <w:spacing w:val="5"/>
      <w:kern w:val="28"/>
      <w:sz w:val="30"/>
      <w:szCs w:val="52"/>
    </w:rPr>
  </w:style>
  <w:style w:type="character" w:customStyle="1" w:styleId="TitelZchn">
    <w:name w:val="Titel Zchn"/>
    <w:basedOn w:val="Absatz-Standardschriftart"/>
    <w:link w:val="Titel"/>
    <w:uiPriority w:val="10"/>
    <w:rsid w:val="00871E68"/>
    <w:rPr>
      <w:rFonts w:asciiTheme="majorHAnsi" w:eastAsiaTheme="majorEastAsia" w:hAnsiTheme="majorHAnsi" w:cstheme="majorBidi"/>
      <w:b/>
      <w:color w:val="4E5D6C" w:themeColor="text2" w:themeShade="BF"/>
      <w:spacing w:val="5"/>
      <w:kern w:val="28"/>
      <w:sz w:val="30"/>
      <w:szCs w:val="52"/>
      <w:lang w:val="fr-CH"/>
    </w:rPr>
  </w:style>
  <w:style w:type="character" w:customStyle="1" w:styleId="berschrift1Zchn">
    <w:name w:val="Überschrift 1 Zchn"/>
    <w:link w:val="berschrift1"/>
    <w:uiPriority w:val="2"/>
    <w:rsid w:val="00072122"/>
    <w:rPr>
      <w:rFonts w:asciiTheme="majorHAnsi" w:eastAsia="Times New Roman" w:hAnsiTheme="majorHAnsi" w:cs="Times New Roman"/>
      <w:bCs/>
      <w:sz w:val="28"/>
      <w:szCs w:val="28"/>
    </w:rPr>
  </w:style>
  <w:style w:type="character" w:customStyle="1" w:styleId="berschrift2Zchn">
    <w:name w:val="Überschrift 2 Zchn"/>
    <w:link w:val="berschrift2"/>
    <w:uiPriority w:val="2"/>
    <w:rsid w:val="00871E68"/>
    <w:rPr>
      <w:rFonts w:asciiTheme="majorHAnsi" w:eastAsia="Times New Roman" w:hAnsiTheme="majorHAnsi" w:cs="Times New Roman"/>
      <w:b/>
      <w:bCs/>
      <w:sz w:val="19"/>
      <w:szCs w:val="26"/>
    </w:rPr>
  </w:style>
  <w:style w:type="character" w:customStyle="1" w:styleId="berschrift3Zchn">
    <w:name w:val="Überschrift 3 Zchn"/>
    <w:basedOn w:val="Absatz-Standardschriftart"/>
    <w:link w:val="berschrift3"/>
    <w:uiPriority w:val="2"/>
    <w:rsid w:val="00871E68"/>
    <w:rPr>
      <w:rFonts w:asciiTheme="majorHAnsi" w:hAnsiTheme="majorHAnsi" w:cs="Arial"/>
      <w:bCs/>
      <w:sz w:val="19"/>
      <w:szCs w:val="26"/>
    </w:rPr>
  </w:style>
  <w:style w:type="character" w:customStyle="1" w:styleId="berschrift4Zchn">
    <w:name w:val="Überschrift 4 Zchn"/>
    <w:basedOn w:val="Absatz-Standardschriftart"/>
    <w:link w:val="berschrift4"/>
    <w:uiPriority w:val="2"/>
    <w:rsid w:val="00871E68"/>
    <w:rPr>
      <w:rFonts w:asciiTheme="majorHAnsi" w:hAnsiTheme="majorHAnsi"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styleId="KeinLeerraum">
    <w:name w:val="No Spacing"/>
    <w:uiPriority w:val="1"/>
    <w:qFormat/>
    <w:rsid w:val="00072122"/>
    <w:pPr>
      <w:tabs>
        <w:tab w:val="left" w:pos="5387"/>
      </w:tabs>
      <w:spacing w:after="0" w:line="240" w:lineRule="auto"/>
    </w:pPr>
    <w:rPr>
      <w:rFonts w:eastAsiaTheme="minorHAnsi"/>
      <w:sz w:val="19"/>
      <w:szCs w:val="20"/>
      <w:lang w:val="fr-CH"/>
    </w:rPr>
  </w:style>
  <w:style w:type="character" w:styleId="Hyperlink">
    <w:name w:val="Hyperlink"/>
    <w:basedOn w:val="Absatz-Standardschriftart"/>
    <w:uiPriority w:val="99"/>
    <w:unhideWhenUsed/>
    <w:rsid w:val="00593AE0"/>
    <w:rPr>
      <w:color w:val="699BBE" w:themeColor="hyperlink"/>
      <w:u w:val="single"/>
    </w:rPr>
  </w:style>
  <w:style w:type="character" w:styleId="NichtaufgelsteErwhnung">
    <w:name w:val="Unresolved Mention"/>
    <w:basedOn w:val="Absatz-Standardschriftart"/>
    <w:uiPriority w:val="99"/>
    <w:semiHidden/>
    <w:unhideWhenUsed/>
    <w:rsid w:val="00593AE0"/>
    <w:rPr>
      <w:color w:val="605E5C"/>
      <w:shd w:val="clear" w:color="auto" w:fill="E1DFDD"/>
    </w:rPr>
  </w:style>
  <w:style w:type="character" w:styleId="Kommentarzeichen">
    <w:name w:val="annotation reference"/>
    <w:basedOn w:val="Absatz-Standardschriftart"/>
    <w:uiPriority w:val="99"/>
    <w:semiHidden/>
    <w:unhideWhenUsed/>
    <w:rsid w:val="005D6A9B"/>
    <w:rPr>
      <w:sz w:val="16"/>
      <w:szCs w:val="16"/>
    </w:rPr>
  </w:style>
  <w:style w:type="paragraph" w:styleId="Kommentartext">
    <w:name w:val="annotation text"/>
    <w:basedOn w:val="Standard"/>
    <w:link w:val="KommentartextZchn"/>
    <w:uiPriority w:val="99"/>
    <w:semiHidden/>
    <w:unhideWhenUsed/>
    <w:rsid w:val="005D6A9B"/>
    <w:pPr>
      <w:spacing w:line="240" w:lineRule="auto"/>
    </w:pPr>
    <w:rPr>
      <w:sz w:val="20"/>
    </w:rPr>
  </w:style>
  <w:style w:type="character" w:customStyle="1" w:styleId="KommentartextZchn">
    <w:name w:val="Kommentartext Zchn"/>
    <w:basedOn w:val="Absatz-Standardschriftart"/>
    <w:link w:val="Kommentartext"/>
    <w:uiPriority w:val="99"/>
    <w:semiHidden/>
    <w:rsid w:val="005D6A9B"/>
    <w:rPr>
      <w:rFonts w:eastAsiaTheme="minorHAnsi"/>
      <w:sz w:val="20"/>
      <w:szCs w:val="20"/>
    </w:rPr>
  </w:style>
  <w:style w:type="paragraph" w:styleId="Kommentarthema">
    <w:name w:val="annotation subject"/>
    <w:basedOn w:val="Kommentartext"/>
    <w:next w:val="Kommentartext"/>
    <w:link w:val="KommentarthemaZchn"/>
    <w:uiPriority w:val="99"/>
    <w:semiHidden/>
    <w:unhideWhenUsed/>
    <w:rsid w:val="005D6A9B"/>
    <w:rPr>
      <w:b/>
      <w:bCs/>
    </w:rPr>
  </w:style>
  <w:style w:type="character" w:customStyle="1" w:styleId="KommentarthemaZchn">
    <w:name w:val="Kommentarthema Zchn"/>
    <w:basedOn w:val="KommentartextZchn"/>
    <w:link w:val="Kommentarthema"/>
    <w:uiPriority w:val="99"/>
    <w:semiHidden/>
    <w:rsid w:val="005D6A9B"/>
    <w:rPr>
      <w:rFonts w:eastAsiaTheme="minorHAnsi"/>
      <w:b/>
      <w:bCs/>
      <w:sz w:val="20"/>
      <w:szCs w:val="20"/>
    </w:rPr>
  </w:style>
  <w:style w:type="paragraph" w:styleId="berarbeitung">
    <w:name w:val="Revision"/>
    <w:hidden/>
    <w:uiPriority w:val="99"/>
    <w:semiHidden/>
    <w:rsid w:val="00F473DF"/>
    <w:pPr>
      <w:spacing w:after="0" w:line="240" w:lineRule="auto"/>
    </w:pPr>
    <w:rPr>
      <w:rFonts w:eastAsiaTheme="minorHAnsi"/>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7635">
      <w:bodyDiv w:val="1"/>
      <w:marLeft w:val="0"/>
      <w:marRight w:val="0"/>
      <w:marTop w:val="0"/>
      <w:marBottom w:val="0"/>
      <w:divBdr>
        <w:top w:val="none" w:sz="0" w:space="0" w:color="auto"/>
        <w:left w:val="none" w:sz="0" w:space="0" w:color="auto"/>
        <w:bottom w:val="none" w:sz="0" w:space="0" w:color="auto"/>
        <w:right w:val="none" w:sz="0" w:space="0" w:color="auto"/>
      </w:divBdr>
    </w:div>
    <w:div w:id="272634754">
      <w:bodyDiv w:val="1"/>
      <w:marLeft w:val="0"/>
      <w:marRight w:val="0"/>
      <w:marTop w:val="0"/>
      <w:marBottom w:val="0"/>
      <w:divBdr>
        <w:top w:val="none" w:sz="0" w:space="0" w:color="auto"/>
        <w:left w:val="none" w:sz="0" w:space="0" w:color="auto"/>
        <w:bottom w:val="none" w:sz="0" w:space="0" w:color="auto"/>
        <w:right w:val="none" w:sz="0" w:space="0" w:color="auto"/>
      </w:divBdr>
    </w:div>
    <w:div w:id="374039983">
      <w:bodyDiv w:val="1"/>
      <w:marLeft w:val="0"/>
      <w:marRight w:val="0"/>
      <w:marTop w:val="0"/>
      <w:marBottom w:val="0"/>
      <w:divBdr>
        <w:top w:val="none" w:sz="0" w:space="0" w:color="auto"/>
        <w:left w:val="none" w:sz="0" w:space="0" w:color="auto"/>
        <w:bottom w:val="none" w:sz="0" w:space="0" w:color="auto"/>
        <w:right w:val="none" w:sz="0" w:space="0" w:color="auto"/>
      </w:divBdr>
    </w:div>
    <w:div w:id="409039048">
      <w:bodyDiv w:val="1"/>
      <w:marLeft w:val="0"/>
      <w:marRight w:val="0"/>
      <w:marTop w:val="0"/>
      <w:marBottom w:val="0"/>
      <w:divBdr>
        <w:top w:val="none" w:sz="0" w:space="0" w:color="auto"/>
        <w:left w:val="none" w:sz="0" w:space="0" w:color="auto"/>
        <w:bottom w:val="none" w:sz="0" w:space="0" w:color="auto"/>
        <w:right w:val="none" w:sz="0" w:space="0" w:color="auto"/>
      </w:divBdr>
    </w:div>
    <w:div w:id="448090778">
      <w:bodyDiv w:val="1"/>
      <w:marLeft w:val="0"/>
      <w:marRight w:val="0"/>
      <w:marTop w:val="0"/>
      <w:marBottom w:val="0"/>
      <w:divBdr>
        <w:top w:val="none" w:sz="0" w:space="0" w:color="auto"/>
        <w:left w:val="none" w:sz="0" w:space="0" w:color="auto"/>
        <w:bottom w:val="none" w:sz="0" w:space="0" w:color="auto"/>
        <w:right w:val="none" w:sz="0" w:space="0" w:color="auto"/>
      </w:divBdr>
      <w:divsChild>
        <w:div w:id="12004663">
          <w:marLeft w:val="0"/>
          <w:marRight w:val="0"/>
          <w:marTop w:val="0"/>
          <w:marBottom w:val="0"/>
          <w:divBdr>
            <w:top w:val="none" w:sz="0" w:space="0" w:color="auto"/>
            <w:left w:val="none" w:sz="0" w:space="0" w:color="auto"/>
            <w:bottom w:val="none" w:sz="0" w:space="0" w:color="auto"/>
            <w:right w:val="none" w:sz="0" w:space="0" w:color="auto"/>
          </w:divBdr>
        </w:div>
      </w:divsChild>
    </w:div>
    <w:div w:id="687950196">
      <w:bodyDiv w:val="1"/>
      <w:marLeft w:val="0"/>
      <w:marRight w:val="0"/>
      <w:marTop w:val="0"/>
      <w:marBottom w:val="0"/>
      <w:divBdr>
        <w:top w:val="none" w:sz="0" w:space="0" w:color="auto"/>
        <w:left w:val="none" w:sz="0" w:space="0" w:color="auto"/>
        <w:bottom w:val="none" w:sz="0" w:space="0" w:color="auto"/>
        <w:right w:val="none" w:sz="0" w:space="0" w:color="auto"/>
      </w:divBdr>
    </w:div>
    <w:div w:id="1351906116">
      <w:bodyDiv w:val="1"/>
      <w:marLeft w:val="0"/>
      <w:marRight w:val="0"/>
      <w:marTop w:val="0"/>
      <w:marBottom w:val="0"/>
      <w:divBdr>
        <w:top w:val="none" w:sz="0" w:space="0" w:color="auto"/>
        <w:left w:val="none" w:sz="0" w:space="0" w:color="auto"/>
        <w:bottom w:val="none" w:sz="0" w:space="0" w:color="auto"/>
        <w:right w:val="none" w:sz="0" w:space="0" w:color="auto"/>
      </w:divBdr>
    </w:div>
    <w:div w:id="1779329218">
      <w:bodyDiv w:val="1"/>
      <w:marLeft w:val="0"/>
      <w:marRight w:val="0"/>
      <w:marTop w:val="0"/>
      <w:marBottom w:val="0"/>
      <w:divBdr>
        <w:top w:val="none" w:sz="0" w:space="0" w:color="auto"/>
        <w:left w:val="none" w:sz="0" w:space="0" w:color="auto"/>
        <w:bottom w:val="none" w:sz="0" w:space="0" w:color="auto"/>
        <w:right w:val="none" w:sz="0" w:space="0" w:color="auto"/>
      </w:divBdr>
      <w:divsChild>
        <w:div w:id="159378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bignens@bfh.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fh.ch/dam/jcr:c2d915dd-36ab-4ed7-9810-922b6e9e2c60/concept-data-vaccination-ecosystem.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a-sophie.herbst@bfh.ch"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mailto:mediendienst.ti@bfh.ch" TargetMode="External"/><Relationship Id="rId2" Type="http://schemas.openxmlformats.org/officeDocument/2006/relationships/image" Target="media/image1.wmf"/><Relationship Id="rId1" Type="http://schemas.openxmlformats.org/officeDocument/2006/relationships/image" Target="media/image2.wmf"/><Relationship Id="rId4" Type="http://schemas.openxmlformats.org/officeDocument/2006/relationships/hyperlink" Target="http://www.bfh.ch/ti" TargetMode="External"/></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BFH</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Herbst Anna-Sophie</dc:creator>
  <cp:keywords/>
  <dc:description/>
  <cp:lastModifiedBy>Herbst Anna-Sophie</cp:lastModifiedBy>
  <cp:revision>11</cp:revision>
  <dcterms:created xsi:type="dcterms:W3CDTF">2022-05-03T09:11:00Z</dcterms:created>
  <dcterms:modified xsi:type="dcterms:W3CDTF">2022-05-24T07:15:00Z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nChangeLogo">
    <vt:bool>true</vt:bool>
  </property>
</Properties>
</file>