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C22DBE" w:rsidP="00D56CC5">
      <w:pPr>
        <w:spacing w:line="360" w:lineRule="auto"/>
        <w:jc w:val="both"/>
        <w:rPr>
          <w:rFonts w:ascii="Arial" w:hAnsi="Arial" w:cs="Arial"/>
          <w:b/>
          <w:bCs/>
          <w:sz w:val="32"/>
          <w:szCs w:val="30"/>
        </w:rPr>
      </w:pPr>
      <w:r>
        <w:rPr>
          <w:rFonts w:ascii="Arial" w:hAnsi="Arial" w:cs="Arial"/>
          <w:b/>
          <w:bCs/>
          <w:sz w:val="32"/>
          <w:szCs w:val="30"/>
        </w:rPr>
        <w:t xml:space="preserve">Gutachten des Wissenschaftlichen Beirats des BMWi: </w:t>
      </w:r>
      <w:r w:rsidR="00D01865">
        <w:rPr>
          <w:rFonts w:ascii="Arial" w:hAnsi="Arial" w:cs="Arial"/>
          <w:b/>
          <w:bCs/>
          <w:sz w:val="32"/>
          <w:szCs w:val="30"/>
        </w:rPr>
        <w:t>Unwirksame Markteingriffe abschaffen</w:t>
      </w:r>
    </w:p>
    <w:p w:rsidR="00323135" w:rsidRDefault="00323135" w:rsidP="002C0619">
      <w:pPr>
        <w:spacing w:line="360" w:lineRule="auto"/>
        <w:jc w:val="both"/>
        <w:rPr>
          <w:rFonts w:ascii="Arial" w:hAnsi="Arial" w:cs="Arial"/>
          <w:b/>
          <w:bCs/>
        </w:rPr>
      </w:pPr>
    </w:p>
    <w:p w:rsidR="00D01865" w:rsidRDefault="005A2274" w:rsidP="005713CA">
      <w:pPr>
        <w:spacing w:line="360" w:lineRule="auto"/>
        <w:jc w:val="both"/>
        <w:rPr>
          <w:rFonts w:ascii="Arial" w:hAnsi="Arial" w:cs="Arial"/>
        </w:rPr>
      </w:pPr>
      <w:r>
        <w:rPr>
          <w:rFonts w:ascii="Arial" w:hAnsi="Arial" w:cs="Arial"/>
          <w:b/>
          <w:bCs/>
        </w:rPr>
        <w:t>Berlin, 2</w:t>
      </w:r>
      <w:r w:rsidR="00251038">
        <w:rPr>
          <w:rFonts w:ascii="Arial" w:hAnsi="Arial" w:cs="Arial"/>
          <w:b/>
          <w:bCs/>
        </w:rPr>
        <w:t>4</w:t>
      </w:r>
      <w:r w:rsidR="00B3580A" w:rsidRPr="00B3580A">
        <w:rPr>
          <w:rFonts w:ascii="Arial" w:hAnsi="Arial" w:cs="Arial"/>
          <w:b/>
          <w:bCs/>
        </w:rPr>
        <w:t xml:space="preserve">.08.2018 </w:t>
      </w:r>
      <w:r w:rsidR="00B3580A" w:rsidRPr="00B3580A">
        <w:rPr>
          <w:rFonts w:ascii="Arial" w:hAnsi="Arial" w:cs="Arial"/>
        </w:rPr>
        <w:t>–</w:t>
      </w:r>
      <w:r w:rsidR="002C0619">
        <w:rPr>
          <w:rFonts w:ascii="Arial" w:hAnsi="Arial" w:cs="Arial"/>
        </w:rPr>
        <w:t xml:space="preserve"> </w:t>
      </w:r>
      <w:r w:rsidR="00EC1331">
        <w:rPr>
          <w:rFonts w:ascii="Arial" w:hAnsi="Arial" w:cs="Arial"/>
        </w:rPr>
        <w:t xml:space="preserve">Der ZIA Zentraler Immobilien Ausschuss, Spitzenverband der Immobilienwirtschaft, unterstützt die Forderung des Wissenschaftlichen </w:t>
      </w:r>
      <w:r w:rsidR="00EC1331" w:rsidRPr="005713CA">
        <w:rPr>
          <w:rFonts w:ascii="Arial" w:hAnsi="Arial" w:cs="Arial"/>
        </w:rPr>
        <w:t>Beirat</w:t>
      </w:r>
      <w:r w:rsidR="00EC1331">
        <w:rPr>
          <w:rFonts w:ascii="Arial" w:hAnsi="Arial" w:cs="Arial"/>
        </w:rPr>
        <w:t xml:space="preserve">s </w:t>
      </w:r>
      <w:r w:rsidR="00EC1331" w:rsidRPr="005713CA">
        <w:rPr>
          <w:rFonts w:ascii="Arial" w:hAnsi="Arial" w:cs="Arial"/>
        </w:rPr>
        <w:t>beim Bundesministerium für Wirtschaft und Energie</w:t>
      </w:r>
      <w:r w:rsidR="00EC1331">
        <w:rPr>
          <w:rFonts w:ascii="Arial" w:hAnsi="Arial" w:cs="Arial"/>
        </w:rPr>
        <w:t xml:space="preserve"> (BMWi) an die Bundesregierung, </w:t>
      </w:r>
      <w:r w:rsidR="00EC1331" w:rsidRPr="005713CA">
        <w:rPr>
          <w:rFonts w:ascii="Arial" w:hAnsi="Arial" w:cs="Arial"/>
        </w:rPr>
        <w:t>bestehende Markteingriffe</w:t>
      </w:r>
      <w:r w:rsidR="00EC1331" w:rsidRPr="00EC1331">
        <w:rPr>
          <w:rFonts w:ascii="Arial" w:hAnsi="Arial" w:cs="Arial"/>
        </w:rPr>
        <w:t xml:space="preserve"> </w:t>
      </w:r>
      <w:r w:rsidR="00EC1331">
        <w:rPr>
          <w:rFonts w:ascii="Arial" w:hAnsi="Arial" w:cs="Arial"/>
        </w:rPr>
        <w:t>wieder abzu</w:t>
      </w:r>
      <w:r w:rsidR="00EC1331" w:rsidRPr="005713CA">
        <w:rPr>
          <w:rFonts w:ascii="Arial" w:hAnsi="Arial" w:cs="Arial"/>
        </w:rPr>
        <w:t>schaffen, die auf den ersten Blick berechtigt erscheinen, sich jedoch als unwirksam oder sogar kontraproduk</w:t>
      </w:r>
      <w:r w:rsidR="00EC1331">
        <w:rPr>
          <w:rFonts w:ascii="Arial" w:hAnsi="Arial" w:cs="Arial"/>
        </w:rPr>
        <w:t xml:space="preserve">tiv erwiesen haben. </w:t>
      </w:r>
      <w:r w:rsidR="00D01865" w:rsidRPr="00D01865">
        <w:rPr>
          <w:rFonts w:ascii="Arial" w:hAnsi="Arial" w:cs="Arial"/>
        </w:rPr>
        <w:t>„Wir sehen im Gutachten des Wissenschaftlichen Beirats des BMWi zahlreiche sinnvolle Vorschläge, die die Rahmenbedingungen tatsächlich de</w:t>
      </w:r>
      <w:r w:rsidR="00D01865">
        <w:rPr>
          <w:rFonts w:ascii="Arial" w:hAnsi="Arial" w:cs="Arial"/>
        </w:rPr>
        <w:t>utlich verbes</w:t>
      </w:r>
      <w:r w:rsidR="00D01865" w:rsidRPr="00D01865">
        <w:rPr>
          <w:rFonts w:ascii="Arial" w:hAnsi="Arial" w:cs="Arial"/>
        </w:rPr>
        <w:t xml:space="preserve">sern würden“, so Mattner. „Der Weg zum bezahlbaren Wohnen und Bauen führt nur über eine Entschlackung der Prozesse und </w:t>
      </w:r>
      <w:r w:rsidR="00D01865">
        <w:rPr>
          <w:rFonts w:ascii="Arial" w:hAnsi="Arial" w:cs="Arial"/>
        </w:rPr>
        <w:t>einen Rückgang bestehender</w:t>
      </w:r>
      <w:r w:rsidR="00D01865" w:rsidRPr="00D01865">
        <w:rPr>
          <w:rFonts w:ascii="Arial" w:hAnsi="Arial" w:cs="Arial"/>
        </w:rPr>
        <w:t xml:space="preserve"> Regulierungen.“</w:t>
      </w:r>
    </w:p>
    <w:p w:rsidR="00D01865" w:rsidRDefault="00D01865" w:rsidP="005713CA">
      <w:pPr>
        <w:spacing w:line="360" w:lineRule="auto"/>
        <w:jc w:val="both"/>
        <w:rPr>
          <w:rFonts w:ascii="Arial" w:hAnsi="Arial" w:cs="Arial"/>
        </w:rPr>
      </w:pPr>
    </w:p>
    <w:p w:rsidR="000D5586" w:rsidRPr="000D5586" w:rsidRDefault="000D5586" w:rsidP="005713CA">
      <w:pPr>
        <w:spacing w:line="360" w:lineRule="auto"/>
        <w:jc w:val="both"/>
        <w:rPr>
          <w:rFonts w:ascii="Arial" w:hAnsi="Arial" w:cs="Arial"/>
          <w:b/>
        </w:rPr>
      </w:pPr>
      <w:r w:rsidRPr="000D5586">
        <w:rPr>
          <w:rFonts w:ascii="Arial" w:hAnsi="Arial" w:cs="Arial"/>
          <w:b/>
        </w:rPr>
        <w:t>Mietpreisbremse kontraproduktiv</w:t>
      </w:r>
    </w:p>
    <w:p w:rsidR="00EC1331" w:rsidRDefault="00EC1331" w:rsidP="005713CA">
      <w:pPr>
        <w:spacing w:line="360" w:lineRule="auto"/>
        <w:jc w:val="both"/>
        <w:rPr>
          <w:rFonts w:ascii="Arial" w:hAnsi="Arial" w:cs="Arial"/>
        </w:rPr>
      </w:pPr>
      <w:r>
        <w:rPr>
          <w:rFonts w:ascii="Arial" w:hAnsi="Arial" w:cs="Arial"/>
        </w:rPr>
        <w:t xml:space="preserve">Laut seinem Gutachten </w:t>
      </w:r>
      <w:r w:rsidRPr="005713CA">
        <w:rPr>
          <w:rFonts w:ascii="Arial" w:hAnsi="Arial" w:cs="Arial"/>
        </w:rPr>
        <w:t>„Soziale Wohnungspolitik“</w:t>
      </w:r>
      <w:r>
        <w:rPr>
          <w:rFonts w:ascii="Arial" w:hAnsi="Arial" w:cs="Arial"/>
        </w:rPr>
        <w:t xml:space="preserve"> zähle dazu insbesondere die Mietpreisbremse. </w:t>
      </w:r>
      <w:r w:rsidRPr="00EC1331">
        <w:rPr>
          <w:rFonts w:ascii="Arial" w:hAnsi="Arial" w:cs="Arial"/>
        </w:rPr>
        <w:t>E</w:t>
      </w:r>
      <w:r>
        <w:rPr>
          <w:rFonts w:ascii="Arial" w:hAnsi="Arial" w:cs="Arial"/>
        </w:rPr>
        <w:t xml:space="preserve">ine Begrenzung der Mietpreise beziehungsweise </w:t>
      </w:r>
      <w:r w:rsidRPr="00EC1331">
        <w:rPr>
          <w:rFonts w:ascii="Arial" w:hAnsi="Arial" w:cs="Arial"/>
        </w:rPr>
        <w:t>des Miet</w:t>
      </w:r>
      <w:r>
        <w:rPr>
          <w:rFonts w:ascii="Arial" w:hAnsi="Arial" w:cs="Arial"/>
        </w:rPr>
        <w:t>anstiegs bei Neu- oder Wiedervermie</w:t>
      </w:r>
      <w:r w:rsidRPr="00EC1331">
        <w:rPr>
          <w:rFonts w:ascii="Arial" w:hAnsi="Arial" w:cs="Arial"/>
        </w:rPr>
        <w:t>tung</w:t>
      </w:r>
      <w:r>
        <w:rPr>
          <w:rFonts w:ascii="Arial" w:hAnsi="Arial" w:cs="Arial"/>
        </w:rPr>
        <w:t xml:space="preserve"> führe g</w:t>
      </w:r>
      <w:r w:rsidRPr="00EC1331">
        <w:rPr>
          <w:rFonts w:ascii="Arial" w:hAnsi="Arial" w:cs="Arial"/>
        </w:rPr>
        <w:t>egenüber der freien Preisbildung im Ma</w:t>
      </w:r>
      <w:r>
        <w:rPr>
          <w:rFonts w:ascii="Arial" w:hAnsi="Arial" w:cs="Arial"/>
        </w:rPr>
        <w:t>rkt typischerweise zu einer Ver</w:t>
      </w:r>
      <w:r w:rsidRPr="00EC1331">
        <w:rPr>
          <w:rFonts w:ascii="Arial" w:hAnsi="Arial" w:cs="Arial"/>
        </w:rPr>
        <w:t>schärfung der Knappheit an Wohnraum in Ballungsgebieten.</w:t>
      </w:r>
      <w:r w:rsidR="000D5586">
        <w:rPr>
          <w:rFonts w:ascii="Arial" w:hAnsi="Arial" w:cs="Arial"/>
        </w:rPr>
        <w:t xml:space="preserve"> </w:t>
      </w:r>
      <w:r w:rsidR="00D01865">
        <w:rPr>
          <w:rFonts w:ascii="Arial" w:hAnsi="Arial" w:cs="Arial"/>
        </w:rPr>
        <w:t>Die Mietpreisbremse soll</w:t>
      </w:r>
      <w:r w:rsidR="00D01865" w:rsidRPr="00D01865">
        <w:rPr>
          <w:rFonts w:ascii="Arial" w:hAnsi="Arial" w:cs="Arial"/>
        </w:rPr>
        <w:t xml:space="preserve">e </w:t>
      </w:r>
      <w:r w:rsidR="00D01865">
        <w:rPr>
          <w:rFonts w:ascii="Arial" w:hAnsi="Arial" w:cs="Arial"/>
        </w:rPr>
        <w:t xml:space="preserve">daher </w:t>
      </w:r>
      <w:r w:rsidR="00D01865" w:rsidRPr="00D01865">
        <w:rPr>
          <w:rFonts w:ascii="Arial" w:hAnsi="Arial" w:cs="Arial"/>
        </w:rPr>
        <w:t>ersatzlos gestriche</w:t>
      </w:r>
      <w:r w:rsidR="00D01865">
        <w:rPr>
          <w:rFonts w:ascii="Arial" w:hAnsi="Arial" w:cs="Arial"/>
        </w:rPr>
        <w:t>n werden, da sie weitgehend wir</w:t>
      </w:r>
      <w:r w:rsidR="00D01865" w:rsidRPr="00D01865">
        <w:rPr>
          <w:rFonts w:ascii="Arial" w:hAnsi="Arial" w:cs="Arial"/>
        </w:rPr>
        <w:t>kungslos ist und dort, wo sie wirkt, den Abbau von Wohnungsknappheit behindert.</w:t>
      </w:r>
      <w:r w:rsidR="00D01865">
        <w:rPr>
          <w:rFonts w:ascii="Arial" w:hAnsi="Arial" w:cs="Arial"/>
        </w:rPr>
        <w:t xml:space="preserve"> </w:t>
      </w:r>
      <w:r>
        <w:rPr>
          <w:rFonts w:ascii="Arial" w:hAnsi="Arial" w:cs="Arial"/>
        </w:rPr>
        <w:t>„Wir sind froh, dass die Fehlwirkung der Mietpreisbremse nun auch auf Seiten des Wissenschaftlichen Beirats des BMWi erkannt wird“, so Dr. Andreas Mattner, Präsident des ZIA. „</w:t>
      </w:r>
      <w:r w:rsidRPr="00EC1331">
        <w:rPr>
          <w:rFonts w:ascii="Arial" w:hAnsi="Arial" w:cs="Arial"/>
        </w:rPr>
        <w:t>Die Mietpreisbremse hat lediglich Gutverdienern genützt</w:t>
      </w:r>
      <w:r>
        <w:rPr>
          <w:rFonts w:ascii="Arial" w:hAnsi="Arial" w:cs="Arial"/>
        </w:rPr>
        <w:t>. Statt Modernisierungsblocker und Verschärfungen brauchen die Menschen eine Erweiterung des Angebots – und zwar für alle Bevölkerungsschichten.“</w:t>
      </w:r>
    </w:p>
    <w:p w:rsidR="00EC1331" w:rsidRDefault="00EC1331" w:rsidP="005713CA">
      <w:pPr>
        <w:spacing w:line="360" w:lineRule="auto"/>
        <w:jc w:val="both"/>
        <w:rPr>
          <w:rFonts w:ascii="Arial" w:hAnsi="Arial" w:cs="Arial"/>
        </w:rPr>
      </w:pPr>
    </w:p>
    <w:p w:rsidR="00D01865" w:rsidRPr="00D01865" w:rsidRDefault="00D01865" w:rsidP="004D596C">
      <w:pPr>
        <w:spacing w:line="360" w:lineRule="auto"/>
        <w:jc w:val="both"/>
        <w:rPr>
          <w:rFonts w:ascii="Arial" w:hAnsi="Arial" w:cs="Arial"/>
          <w:b/>
        </w:rPr>
      </w:pPr>
      <w:r>
        <w:rPr>
          <w:rFonts w:ascii="Arial" w:hAnsi="Arial" w:cs="Arial"/>
          <w:b/>
        </w:rPr>
        <w:t>Verteuernde Vorschriften zurückdrehen</w:t>
      </w:r>
    </w:p>
    <w:p w:rsidR="000D5586" w:rsidRDefault="00EC1331" w:rsidP="004D596C">
      <w:pPr>
        <w:spacing w:line="360" w:lineRule="auto"/>
        <w:jc w:val="both"/>
        <w:rPr>
          <w:rFonts w:ascii="Arial" w:hAnsi="Arial" w:cs="Arial"/>
        </w:rPr>
      </w:pPr>
      <w:r>
        <w:rPr>
          <w:rFonts w:ascii="Arial" w:hAnsi="Arial" w:cs="Arial"/>
        </w:rPr>
        <w:lastRenderedPageBreak/>
        <w:t>Das Angebot von Wohnraum soll</w:t>
      </w:r>
      <w:r w:rsidR="005713CA" w:rsidRPr="005713CA">
        <w:rPr>
          <w:rFonts w:ascii="Arial" w:hAnsi="Arial" w:cs="Arial"/>
        </w:rPr>
        <w:t xml:space="preserve">e </w:t>
      </w:r>
      <w:r>
        <w:rPr>
          <w:rFonts w:ascii="Arial" w:hAnsi="Arial" w:cs="Arial"/>
        </w:rPr>
        <w:t xml:space="preserve">laut Beirat vielmehr </w:t>
      </w:r>
      <w:r w:rsidR="005713CA" w:rsidRPr="005713CA">
        <w:rPr>
          <w:rFonts w:ascii="Arial" w:hAnsi="Arial" w:cs="Arial"/>
        </w:rPr>
        <w:t>durch größere Anreize zur Schließung von Baulücken und durch Lockerung unzureichend begründeter Bauvorschriften erhöht werden.</w:t>
      </w:r>
      <w:r w:rsidRPr="00EC1331">
        <w:t xml:space="preserve"> </w:t>
      </w:r>
      <w:r w:rsidRPr="00EC1331">
        <w:rPr>
          <w:rFonts w:ascii="Arial" w:hAnsi="Arial" w:cs="Arial"/>
        </w:rPr>
        <w:t>Soweit der Staat für die Verteuerung neuer Wohng</w:t>
      </w:r>
      <w:r>
        <w:rPr>
          <w:rFonts w:ascii="Arial" w:hAnsi="Arial" w:cs="Arial"/>
        </w:rPr>
        <w:t>ebäude verantwortlich ist, solle</w:t>
      </w:r>
      <w:r w:rsidRPr="00EC1331">
        <w:rPr>
          <w:rFonts w:ascii="Arial" w:hAnsi="Arial" w:cs="Arial"/>
        </w:rPr>
        <w:t xml:space="preserve"> er seine Regelungen überprüfen. </w:t>
      </w:r>
      <w:r>
        <w:rPr>
          <w:rFonts w:ascii="Arial" w:hAnsi="Arial" w:cs="Arial"/>
        </w:rPr>
        <w:t>Dies betreffe vor allem die Ver</w:t>
      </w:r>
      <w:r w:rsidRPr="00EC1331">
        <w:rPr>
          <w:rFonts w:ascii="Arial" w:hAnsi="Arial" w:cs="Arial"/>
        </w:rPr>
        <w:t>schärfung der Energieeinsparverordnung</w:t>
      </w:r>
      <w:r w:rsidR="000D5586">
        <w:rPr>
          <w:rFonts w:ascii="Arial" w:hAnsi="Arial" w:cs="Arial"/>
        </w:rPr>
        <w:t xml:space="preserve">, die das Bauen tatsächlich erheblich verteuert habe. In seinem Gutachten hinterfragt der Beirat, </w:t>
      </w:r>
      <w:r w:rsidR="000D5586" w:rsidRPr="000D5586">
        <w:rPr>
          <w:rFonts w:ascii="Arial" w:hAnsi="Arial" w:cs="Arial"/>
        </w:rPr>
        <w:t>ob es angesichts der Unsicherheit zukün</w:t>
      </w:r>
      <w:r w:rsidR="000D5586">
        <w:rPr>
          <w:rFonts w:ascii="Arial" w:hAnsi="Arial" w:cs="Arial"/>
        </w:rPr>
        <w:t>ftiger Energiepreise sinnvoll sei</w:t>
      </w:r>
      <w:r w:rsidR="000D5586" w:rsidRPr="000D5586">
        <w:rPr>
          <w:rFonts w:ascii="Arial" w:hAnsi="Arial" w:cs="Arial"/>
        </w:rPr>
        <w:t>, den Bauherren ein bestimmtes Maß an Wärmedämmung vorzuschreiben, anstatt es deren eigener Wirtschaftlichkeitsrechnung zu überlassen.</w:t>
      </w:r>
      <w:r w:rsidR="000D5586">
        <w:rPr>
          <w:rFonts w:ascii="Arial" w:hAnsi="Arial" w:cs="Arial"/>
        </w:rPr>
        <w:t xml:space="preserve"> „Vor diesem Hintergrund war es der richtige Schritt, dass die Regierung von einer weiteren Verschärfung der Energieeinsparverordnung abgerückt ist“, so Mattner. „Aber auch zukünftig kann der Weg nur über </w:t>
      </w:r>
      <w:r w:rsidR="000D5586" w:rsidRPr="000D5586">
        <w:rPr>
          <w:rFonts w:ascii="Arial" w:hAnsi="Arial" w:cs="Arial"/>
        </w:rPr>
        <w:t>Technologieoffenheit, Wirtschaftlichkeit, Vereinfachung und Freiwilligkeit</w:t>
      </w:r>
      <w:r w:rsidR="000D5586">
        <w:rPr>
          <w:rFonts w:ascii="Arial" w:hAnsi="Arial" w:cs="Arial"/>
        </w:rPr>
        <w:t xml:space="preserve"> funktionieren.“</w:t>
      </w:r>
    </w:p>
    <w:p w:rsidR="000D5586" w:rsidRDefault="000D5586" w:rsidP="004D596C">
      <w:pPr>
        <w:spacing w:line="360" w:lineRule="auto"/>
        <w:jc w:val="both"/>
        <w:rPr>
          <w:rFonts w:ascii="Arial" w:hAnsi="Arial" w:cs="Arial"/>
        </w:rPr>
      </w:pPr>
    </w:p>
    <w:p w:rsidR="00D01865" w:rsidRPr="00D01865" w:rsidRDefault="00D01865" w:rsidP="004D596C">
      <w:pPr>
        <w:spacing w:line="360" w:lineRule="auto"/>
        <w:jc w:val="both"/>
        <w:rPr>
          <w:rFonts w:ascii="Arial" w:hAnsi="Arial" w:cs="Arial"/>
          <w:b/>
        </w:rPr>
      </w:pPr>
      <w:r w:rsidRPr="00D01865">
        <w:rPr>
          <w:rFonts w:ascii="Arial" w:hAnsi="Arial" w:cs="Arial"/>
          <w:b/>
        </w:rPr>
        <w:t>Grunderwerbsteuer senken</w:t>
      </w:r>
    </w:p>
    <w:p w:rsidR="00D01865" w:rsidRDefault="000D5586" w:rsidP="004D596C">
      <w:pPr>
        <w:spacing w:line="360" w:lineRule="auto"/>
        <w:jc w:val="both"/>
        <w:rPr>
          <w:rFonts w:ascii="Arial" w:hAnsi="Arial" w:cs="Arial"/>
        </w:rPr>
      </w:pPr>
      <w:r>
        <w:rPr>
          <w:rFonts w:ascii="Arial" w:hAnsi="Arial" w:cs="Arial"/>
        </w:rPr>
        <w:t xml:space="preserve">In der Anhebung der Grunderwerbsteuer sieht der Beirat einen weiteren vom Staat beeinflussten Faktor, der den Wohnungsbau verteuert habe. Damit sei </w:t>
      </w:r>
      <w:r w:rsidRPr="000D5586">
        <w:rPr>
          <w:rFonts w:ascii="Arial" w:hAnsi="Arial" w:cs="Arial"/>
        </w:rPr>
        <w:t>nicht nur die Erstellung neuer Wohngebäude verteuert</w:t>
      </w:r>
      <w:r>
        <w:rPr>
          <w:rFonts w:ascii="Arial" w:hAnsi="Arial" w:cs="Arial"/>
        </w:rPr>
        <w:t xml:space="preserve"> worden</w:t>
      </w:r>
      <w:r w:rsidRPr="000D5586">
        <w:rPr>
          <w:rFonts w:ascii="Arial" w:hAnsi="Arial" w:cs="Arial"/>
        </w:rPr>
        <w:t>, sondern auch – und in größerem Au</w:t>
      </w:r>
      <w:r>
        <w:rPr>
          <w:rFonts w:ascii="Arial" w:hAnsi="Arial" w:cs="Arial"/>
        </w:rPr>
        <w:t>smaß – der Eigentumsübergang bes</w:t>
      </w:r>
      <w:r w:rsidRPr="000D5586">
        <w:rPr>
          <w:rFonts w:ascii="Arial" w:hAnsi="Arial" w:cs="Arial"/>
        </w:rPr>
        <w:t>tehender Wohnhäuser, der für einen funktionier</w:t>
      </w:r>
      <w:r>
        <w:rPr>
          <w:rFonts w:ascii="Arial" w:hAnsi="Arial" w:cs="Arial"/>
        </w:rPr>
        <w:t>enden Wohnungsmarkt in einer re</w:t>
      </w:r>
      <w:r w:rsidRPr="000D5586">
        <w:rPr>
          <w:rFonts w:ascii="Arial" w:hAnsi="Arial" w:cs="Arial"/>
        </w:rPr>
        <w:t>gional mobilen Gesellschaft eine wichtige Voraussetzung bilde</w:t>
      </w:r>
      <w:r>
        <w:rPr>
          <w:rFonts w:ascii="Arial" w:hAnsi="Arial" w:cs="Arial"/>
        </w:rPr>
        <w:t xml:space="preserve">. </w:t>
      </w:r>
      <w:r w:rsidR="00D01865" w:rsidRPr="00D01865">
        <w:rPr>
          <w:rFonts w:ascii="Arial" w:hAnsi="Arial" w:cs="Arial"/>
        </w:rPr>
        <w:t>Die</w:t>
      </w:r>
      <w:r w:rsidR="00D01865">
        <w:rPr>
          <w:rFonts w:ascii="Arial" w:hAnsi="Arial" w:cs="Arial"/>
        </w:rPr>
        <w:t xml:space="preserve"> mehrfache Erhöhung der Grunder</w:t>
      </w:r>
      <w:r w:rsidR="00D01865" w:rsidRPr="00D01865">
        <w:rPr>
          <w:rFonts w:ascii="Arial" w:hAnsi="Arial" w:cs="Arial"/>
        </w:rPr>
        <w:t xml:space="preserve">werbsteuer in vielen Bundesländern sollte </w:t>
      </w:r>
      <w:r w:rsidR="00D01865">
        <w:rPr>
          <w:rFonts w:ascii="Arial" w:hAnsi="Arial" w:cs="Arial"/>
        </w:rPr>
        <w:t>laut Beirat zurückgeführt werden. „</w:t>
      </w:r>
      <w:r w:rsidR="00D01865" w:rsidRPr="00D01865">
        <w:rPr>
          <w:rFonts w:ascii="Arial" w:hAnsi="Arial" w:cs="Arial"/>
        </w:rPr>
        <w:t>In den letzten zehn Jahren haben 14 von 16 Bundesländern den Grunderwerbsteuer-Satz von ursprünglich 3,5 au</w:t>
      </w:r>
      <w:r w:rsidR="00D01865">
        <w:rPr>
          <w:rFonts w:ascii="Arial" w:hAnsi="Arial" w:cs="Arial"/>
        </w:rPr>
        <w:t>f bis zu 6,5 Prozent angehoben“, so Mattner. „</w:t>
      </w:r>
      <w:r w:rsidR="00D01865" w:rsidRPr="00D01865">
        <w:rPr>
          <w:rFonts w:ascii="Arial" w:hAnsi="Arial" w:cs="Arial"/>
        </w:rPr>
        <w:t>Diese Kosten müssen durch das Eigenkapital der Käufer geleistet werden. Die Höhe des Baukindergelds reicht da bei weitem nicht aus, insbesondere nicht in den Großstädten. Sinnvoller wäre es</w:t>
      </w:r>
      <w:r w:rsidR="00D01865">
        <w:rPr>
          <w:rFonts w:ascii="Arial" w:hAnsi="Arial" w:cs="Arial"/>
        </w:rPr>
        <w:t xml:space="preserve"> doch</w:t>
      </w:r>
      <w:r w:rsidR="00D01865" w:rsidRPr="00D01865">
        <w:rPr>
          <w:rFonts w:ascii="Arial" w:hAnsi="Arial" w:cs="Arial"/>
        </w:rPr>
        <w:t>, Käufer bei den Nebenkosten zu unterstützen und die Grunderwerbsteuer dauerhaft zu senken. Das würde auch dem Mietwohnungsbau helfen“, sagt Mattner.</w:t>
      </w:r>
    </w:p>
    <w:p w:rsidR="00C22DBE" w:rsidRDefault="00C22DBE" w:rsidP="004D596C">
      <w:pPr>
        <w:spacing w:line="360" w:lineRule="auto"/>
        <w:jc w:val="both"/>
        <w:rPr>
          <w:rFonts w:ascii="Arial" w:hAnsi="Arial" w:cs="Arial"/>
        </w:rPr>
      </w:pPr>
    </w:p>
    <w:p w:rsidR="008A0E99" w:rsidRPr="008A0E99" w:rsidRDefault="008A0E99" w:rsidP="004D596C">
      <w:pPr>
        <w:spacing w:line="360" w:lineRule="auto"/>
        <w:jc w:val="both"/>
        <w:rPr>
          <w:rFonts w:ascii="Arial" w:hAnsi="Arial" w:cs="Arial"/>
          <w:b/>
        </w:rPr>
      </w:pPr>
      <w:r w:rsidRPr="008A0E99">
        <w:rPr>
          <w:rFonts w:ascii="Arial" w:hAnsi="Arial" w:cs="Arial"/>
          <w:b/>
        </w:rPr>
        <w:t>Keine Wiedereinführung der Grundsteuer C</w:t>
      </w:r>
    </w:p>
    <w:p w:rsidR="00C22DBE" w:rsidRDefault="00C22DBE" w:rsidP="004D596C">
      <w:pPr>
        <w:spacing w:line="360" w:lineRule="auto"/>
        <w:jc w:val="both"/>
        <w:rPr>
          <w:rFonts w:ascii="Arial" w:hAnsi="Arial" w:cs="Arial"/>
        </w:rPr>
      </w:pPr>
      <w:r>
        <w:rPr>
          <w:rFonts w:ascii="Arial" w:hAnsi="Arial" w:cs="Arial"/>
        </w:rPr>
        <w:t xml:space="preserve">Auch die Wiedereinführung einer Grundsteuer für unbebautes Land durch die Grundsteuer C lehnt der Beirat ab. Diese sei nicht zielführend und bringe viele praktische Probleme mit sich. „Die Probleme würden bereits bei der </w:t>
      </w:r>
      <w:r w:rsidRPr="00C22DBE">
        <w:rPr>
          <w:rFonts w:ascii="Arial" w:hAnsi="Arial" w:cs="Arial"/>
        </w:rPr>
        <w:t>elementaren Frage auf</w:t>
      </w:r>
      <w:r>
        <w:rPr>
          <w:rFonts w:ascii="Arial" w:hAnsi="Arial" w:cs="Arial"/>
        </w:rPr>
        <w:t>kommen</w:t>
      </w:r>
      <w:r w:rsidRPr="00C22DBE">
        <w:rPr>
          <w:rFonts w:ascii="Arial" w:hAnsi="Arial" w:cs="Arial"/>
        </w:rPr>
        <w:t>, ab wann ein Grundstück bebaubar oder aber wann es bereits bebaut ist</w:t>
      </w:r>
      <w:r>
        <w:rPr>
          <w:rFonts w:ascii="Arial" w:hAnsi="Arial" w:cs="Arial"/>
        </w:rPr>
        <w:t xml:space="preserve">“, sagt </w:t>
      </w:r>
      <w:r>
        <w:rPr>
          <w:rFonts w:ascii="Arial" w:hAnsi="Arial" w:cs="Arial"/>
        </w:rPr>
        <w:lastRenderedPageBreak/>
        <w:t>Mattner. „Auch bei Grundstücken, die sowohl für eine Wohn- als auch für eine Gewerbenutzung verwendet werden können, ergeben sich weitere Abgrenzungsschwierigkeiten. Die Komplexität des Steuerrechts verkompliziere sich dadurch unnötig.“</w:t>
      </w:r>
      <w:bookmarkStart w:id="0" w:name="_GoBack"/>
      <w:bookmarkEnd w:id="0"/>
    </w:p>
    <w:p w:rsidR="005713CA" w:rsidRDefault="00D01865" w:rsidP="004D596C">
      <w:pPr>
        <w:spacing w:line="360" w:lineRule="auto"/>
        <w:jc w:val="both"/>
        <w:rPr>
          <w:rFonts w:ascii="Arial" w:hAnsi="Arial" w:cs="Arial"/>
        </w:rPr>
      </w:pPr>
      <w:r>
        <w:rPr>
          <w:rFonts w:ascii="Arial" w:hAnsi="Arial" w:cs="Arial"/>
        </w:rPr>
        <w:t>Insgesamt fehle es</w:t>
      </w:r>
      <w:r w:rsidR="00C22DBE">
        <w:rPr>
          <w:rFonts w:ascii="Arial" w:hAnsi="Arial" w:cs="Arial"/>
        </w:rPr>
        <w:t xml:space="preserve"> laut Gutachten</w:t>
      </w:r>
      <w:r>
        <w:rPr>
          <w:rFonts w:ascii="Arial" w:hAnsi="Arial" w:cs="Arial"/>
        </w:rPr>
        <w:t xml:space="preserve"> </w:t>
      </w:r>
      <w:r w:rsidRPr="00D01865">
        <w:rPr>
          <w:rFonts w:ascii="Arial" w:hAnsi="Arial" w:cs="Arial"/>
        </w:rPr>
        <w:t>in vielen Regionen an Wohnraum, weil die Anreiz</w:t>
      </w:r>
      <w:r>
        <w:rPr>
          <w:rFonts w:ascii="Arial" w:hAnsi="Arial" w:cs="Arial"/>
        </w:rPr>
        <w:t>e zur Erstellung und zur Vermie</w:t>
      </w:r>
      <w:r w:rsidRPr="00D01865">
        <w:rPr>
          <w:rFonts w:ascii="Arial" w:hAnsi="Arial" w:cs="Arial"/>
        </w:rPr>
        <w:t>tung von Wohnungen zu gering sind.</w:t>
      </w:r>
      <w:r>
        <w:rPr>
          <w:rFonts w:ascii="Arial" w:hAnsi="Arial" w:cs="Arial"/>
        </w:rPr>
        <w:t xml:space="preserve"> </w:t>
      </w:r>
      <w:r w:rsidR="005713CA" w:rsidRPr="005713CA">
        <w:rPr>
          <w:rFonts w:ascii="Arial" w:hAnsi="Arial" w:cs="Arial"/>
        </w:rPr>
        <w:t xml:space="preserve">Den Kommunen sollten </w:t>
      </w:r>
      <w:r>
        <w:rPr>
          <w:rFonts w:ascii="Arial" w:hAnsi="Arial" w:cs="Arial"/>
        </w:rPr>
        <w:t xml:space="preserve">zudem </w:t>
      </w:r>
      <w:r w:rsidR="005713CA" w:rsidRPr="005713CA">
        <w:rPr>
          <w:rFonts w:ascii="Arial" w:hAnsi="Arial" w:cs="Arial"/>
        </w:rPr>
        <w:t>mehr Anreize gege</w:t>
      </w:r>
      <w:r>
        <w:rPr>
          <w:rFonts w:ascii="Arial" w:hAnsi="Arial" w:cs="Arial"/>
        </w:rPr>
        <w:t>ben werden, neues Bauland auszu</w:t>
      </w:r>
      <w:r w:rsidR="005713CA" w:rsidRPr="005713CA">
        <w:rPr>
          <w:rFonts w:ascii="Arial" w:hAnsi="Arial" w:cs="Arial"/>
        </w:rPr>
        <w:t>weisen, indem sie an den planungsbedingten Wert</w:t>
      </w:r>
      <w:r>
        <w:rPr>
          <w:rFonts w:ascii="Arial" w:hAnsi="Arial" w:cs="Arial"/>
        </w:rPr>
        <w:t>steigerungen stärker partizipie</w:t>
      </w:r>
      <w:r w:rsidR="005713CA" w:rsidRPr="005713CA">
        <w:rPr>
          <w:rFonts w:ascii="Arial" w:hAnsi="Arial" w:cs="Arial"/>
        </w:rPr>
        <w:t>ren können.</w:t>
      </w:r>
      <w:r w:rsidR="00C22DBE">
        <w:rPr>
          <w:rFonts w:ascii="Arial" w:hAnsi="Arial" w:cs="Arial"/>
        </w:rPr>
        <w:t xml:space="preserve"> </w:t>
      </w:r>
    </w:p>
    <w:p w:rsidR="00C22DBE" w:rsidRDefault="00C22DBE" w:rsidP="004D596C">
      <w:pPr>
        <w:spacing w:line="360" w:lineRule="auto"/>
        <w:jc w:val="both"/>
        <w:rPr>
          <w:rFonts w:ascii="Arial" w:hAnsi="Arial" w:cs="Arial"/>
        </w:rPr>
      </w:pPr>
    </w:p>
    <w:p w:rsidR="00D01865" w:rsidRDefault="00C22DBE" w:rsidP="004D596C">
      <w:pPr>
        <w:spacing w:line="360" w:lineRule="auto"/>
        <w:jc w:val="both"/>
        <w:rPr>
          <w:rFonts w:ascii="Arial" w:hAnsi="Arial" w:cs="Arial"/>
        </w:rPr>
      </w:pPr>
      <w:r>
        <w:rPr>
          <w:rFonts w:ascii="Arial" w:hAnsi="Arial" w:cs="Arial"/>
        </w:rPr>
        <w:t>„Viele der im Gutachten aufgeführten Punkte weisen in eine gute Richtung“, so Mattner. „Jetzt geht es darum, die wissenschaftliche Expertise des Beirats auch in die Praxis umzusetzen.“</w:t>
      </w:r>
    </w:p>
    <w:p w:rsidR="00515535" w:rsidRDefault="00515535" w:rsidP="00390B87">
      <w:pPr>
        <w:spacing w:line="360" w:lineRule="auto"/>
        <w:jc w:val="both"/>
        <w:rPr>
          <w:rFonts w:ascii="Arial" w:hAnsi="Arial" w:cs="Arial"/>
        </w:rPr>
      </w:pPr>
    </w:p>
    <w:p w:rsidR="00D01865" w:rsidRDefault="00D01865" w:rsidP="00390B87">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EA7165" w:rsidRDefault="00EA7165"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88B" w:rsidRDefault="0016788B">
      <w:r>
        <w:separator/>
      </w:r>
    </w:p>
  </w:endnote>
  <w:endnote w:type="continuationSeparator" w:id="0">
    <w:p w:rsidR="0016788B" w:rsidRDefault="0016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251038">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88B" w:rsidRDefault="0016788B">
      <w:r>
        <w:separator/>
      </w:r>
    </w:p>
  </w:footnote>
  <w:footnote w:type="continuationSeparator" w:id="0">
    <w:p w:rsidR="0016788B" w:rsidRDefault="00167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7"/>
  </w:num>
  <w:num w:numId="6">
    <w:abstractNumId w:val="9"/>
  </w:num>
  <w:num w:numId="7">
    <w:abstractNumId w:val="8"/>
  </w:num>
  <w:num w:numId="8">
    <w:abstractNumId w:val="4"/>
  </w:num>
  <w:num w:numId="9">
    <w:abstractNumId w:val="6"/>
  </w:num>
  <w:num w:numId="10">
    <w:abstractNumId w:val="2"/>
  </w:num>
  <w:num w:numId="11">
    <w:abstractNumId w:val="12"/>
  </w:num>
  <w:num w:numId="12">
    <w:abstractNumId w:val="13"/>
  </w:num>
  <w:num w:numId="13">
    <w:abstractNumId w:val="10"/>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54FA"/>
    <w:rsid w:val="000355FC"/>
    <w:rsid w:val="0003726B"/>
    <w:rsid w:val="00042B60"/>
    <w:rsid w:val="00045C76"/>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BB6"/>
    <w:rsid w:val="00165EBE"/>
    <w:rsid w:val="001660F3"/>
    <w:rsid w:val="00166E08"/>
    <w:rsid w:val="00167743"/>
    <w:rsid w:val="0016788B"/>
    <w:rsid w:val="00173B0A"/>
    <w:rsid w:val="001755AE"/>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5061D"/>
    <w:rsid w:val="00251038"/>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225A"/>
    <w:rsid w:val="00414687"/>
    <w:rsid w:val="004158A8"/>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0F47"/>
    <w:rsid w:val="005F3E91"/>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08B"/>
    <w:rsid w:val="00892515"/>
    <w:rsid w:val="0089293B"/>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0E79"/>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70"/>
    <w:rsid w:val="00A20B23"/>
    <w:rsid w:val="00A23095"/>
    <w:rsid w:val="00A23C28"/>
    <w:rsid w:val="00A26E96"/>
    <w:rsid w:val="00A276D4"/>
    <w:rsid w:val="00A27735"/>
    <w:rsid w:val="00A27FE3"/>
    <w:rsid w:val="00A31DD6"/>
    <w:rsid w:val="00A3273F"/>
    <w:rsid w:val="00A33AFD"/>
    <w:rsid w:val="00A366A3"/>
    <w:rsid w:val="00A37CDB"/>
    <w:rsid w:val="00A42189"/>
    <w:rsid w:val="00A4240B"/>
    <w:rsid w:val="00A42620"/>
    <w:rsid w:val="00A42687"/>
    <w:rsid w:val="00A429A6"/>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67BB"/>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0A"/>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2607"/>
    <w:rsid w:val="00C32A18"/>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8DA"/>
    <w:rsid w:val="00C447D3"/>
    <w:rsid w:val="00C44B4B"/>
    <w:rsid w:val="00C45BD9"/>
    <w:rsid w:val="00C46D2D"/>
    <w:rsid w:val="00C46E84"/>
    <w:rsid w:val="00C47136"/>
    <w:rsid w:val="00C47382"/>
    <w:rsid w:val="00C51150"/>
    <w:rsid w:val="00C531F8"/>
    <w:rsid w:val="00C5354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7B7"/>
    <w:rsid w:val="00D70D88"/>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4FB6"/>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0E7A"/>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0E25"/>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47530-424E-45C2-BF50-76C2AC78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4983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5762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2</cp:revision>
  <cp:lastPrinted>2018-08-20T09:39:00Z</cp:lastPrinted>
  <dcterms:created xsi:type="dcterms:W3CDTF">2018-08-24T06:47:00Z</dcterms:created>
  <dcterms:modified xsi:type="dcterms:W3CDTF">2018-08-24T06:47:00Z</dcterms:modified>
</cp:coreProperties>
</file>