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0B70C" w14:textId="77777777" w:rsidR="00E60E31" w:rsidRPr="0025430C" w:rsidRDefault="00E60E31" w:rsidP="00E60E31">
      <w:pPr>
        <w:spacing w:before="360" w:after="360" w:line="360" w:lineRule="atLeast"/>
        <w:jc w:val="both"/>
        <w:outlineLvl w:val="1"/>
        <w:rPr>
          <w:rFonts w:ascii="Arial" w:eastAsia="Times New Roman" w:hAnsi="Arial" w:cs="Arial"/>
          <w:b/>
          <w:lang w:eastAsia="de-DE"/>
        </w:rPr>
      </w:pPr>
      <w:r w:rsidRPr="0025430C">
        <w:rPr>
          <w:rFonts w:ascii="Arial" w:eastAsia="Times New Roman" w:hAnsi="Arial" w:cs="Arial"/>
          <w:b/>
          <w:lang w:eastAsia="de-DE"/>
        </w:rPr>
        <w:t>Pressemeldung</w:t>
      </w:r>
    </w:p>
    <w:p w14:paraId="214EAF57" w14:textId="71F2FE36" w:rsidR="00961558" w:rsidRPr="0043133D" w:rsidRDefault="00856D80" w:rsidP="0043133D">
      <w:pPr>
        <w:spacing w:after="0" w:line="240" w:lineRule="auto"/>
        <w:rPr>
          <w:rFonts w:ascii="Arial" w:eastAsia="Times New Roman" w:hAnsi="Arial" w:cs="Arial"/>
          <w:b/>
          <w:color w:val="CE0538"/>
          <w:sz w:val="28"/>
          <w:lang w:eastAsia="de-DE"/>
        </w:rPr>
      </w:pPr>
      <w:bookmarkStart w:id="0" w:name="_Hlk948955"/>
      <w:proofErr w:type="spellStart"/>
      <w:r w:rsidRPr="0043133D">
        <w:rPr>
          <w:rFonts w:ascii="Arial" w:eastAsia="Times New Roman" w:hAnsi="Arial" w:cs="Arial"/>
          <w:b/>
          <w:bCs/>
          <w:color w:val="CE0538"/>
          <w:sz w:val="28"/>
          <w:lang w:eastAsia="de-DE"/>
        </w:rPr>
        <w:t>effect</w:t>
      </w:r>
      <w:proofErr w:type="spellEnd"/>
      <w:r w:rsidRPr="0043133D">
        <w:rPr>
          <w:rFonts w:ascii="Arial" w:eastAsia="Times New Roman" w:hAnsi="Arial" w:cs="Arial"/>
          <w:b/>
          <w:bCs/>
          <w:color w:val="CE0538"/>
          <w:sz w:val="28"/>
          <w:vertAlign w:val="superscript"/>
          <w:lang w:eastAsia="de-DE"/>
        </w:rPr>
        <w:t>®</w:t>
      </w:r>
      <w:r w:rsidRPr="0043133D">
        <w:rPr>
          <w:rFonts w:ascii="Arial" w:eastAsia="Times New Roman" w:hAnsi="Arial" w:cs="Arial"/>
          <w:b/>
          <w:color w:val="CE0538"/>
          <w:sz w:val="28"/>
          <w:lang w:eastAsia="de-DE"/>
        </w:rPr>
        <w:t xml:space="preserve"> </w:t>
      </w:r>
      <w:bookmarkStart w:id="1" w:name="_Hlk529153"/>
      <w:r w:rsidR="0043133D" w:rsidRPr="0043133D">
        <w:rPr>
          <w:rFonts w:ascii="Arial" w:eastAsia="Times New Roman" w:hAnsi="Arial" w:cs="Arial"/>
          <w:b/>
          <w:color w:val="CE0538"/>
          <w:sz w:val="28"/>
          <w:lang w:eastAsia="de-DE"/>
        </w:rPr>
        <w:t xml:space="preserve">BLACK AÇAÍ </w:t>
      </w:r>
      <w:bookmarkEnd w:id="1"/>
      <w:bookmarkEnd w:id="0"/>
      <w:r w:rsidR="0043133D" w:rsidRPr="0043133D">
        <w:rPr>
          <w:rFonts w:ascii="Arial" w:eastAsia="Times New Roman" w:hAnsi="Arial" w:cs="Arial"/>
          <w:b/>
          <w:color w:val="CE0538"/>
          <w:sz w:val="28"/>
          <w:lang w:eastAsia="de-DE"/>
        </w:rPr>
        <w:t>– die fruchtig</w:t>
      </w:r>
      <w:r w:rsidR="0043133D">
        <w:rPr>
          <w:rFonts w:ascii="Arial" w:eastAsia="Times New Roman" w:hAnsi="Arial" w:cs="Arial"/>
          <w:b/>
          <w:color w:val="CE0538"/>
          <w:sz w:val="28"/>
          <w:lang w:eastAsia="de-DE"/>
        </w:rPr>
        <w:t xml:space="preserve"> neue Sorte</w:t>
      </w:r>
    </w:p>
    <w:p w14:paraId="145268BA" w14:textId="77777777" w:rsidR="00961558" w:rsidRPr="0043133D" w:rsidRDefault="00961558" w:rsidP="00961558">
      <w:pPr>
        <w:spacing w:after="0" w:line="240" w:lineRule="auto"/>
        <w:rPr>
          <w:rFonts w:ascii="Arial" w:eastAsia="MS Mincho" w:hAnsi="Arial" w:cs="Arial"/>
          <w:lang w:eastAsia="de-DE"/>
        </w:rPr>
      </w:pPr>
    </w:p>
    <w:p w14:paraId="1EA95D72" w14:textId="2F57FDB8" w:rsidR="00966179" w:rsidRPr="00095DD3" w:rsidRDefault="007A34C7" w:rsidP="00966179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lang w:eastAsia="de-DE"/>
        </w:rPr>
      </w:pPr>
      <w:r w:rsidRPr="00095DD3">
        <w:rPr>
          <w:rFonts w:ascii="Arial" w:eastAsia="MS Mincho" w:hAnsi="Arial" w:cs="Arial"/>
          <w:b/>
          <w:bCs/>
          <w:lang w:eastAsia="de-DE"/>
        </w:rPr>
        <w:t xml:space="preserve">Paderborn, </w:t>
      </w:r>
      <w:r w:rsidR="00A87808">
        <w:rPr>
          <w:rFonts w:ascii="Arial" w:eastAsia="MS Mincho" w:hAnsi="Arial" w:cs="Arial"/>
          <w:b/>
          <w:bCs/>
          <w:lang w:eastAsia="de-DE"/>
        </w:rPr>
        <w:t>09. April</w:t>
      </w:r>
      <w:r w:rsidR="00F43756" w:rsidRPr="00095DD3">
        <w:rPr>
          <w:rFonts w:ascii="Arial" w:eastAsia="MS Mincho" w:hAnsi="Arial" w:cs="Arial"/>
          <w:b/>
          <w:bCs/>
          <w:lang w:eastAsia="de-DE"/>
        </w:rPr>
        <w:t xml:space="preserve"> 201</w:t>
      </w:r>
      <w:r w:rsidR="00B07E3E">
        <w:rPr>
          <w:rFonts w:ascii="Arial" w:eastAsia="MS Mincho" w:hAnsi="Arial" w:cs="Arial"/>
          <w:b/>
          <w:bCs/>
          <w:lang w:eastAsia="de-DE"/>
        </w:rPr>
        <w:t>9</w:t>
      </w:r>
      <w:r w:rsidRPr="00095DD3">
        <w:rPr>
          <w:rFonts w:ascii="Arial" w:eastAsia="MS Mincho" w:hAnsi="Arial" w:cs="Arial"/>
          <w:b/>
          <w:bCs/>
          <w:lang w:eastAsia="de-DE"/>
        </w:rPr>
        <w:t xml:space="preserve">. </w:t>
      </w:r>
      <w:proofErr w:type="spellStart"/>
      <w:r w:rsidR="00CA75A2" w:rsidRPr="00095DD3">
        <w:rPr>
          <w:rFonts w:ascii="Arial" w:eastAsia="MS Mincho" w:hAnsi="Arial" w:cs="Arial"/>
          <w:b/>
          <w:bCs/>
          <w:lang w:eastAsia="de-DE"/>
        </w:rPr>
        <w:t>effect</w:t>
      </w:r>
      <w:proofErr w:type="spellEnd"/>
      <w:r w:rsidR="00CA75A2" w:rsidRPr="00095DD3">
        <w:rPr>
          <w:rFonts w:ascii="Arial" w:eastAsia="MS Mincho" w:hAnsi="Arial" w:cs="Arial"/>
          <w:b/>
          <w:bCs/>
          <w:vertAlign w:val="superscript"/>
          <w:lang w:eastAsia="de-DE"/>
        </w:rPr>
        <w:t>®</w:t>
      </w:r>
      <w:r w:rsidR="00CA75A2" w:rsidRPr="00095DD3">
        <w:rPr>
          <w:rFonts w:ascii="Arial" w:eastAsia="MS Mincho" w:hAnsi="Arial" w:cs="Arial"/>
          <w:b/>
          <w:bCs/>
          <w:lang w:eastAsia="de-DE"/>
        </w:rPr>
        <w:t xml:space="preserve"> </w:t>
      </w:r>
      <w:r w:rsidR="0043133D">
        <w:rPr>
          <w:rFonts w:ascii="Arial" w:eastAsia="MS Mincho" w:hAnsi="Arial" w:cs="Arial"/>
          <w:b/>
          <w:bCs/>
          <w:lang w:eastAsia="de-DE"/>
        </w:rPr>
        <w:t>erweitert seine Sorten</w:t>
      </w:r>
      <w:r w:rsidR="00B96004">
        <w:rPr>
          <w:rFonts w:ascii="Arial" w:eastAsia="MS Mincho" w:hAnsi="Arial" w:cs="Arial"/>
          <w:b/>
          <w:bCs/>
          <w:lang w:eastAsia="de-DE"/>
        </w:rPr>
        <w:t>auswahl</w:t>
      </w:r>
      <w:r w:rsidR="0043133D">
        <w:rPr>
          <w:rFonts w:ascii="Arial" w:eastAsia="MS Mincho" w:hAnsi="Arial" w:cs="Arial"/>
          <w:b/>
          <w:bCs/>
          <w:lang w:eastAsia="de-DE"/>
        </w:rPr>
        <w:t xml:space="preserve"> um einen weiteren</w:t>
      </w:r>
      <w:r w:rsidR="00235B39">
        <w:rPr>
          <w:rFonts w:ascii="Arial" w:eastAsia="MS Mincho" w:hAnsi="Arial" w:cs="Arial"/>
          <w:b/>
          <w:bCs/>
          <w:lang w:eastAsia="de-DE"/>
        </w:rPr>
        <w:t xml:space="preserve"> </w:t>
      </w:r>
      <w:r w:rsidR="0043133D">
        <w:rPr>
          <w:rFonts w:ascii="Arial" w:eastAsia="MS Mincho" w:hAnsi="Arial" w:cs="Arial"/>
          <w:b/>
          <w:bCs/>
          <w:lang w:eastAsia="de-DE"/>
        </w:rPr>
        <w:t xml:space="preserve">Geschmack: </w:t>
      </w:r>
      <w:proofErr w:type="spellStart"/>
      <w:r w:rsidR="00491F77" w:rsidRPr="00491F77">
        <w:rPr>
          <w:rFonts w:ascii="Arial" w:eastAsia="MS Mincho" w:hAnsi="Arial" w:cs="Arial"/>
          <w:b/>
          <w:bCs/>
          <w:lang w:eastAsia="de-DE"/>
        </w:rPr>
        <w:t>effect</w:t>
      </w:r>
      <w:proofErr w:type="spellEnd"/>
      <w:r w:rsidR="00491F77" w:rsidRPr="00491F77">
        <w:rPr>
          <w:rFonts w:ascii="Arial" w:eastAsia="MS Mincho" w:hAnsi="Arial" w:cs="Arial"/>
          <w:b/>
          <w:bCs/>
          <w:lang w:eastAsia="de-DE"/>
        </w:rPr>
        <w:t>® BLACK AÇAÍ</w:t>
      </w:r>
      <w:r w:rsidR="00491F77">
        <w:rPr>
          <w:rFonts w:ascii="Arial" w:eastAsia="MS Mincho" w:hAnsi="Arial" w:cs="Arial"/>
          <w:b/>
          <w:bCs/>
          <w:lang w:eastAsia="de-DE"/>
        </w:rPr>
        <w:t xml:space="preserve">. </w:t>
      </w:r>
      <w:bookmarkStart w:id="2" w:name="_Hlk948991"/>
      <w:r w:rsidR="00491F77">
        <w:rPr>
          <w:rFonts w:ascii="Arial" w:eastAsia="MS Mincho" w:hAnsi="Arial" w:cs="Arial"/>
          <w:b/>
          <w:bCs/>
          <w:lang w:eastAsia="de-DE"/>
        </w:rPr>
        <w:t xml:space="preserve">Die neue </w:t>
      </w:r>
      <w:r w:rsidR="00B96004">
        <w:rPr>
          <w:rFonts w:ascii="Arial" w:eastAsia="MS Mincho" w:hAnsi="Arial" w:cs="Arial"/>
          <w:b/>
          <w:bCs/>
          <w:lang w:eastAsia="de-DE"/>
        </w:rPr>
        <w:t>Variante</w:t>
      </w:r>
      <w:r w:rsidR="00491F77">
        <w:rPr>
          <w:rFonts w:ascii="Arial" w:eastAsia="MS Mincho" w:hAnsi="Arial" w:cs="Arial"/>
          <w:b/>
          <w:bCs/>
          <w:lang w:eastAsia="de-DE"/>
        </w:rPr>
        <w:t xml:space="preserve"> mit der </w:t>
      </w:r>
      <w:proofErr w:type="spellStart"/>
      <w:r w:rsidR="00491F77" w:rsidRPr="00491F77">
        <w:rPr>
          <w:rFonts w:ascii="Arial" w:eastAsia="MS Mincho" w:hAnsi="Arial" w:cs="Arial"/>
          <w:b/>
          <w:bCs/>
          <w:lang w:eastAsia="de-DE"/>
        </w:rPr>
        <w:t>Açaí</w:t>
      </w:r>
      <w:proofErr w:type="spellEnd"/>
      <w:r w:rsidR="00491F77" w:rsidRPr="00491F77">
        <w:rPr>
          <w:rFonts w:ascii="Arial" w:eastAsia="MS Mincho" w:hAnsi="Arial" w:cs="Arial"/>
          <w:b/>
          <w:bCs/>
          <w:lang w:eastAsia="de-DE"/>
        </w:rPr>
        <w:t>-Beere</w:t>
      </w:r>
      <w:r w:rsidR="00491F77">
        <w:rPr>
          <w:rFonts w:ascii="Arial" w:eastAsia="MS Mincho" w:hAnsi="Arial" w:cs="Arial"/>
          <w:b/>
          <w:bCs/>
          <w:lang w:eastAsia="de-DE"/>
        </w:rPr>
        <w:t xml:space="preserve"> schmeckt fruchtig und erinnert an Cranberry und Wald</w:t>
      </w:r>
      <w:r w:rsidR="00B96004">
        <w:rPr>
          <w:rFonts w:ascii="Arial" w:eastAsia="MS Mincho" w:hAnsi="Arial" w:cs="Arial"/>
          <w:b/>
          <w:bCs/>
          <w:lang w:eastAsia="de-DE"/>
        </w:rPr>
        <w:t>beeren</w:t>
      </w:r>
      <w:r w:rsidR="00491F77">
        <w:rPr>
          <w:rFonts w:ascii="Arial" w:eastAsia="MS Mincho" w:hAnsi="Arial" w:cs="Arial"/>
          <w:b/>
          <w:bCs/>
          <w:lang w:eastAsia="de-DE"/>
        </w:rPr>
        <w:t xml:space="preserve">. </w:t>
      </w:r>
      <w:bookmarkEnd w:id="2"/>
      <w:r w:rsidR="00491F77">
        <w:rPr>
          <w:rFonts w:ascii="Arial" w:eastAsia="MS Mincho" w:hAnsi="Arial" w:cs="Arial"/>
          <w:b/>
          <w:bCs/>
          <w:lang w:eastAsia="de-DE"/>
        </w:rPr>
        <w:t xml:space="preserve">2017 führte die Energy Drink Marke mit dem stärksten Absatzwachstum in Deutschland </w:t>
      </w:r>
      <w:r w:rsidR="00591BB3">
        <w:rPr>
          <w:rFonts w:ascii="Arial" w:eastAsia="MS Mincho" w:hAnsi="Arial" w:cs="Arial"/>
          <w:b/>
          <w:bCs/>
          <w:lang w:eastAsia="de-DE"/>
        </w:rPr>
        <w:t>erstmals</w:t>
      </w:r>
      <w:r w:rsidR="00491F77">
        <w:rPr>
          <w:rFonts w:ascii="Arial" w:eastAsia="MS Mincho" w:hAnsi="Arial" w:cs="Arial"/>
          <w:b/>
          <w:bCs/>
          <w:lang w:eastAsia="de-DE"/>
        </w:rPr>
        <w:t xml:space="preserve"> Sorten </w:t>
      </w:r>
      <w:r w:rsidR="00591BB3">
        <w:rPr>
          <w:rFonts w:ascii="Arial" w:eastAsia="MS Mincho" w:hAnsi="Arial" w:cs="Arial"/>
          <w:b/>
          <w:bCs/>
          <w:lang w:eastAsia="de-DE"/>
        </w:rPr>
        <w:t xml:space="preserve">neben dem klassischen Energy Drink Geschmack </w:t>
      </w:r>
      <w:r w:rsidR="00491F77">
        <w:rPr>
          <w:rFonts w:ascii="Arial" w:eastAsia="MS Mincho" w:hAnsi="Arial" w:cs="Arial"/>
          <w:b/>
          <w:bCs/>
          <w:lang w:eastAsia="de-DE"/>
        </w:rPr>
        <w:t>ein. Seitdem wird d</w:t>
      </w:r>
      <w:r w:rsidR="007A16CC">
        <w:rPr>
          <w:rFonts w:ascii="Arial" w:eastAsia="MS Mincho" w:hAnsi="Arial" w:cs="Arial"/>
          <w:b/>
          <w:bCs/>
          <w:lang w:eastAsia="de-DE"/>
        </w:rPr>
        <w:t xml:space="preserve">as Sortiment </w:t>
      </w:r>
      <w:r w:rsidR="00491F77">
        <w:rPr>
          <w:rFonts w:ascii="Arial" w:eastAsia="MS Mincho" w:hAnsi="Arial" w:cs="Arial"/>
          <w:b/>
          <w:bCs/>
          <w:lang w:eastAsia="de-DE"/>
        </w:rPr>
        <w:t>stetig erweitert. Mit Erfolg: Bereits im ersten Jahr</w:t>
      </w:r>
      <w:r w:rsidR="00BB53C1">
        <w:rPr>
          <w:rFonts w:ascii="Arial" w:eastAsia="MS Mincho" w:hAnsi="Arial" w:cs="Arial"/>
          <w:b/>
          <w:bCs/>
          <w:lang w:eastAsia="de-DE"/>
        </w:rPr>
        <w:t xml:space="preserve"> wurden über zehn Millionen Dosen der </w:t>
      </w:r>
      <w:r w:rsidR="00591BB3">
        <w:rPr>
          <w:rFonts w:ascii="Arial" w:eastAsia="MS Mincho" w:hAnsi="Arial" w:cs="Arial"/>
          <w:b/>
          <w:bCs/>
          <w:lang w:eastAsia="de-DE"/>
        </w:rPr>
        <w:t xml:space="preserve">neuen </w:t>
      </w:r>
      <w:r w:rsidR="00BB53C1">
        <w:rPr>
          <w:rFonts w:ascii="Arial" w:eastAsia="MS Mincho" w:hAnsi="Arial" w:cs="Arial"/>
          <w:b/>
          <w:bCs/>
          <w:lang w:eastAsia="de-DE"/>
        </w:rPr>
        <w:t>Sorten verkauft.</w:t>
      </w:r>
    </w:p>
    <w:p w14:paraId="24D1EC3B" w14:textId="6BE8B269" w:rsidR="00856D80" w:rsidRDefault="00856D80" w:rsidP="00095DD3">
      <w:pPr>
        <w:spacing w:after="0" w:line="360" w:lineRule="auto"/>
        <w:jc w:val="both"/>
        <w:rPr>
          <w:rFonts w:ascii="Arial" w:eastAsia="MS Mincho" w:hAnsi="Arial" w:cs="Arial"/>
          <w:b/>
          <w:bCs/>
          <w:lang w:eastAsia="de-DE"/>
        </w:rPr>
      </w:pPr>
    </w:p>
    <w:p w14:paraId="2D352101" w14:textId="6A6DE600" w:rsidR="007A16CC" w:rsidRDefault="007A16CC" w:rsidP="007A16CC">
      <w:pPr>
        <w:spacing w:line="360" w:lineRule="auto"/>
        <w:jc w:val="both"/>
        <w:rPr>
          <w:rFonts w:ascii="Arial" w:eastAsia="MS Mincho" w:hAnsi="Arial" w:cs="Arial"/>
          <w:bCs/>
          <w:lang w:eastAsia="de-DE"/>
        </w:rPr>
      </w:pPr>
      <w:r w:rsidRPr="00C54DA9">
        <w:rPr>
          <w:rFonts w:ascii="Arial" w:eastAsia="MS Mincho" w:hAnsi="Arial" w:cs="Arial"/>
          <w:bCs/>
          <w:lang w:eastAsia="de-DE"/>
        </w:rPr>
        <w:t xml:space="preserve">Die </w:t>
      </w:r>
      <w:r w:rsidRPr="00BB53C1">
        <w:rPr>
          <w:rFonts w:ascii="Arial" w:eastAsia="MS Mincho" w:hAnsi="Arial" w:cs="Arial"/>
          <w:bCs/>
          <w:lang w:eastAsia="de-DE"/>
        </w:rPr>
        <w:t>BLACK AÇAÍ</w:t>
      </w:r>
      <w:r>
        <w:rPr>
          <w:rFonts w:ascii="Arial" w:eastAsia="MS Mincho" w:hAnsi="Arial" w:cs="Arial"/>
          <w:bCs/>
          <w:lang w:eastAsia="de-DE"/>
        </w:rPr>
        <w:t xml:space="preserve"> </w:t>
      </w:r>
      <w:r w:rsidRPr="00C54DA9">
        <w:rPr>
          <w:rFonts w:ascii="Arial" w:eastAsia="MS Mincho" w:hAnsi="Arial" w:cs="Arial"/>
          <w:bCs/>
          <w:lang w:eastAsia="de-DE"/>
        </w:rPr>
        <w:t>Dose</w:t>
      </w:r>
      <w:r>
        <w:rPr>
          <w:rFonts w:ascii="Arial" w:eastAsia="MS Mincho" w:hAnsi="Arial" w:cs="Arial"/>
          <w:bCs/>
          <w:lang w:eastAsia="de-DE"/>
        </w:rPr>
        <w:t xml:space="preserve"> ist</w:t>
      </w:r>
      <w:r w:rsidRPr="00C54DA9">
        <w:rPr>
          <w:rFonts w:ascii="Arial" w:eastAsia="MS Mincho" w:hAnsi="Arial" w:cs="Arial"/>
          <w:bCs/>
          <w:lang w:eastAsia="de-DE"/>
        </w:rPr>
        <w:t xml:space="preserve"> im typischen </w:t>
      </w:r>
      <w:proofErr w:type="spellStart"/>
      <w:r w:rsidRPr="00C54DA9">
        <w:rPr>
          <w:rFonts w:ascii="Arial" w:eastAsia="MS Mincho" w:hAnsi="Arial" w:cs="Arial"/>
          <w:bCs/>
          <w:lang w:eastAsia="de-DE"/>
        </w:rPr>
        <w:t>effect</w:t>
      </w:r>
      <w:proofErr w:type="spellEnd"/>
      <w:r w:rsidRPr="00C54DA9">
        <w:rPr>
          <w:rFonts w:ascii="Arial" w:eastAsia="MS Mincho" w:hAnsi="Arial" w:cs="Arial"/>
          <w:bCs/>
          <w:lang w:eastAsia="de-DE"/>
        </w:rPr>
        <w:t xml:space="preserve">® Design </w:t>
      </w:r>
      <w:r>
        <w:rPr>
          <w:rFonts w:ascii="Arial" w:eastAsia="MS Mincho" w:hAnsi="Arial" w:cs="Arial"/>
          <w:bCs/>
          <w:lang w:eastAsia="de-DE"/>
        </w:rPr>
        <w:t>gestaltet. Diesmal in</w:t>
      </w:r>
      <w:r w:rsidRPr="00C54DA9">
        <w:rPr>
          <w:rFonts w:ascii="Arial" w:eastAsia="MS Mincho" w:hAnsi="Arial" w:cs="Arial"/>
          <w:bCs/>
          <w:lang w:eastAsia="de-DE"/>
        </w:rPr>
        <w:t xml:space="preserve"> tief</w:t>
      </w:r>
      <w:r>
        <w:rPr>
          <w:rFonts w:ascii="Arial" w:eastAsia="MS Mincho" w:hAnsi="Arial" w:cs="Arial"/>
          <w:bCs/>
          <w:lang w:eastAsia="de-DE"/>
        </w:rPr>
        <w:t>-</w:t>
      </w:r>
      <w:r w:rsidRPr="00C54DA9">
        <w:rPr>
          <w:rFonts w:ascii="Arial" w:eastAsia="MS Mincho" w:hAnsi="Arial" w:cs="Arial"/>
          <w:bCs/>
          <w:lang w:eastAsia="de-DE"/>
        </w:rPr>
        <w:t>matte</w:t>
      </w:r>
      <w:r>
        <w:rPr>
          <w:rFonts w:ascii="Arial" w:eastAsia="MS Mincho" w:hAnsi="Arial" w:cs="Arial"/>
          <w:bCs/>
          <w:lang w:eastAsia="de-DE"/>
        </w:rPr>
        <w:t>m</w:t>
      </w:r>
      <w:r w:rsidRPr="00C54DA9">
        <w:rPr>
          <w:rFonts w:ascii="Arial" w:eastAsia="MS Mincho" w:hAnsi="Arial" w:cs="Arial"/>
          <w:bCs/>
          <w:lang w:eastAsia="de-DE"/>
        </w:rPr>
        <w:t xml:space="preserve"> </w:t>
      </w:r>
      <w:r>
        <w:rPr>
          <w:rFonts w:ascii="Arial" w:eastAsia="MS Mincho" w:hAnsi="Arial" w:cs="Arial"/>
          <w:bCs/>
          <w:lang w:eastAsia="de-DE"/>
        </w:rPr>
        <w:t>S</w:t>
      </w:r>
      <w:r w:rsidRPr="00C54DA9">
        <w:rPr>
          <w:rFonts w:ascii="Arial" w:eastAsia="MS Mincho" w:hAnsi="Arial" w:cs="Arial"/>
          <w:bCs/>
          <w:lang w:eastAsia="de-DE"/>
        </w:rPr>
        <w:t xml:space="preserve">chwarz mit </w:t>
      </w:r>
      <w:r>
        <w:rPr>
          <w:rFonts w:ascii="Arial" w:eastAsia="MS Mincho" w:hAnsi="Arial" w:cs="Arial"/>
          <w:bCs/>
          <w:lang w:eastAsia="de-DE"/>
        </w:rPr>
        <w:t>15 auffallenden roten Punkten</w:t>
      </w:r>
      <w:r w:rsidRPr="00C54DA9">
        <w:rPr>
          <w:rFonts w:ascii="Arial" w:eastAsia="MS Mincho" w:hAnsi="Arial" w:cs="Arial"/>
          <w:bCs/>
          <w:lang w:eastAsia="de-DE"/>
        </w:rPr>
        <w:t xml:space="preserve">. Der fruchtige </w:t>
      </w:r>
      <w:proofErr w:type="spellStart"/>
      <w:r w:rsidRPr="00DE65ED">
        <w:rPr>
          <w:rFonts w:ascii="Arial" w:eastAsia="MS Mincho" w:hAnsi="Arial" w:cs="Arial"/>
          <w:bCs/>
          <w:lang w:eastAsia="de-DE"/>
        </w:rPr>
        <w:t>Açaí</w:t>
      </w:r>
      <w:proofErr w:type="spellEnd"/>
      <w:r w:rsidRPr="00DE65ED">
        <w:rPr>
          <w:rFonts w:ascii="Arial" w:eastAsia="MS Mincho" w:hAnsi="Arial" w:cs="Arial"/>
          <w:bCs/>
          <w:lang w:eastAsia="de-DE"/>
        </w:rPr>
        <w:t>-</w:t>
      </w:r>
      <w:r w:rsidRPr="00C54DA9">
        <w:rPr>
          <w:rFonts w:ascii="Arial" w:eastAsia="MS Mincho" w:hAnsi="Arial" w:cs="Arial"/>
          <w:bCs/>
          <w:lang w:eastAsia="de-DE"/>
        </w:rPr>
        <w:t>Geschmack überzeugt mit einer leichten</w:t>
      </w:r>
      <w:r>
        <w:rPr>
          <w:rFonts w:ascii="Arial" w:eastAsia="MS Mincho" w:hAnsi="Arial" w:cs="Arial"/>
          <w:bCs/>
          <w:lang w:eastAsia="de-DE"/>
        </w:rPr>
        <w:t>, frischen</w:t>
      </w:r>
      <w:r w:rsidRPr="00C54DA9">
        <w:rPr>
          <w:rFonts w:ascii="Arial" w:eastAsia="MS Mincho" w:hAnsi="Arial" w:cs="Arial"/>
          <w:bCs/>
          <w:lang w:eastAsia="de-DE"/>
        </w:rPr>
        <w:t xml:space="preserve"> Süße </w:t>
      </w:r>
      <w:r>
        <w:rPr>
          <w:rFonts w:ascii="Arial" w:eastAsia="MS Mincho" w:hAnsi="Arial" w:cs="Arial"/>
          <w:bCs/>
          <w:lang w:eastAsia="de-DE"/>
        </w:rPr>
        <w:t>und wird mit</w:t>
      </w:r>
      <w:r w:rsidRPr="00DE65ED">
        <w:rPr>
          <w:rFonts w:ascii="Arial" w:eastAsia="MS Mincho" w:hAnsi="Arial" w:cs="Arial"/>
          <w:bCs/>
          <w:lang w:eastAsia="de-DE"/>
        </w:rPr>
        <w:t xml:space="preserve"> Guarana- und Ginseng-</w:t>
      </w:r>
      <w:r>
        <w:rPr>
          <w:rFonts w:ascii="Arial" w:eastAsia="MS Mincho" w:hAnsi="Arial" w:cs="Arial"/>
          <w:bCs/>
          <w:lang w:eastAsia="de-DE"/>
        </w:rPr>
        <w:t>Eigenschaften ergänzt</w:t>
      </w:r>
      <w:r w:rsidRPr="00C54DA9">
        <w:rPr>
          <w:rFonts w:ascii="Arial" w:eastAsia="MS Mincho" w:hAnsi="Arial" w:cs="Arial"/>
          <w:bCs/>
          <w:lang w:eastAsia="de-DE"/>
        </w:rPr>
        <w:t>.</w:t>
      </w:r>
      <w:r>
        <w:rPr>
          <w:rFonts w:ascii="Arial" w:eastAsia="MS Mincho" w:hAnsi="Arial" w:cs="Arial"/>
          <w:bCs/>
          <w:lang w:eastAsia="de-DE"/>
        </w:rPr>
        <w:t xml:space="preserve"> Die 0,25-Liter </w:t>
      </w:r>
      <w:proofErr w:type="spellStart"/>
      <w:r w:rsidRPr="00BB53C1">
        <w:rPr>
          <w:rFonts w:ascii="Arial" w:eastAsia="MS Mincho" w:hAnsi="Arial" w:cs="Arial"/>
          <w:bCs/>
          <w:lang w:eastAsia="de-DE"/>
        </w:rPr>
        <w:t>effect</w:t>
      </w:r>
      <w:proofErr w:type="spellEnd"/>
      <w:r w:rsidRPr="00BB53C1">
        <w:rPr>
          <w:rFonts w:ascii="Arial" w:eastAsia="MS Mincho" w:hAnsi="Arial" w:cs="Arial"/>
          <w:bCs/>
          <w:vertAlign w:val="superscript"/>
          <w:lang w:eastAsia="de-DE"/>
        </w:rPr>
        <w:t>®</w:t>
      </w:r>
      <w:r w:rsidRPr="00BB53C1">
        <w:rPr>
          <w:rFonts w:ascii="Arial" w:eastAsia="MS Mincho" w:hAnsi="Arial" w:cs="Arial"/>
          <w:bCs/>
          <w:lang w:eastAsia="de-DE"/>
        </w:rPr>
        <w:t xml:space="preserve"> BLACK AÇAÍ</w:t>
      </w:r>
      <w:r>
        <w:rPr>
          <w:rFonts w:ascii="Arial" w:eastAsia="MS Mincho" w:hAnsi="Arial" w:cs="Arial"/>
          <w:bCs/>
          <w:lang w:eastAsia="de-DE"/>
        </w:rPr>
        <w:t xml:space="preserve"> Dose wurde speziell für die Gastronomie entwickelt und ist halal zertifiziert.</w:t>
      </w:r>
    </w:p>
    <w:p w14:paraId="6A0097F8" w14:textId="151D78B3" w:rsidR="00BB53C1" w:rsidRDefault="00A87808" w:rsidP="00187B54">
      <w:pPr>
        <w:spacing w:line="360" w:lineRule="auto"/>
        <w:jc w:val="both"/>
        <w:rPr>
          <w:rFonts w:ascii="Arial" w:eastAsia="MS Mincho" w:hAnsi="Arial" w:cs="Arial"/>
          <w:bCs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w:drawing>
          <wp:anchor distT="0" distB="0" distL="114300" distR="0" simplePos="0" relativeHeight="251660288" behindDoc="0" locked="0" layoutInCell="1" allowOverlap="1" wp14:anchorId="7D9CF47C" wp14:editId="73440C6C">
            <wp:simplePos x="0" y="0"/>
            <wp:positionH relativeFrom="column">
              <wp:posOffset>-699770</wp:posOffset>
            </wp:positionH>
            <wp:positionV relativeFrom="paragraph">
              <wp:posOffset>8255</wp:posOffset>
            </wp:positionV>
            <wp:extent cx="2544445" cy="304736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fect_can-025l_BlackAcai_PosterSiz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46"/>
                    <a:stretch/>
                  </pic:blipFill>
                  <pic:spPr bwMode="auto">
                    <a:xfrm>
                      <a:off x="0" y="0"/>
                      <a:ext cx="2544445" cy="3047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BB3" w:rsidRPr="00591BB3">
        <w:rPr>
          <w:rFonts w:ascii="Arial" w:eastAsia="MS Mincho" w:hAnsi="Arial" w:cs="Arial"/>
          <w:bCs/>
          <w:lang w:eastAsia="de-DE"/>
        </w:rPr>
        <w:t xml:space="preserve">15 Jahre lang setzte </w:t>
      </w:r>
      <w:proofErr w:type="spellStart"/>
      <w:r w:rsidR="00591BB3" w:rsidRPr="00591BB3">
        <w:rPr>
          <w:rFonts w:ascii="Arial" w:eastAsia="MS Mincho" w:hAnsi="Arial" w:cs="Arial"/>
          <w:bCs/>
          <w:lang w:eastAsia="de-DE"/>
        </w:rPr>
        <w:t>effect</w:t>
      </w:r>
      <w:proofErr w:type="spellEnd"/>
      <w:r w:rsidR="00591BB3" w:rsidRPr="00591BB3">
        <w:rPr>
          <w:rFonts w:ascii="Arial" w:eastAsia="MS Mincho" w:hAnsi="Arial" w:cs="Arial"/>
          <w:bCs/>
          <w:vertAlign w:val="superscript"/>
          <w:lang w:eastAsia="de-DE"/>
        </w:rPr>
        <w:t>®</w:t>
      </w:r>
      <w:r w:rsidR="00591BB3" w:rsidRPr="00591BB3">
        <w:rPr>
          <w:rFonts w:ascii="Arial" w:eastAsia="MS Mincho" w:hAnsi="Arial" w:cs="Arial"/>
          <w:bCs/>
          <w:lang w:eastAsia="de-DE"/>
        </w:rPr>
        <w:t xml:space="preserve"> auf den klassischen Energy Drink Geschmack. </w:t>
      </w:r>
      <w:r w:rsidR="00BB53C1" w:rsidRPr="00591BB3">
        <w:rPr>
          <w:rFonts w:ascii="Arial" w:eastAsia="MS Mincho" w:hAnsi="Arial" w:cs="Arial"/>
          <w:bCs/>
          <w:lang w:eastAsia="de-DE"/>
        </w:rPr>
        <w:t>Im April 2017 wurden erstmals vier Sorten mit neuen, innovativen Geschmacksrichtungen eingeführt – PUSHD, PUSHD TRULY</w:t>
      </w:r>
      <w:r w:rsidR="00BB53C1" w:rsidRPr="00BB53C1">
        <w:rPr>
          <w:rFonts w:ascii="Arial" w:eastAsia="MS Mincho" w:hAnsi="Arial" w:cs="Arial"/>
          <w:bCs/>
          <w:lang w:eastAsia="de-DE"/>
        </w:rPr>
        <w:t xml:space="preserve"> ZERO, SHOCK und VOLTAGE</w:t>
      </w:r>
      <w:r w:rsidR="00BB53C1">
        <w:rPr>
          <w:rFonts w:ascii="Arial" w:eastAsia="MS Mincho" w:hAnsi="Arial" w:cs="Arial"/>
          <w:bCs/>
          <w:lang w:eastAsia="de-DE"/>
        </w:rPr>
        <w:t xml:space="preserve"> – und im Jahr 2018 um die Sorte MASSIVE GUAVA ergänzt</w:t>
      </w:r>
      <w:r w:rsidR="00BB53C1" w:rsidRPr="00BB53C1">
        <w:rPr>
          <w:rFonts w:ascii="Arial" w:eastAsia="MS Mincho" w:hAnsi="Arial" w:cs="Arial"/>
          <w:bCs/>
          <w:lang w:eastAsia="de-DE"/>
        </w:rPr>
        <w:t>.</w:t>
      </w:r>
      <w:r w:rsidR="00BB53C1">
        <w:rPr>
          <w:rFonts w:ascii="Arial" w:eastAsia="MS Mincho" w:hAnsi="Arial" w:cs="Arial"/>
          <w:bCs/>
          <w:lang w:eastAsia="de-DE"/>
        </w:rPr>
        <w:t xml:space="preserve"> Nun führt </w:t>
      </w:r>
      <w:proofErr w:type="spellStart"/>
      <w:r w:rsidR="00BB53C1" w:rsidRPr="00BB53C1">
        <w:rPr>
          <w:rFonts w:ascii="Arial" w:eastAsia="MS Mincho" w:hAnsi="Arial" w:cs="Arial"/>
          <w:bCs/>
          <w:lang w:eastAsia="de-DE"/>
        </w:rPr>
        <w:t>effect</w:t>
      </w:r>
      <w:proofErr w:type="spellEnd"/>
      <w:r w:rsidR="00BB53C1" w:rsidRPr="00BB53C1">
        <w:rPr>
          <w:rFonts w:ascii="Arial" w:eastAsia="MS Mincho" w:hAnsi="Arial" w:cs="Arial"/>
          <w:bCs/>
          <w:vertAlign w:val="superscript"/>
          <w:lang w:eastAsia="de-DE"/>
        </w:rPr>
        <w:t>®</w:t>
      </w:r>
      <w:r w:rsidR="00C54DA9">
        <w:rPr>
          <w:rFonts w:ascii="Arial" w:eastAsia="MS Mincho" w:hAnsi="Arial" w:cs="Arial"/>
          <w:bCs/>
          <w:vertAlign w:val="superscript"/>
          <w:lang w:eastAsia="de-DE"/>
        </w:rPr>
        <w:t xml:space="preserve"> </w:t>
      </w:r>
      <w:r w:rsidR="00BB53C1">
        <w:rPr>
          <w:rFonts w:ascii="Arial" w:eastAsia="MS Mincho" w:hAnsi="Arial" w:cs="Arial"/>
          <w:bCs/>
          <w:lang w:eastAsia="de-DE"/>
        </w:rPr>
        <w:t xml:space="preserve">mit der Sorte </w:t>
      </w:r>
      <w:r w:rsidR="00BB53C1" w:rsidRPr="00BB53C1">
        <w:rPr>
          <w:rFonts w:ascii="Arial" w:eastAsia="MS Mincho" w:hAnsi="Arial" w:cs="Arial"/>
          <w:bCs/>
          <w:lang w:eastAsia="de-DE"/>
        </w:rPr>
        <w:t>BLACK AÇAÍ</w:t>
      </w:r>
      <w:r w:rsidR="00BB53C1">
        <w:rPr>
          <w:rFonts w:ascii="Arial" w:eastAsia="MS Mincho" w:hAnsi="Arial" w:cs="Arial"/>
          <w:bCs/>
          <w:lang w:eastAsia="de-DE"/>
        </w:rPr>
        <w:t xml:space="preserve"> </w:t>
      </w:r>
      <w:r w:rsidR="00C54DA9">
        <w:rPr>
          <w:rFonts w:ascii="Arial" w:eastAsia="MS Mincho" w:hAnsi="Arial" w:cs="Arial"/>
          <w:bCs/>
          <w:lang w:eastAsia="de-DE"/>
        </w:rPr>
        <w:t>die</w:t>
      </w:r>
      <w:r w:rsidR="00BB53C1">
        <w:rPr>
          <w:rFonts w:ascii="Arial" w:eastAsia="MS Mincho" w:hAnsi="Arial" w:cs="Arial"/>
          <w:bCs/>
          <w:lang w:eastAsia="de-DE"/>
        </w:rPr>
        <w:t xml:space="preserve"> sechste Geschmacksrichtung ein. </w:t>
      </w:r>
    </w:p>
    <w:p w14:paraId="4897181C" w14:textId="40798FEE" w:rsidR="00BB53C1" w:rsidRDefault="00591BB3" w:rsidP="00187B54">
      <w:pPr>
        <w:spacing w:line="360" w:lineRule="auto"/>
        <w:jc w:val="both"/>
        <w:rPr>
          <w:rFonts w:ascii="Arial" w:eastAsia="MS Mincho" w:hAnsi="Arial" w:cs="Arial"/>
          <w:bCs/>
          <w:lang w:eastAsia="de-DE"/>
        </w:rPr>
      </w:pPr>
      <w:r>
        <w:rPr>
          <w:rFonts w:ascii="Arial" w:eastAsia="MS Mincho" w:hAnsi="Arial" w:cs="Arial"/>
          <w:bCs/>
          <w:lang w:eastAsia="de-DE"/>
        </w:rPr>
        <w:t xml:space="preserve">Mit den Sorten baute </w:t>
      </w:r>
      <w:proofErr w:type="spellStart"/>
      <w:r w:rsidRPr="00591BB3">
        <w:rPr>
          <w:rFonts w:ascii="Arial" w:eastAsia="MS Mincho" w:hAnsi="Arial" w:cs="Arial"/>
          <w:bCs/>
          <w:lang w:eastAsia="de-DE"/>
        </w:rPr>
        <w:t>effect</w:t>
      </w:r>
      <w:proofErr w:type="spellEnd"/>
      <w:r w:rsidRPr="00591BB3">
        <w:rPr>
          <w:rFonts w:ascii="Arial" w:eastAsia="MS Mincho" w:hAnsi="Arial" w:cs="Arial"/>
          <w:bCs/>
          <w:vertAlign w:val="superscript"/>
          <w:lang w:eastAsia="de-DE"/>
        </w:rPr>
        <w:t>®</w:t>
      </w:r>
      <w:r>
        <w:rPr>
          <w:rFonts w:ascii="Arial" w:eastAsia="MS Mincho" w:hAnsi="Arial" w:cs="Arial"/>
          <w:bCs/>
          <w:lang w:eastAsia="de-DE"/>
        </w:rPr>
        <w:t xml:space="preserve"> in den vergangenen Jahren sein Marktwachstum weiter aus: </w:t>
      </w:r>
      <w:r w:rsidR="00BB53C1">
        <w:rPr>
          <w:rFonts w:ascii="Arial" w:eastAsia="MS Mincho" w:hAnsi="Arial" w:cs="Arial"/>
          <w:bCs/>
          <w:lang w:eastAsia="de-DE"/>
        </w:rPr>
        <w:t xml:space="preserve">Die im Jahr 2002 gegründete Marke </w:t>
      </w:r>
      <w:r>
        <w:rPr>
          <w:rFonts w:ascii="Arial" w:eastAsia="MS Mincho" w:hAnsi="Arial" w:cs="Arial"/>
          <w:bCs/>
          <w:lang w:eastAsia="de-DE"/>
        </w:rPr>
        <w:t xml:space="preserve">ist mit </w:t>
      </w:r>
      <w:r w:rsidR="00BB53C1">
        <w:rPr>
          <w:rFonts w:ascii="Arial" w:eastAsia="MS Mincho" w:hAnsi="Arial" w:cs="Arial"/>
          <w:bCs/>
          <w:lang w:eastAsia="de-DE"/>
        </w:rPr>
        <w:t>36,6 Prozent Absatzwachstum (Quelle: Nielsen 2016/2017, KW 52), die am stärksten wachsende Energy Drink Marke in Deutschland.</w:t>
      </w:r>
    </w:p>
    <w:p w14:paraId="4CB58674" w14:textId="719A69E0" w:rsidR="00187B54" w:rsidRPr="00591BB3" w:rsidRDefault="00187B54" w:rsidP="00187B54">
      <w:pPr>
        <w:spacing w:after="0" w:line="360" w:lineRule="auto"/>
        <w:jc w:val="both"/>
        <w:rPr>
          <w:rFonts w:ascii="Arial" w:eastAsia="MS Mincho" w:hAnsi="Arial" w:cs="Arial"/>
          <w:b/>
          <w:bCs/>
          <w:color w:val="808080" w:themeColor="background1" w:themeShade="80"/>
          <w:lang w:eastAsia="de-DE"/>
        </w:rPr>
      </w:pPr>
      <w:r w:rsidRPr="007A16CC">
        <w:rPr>
          <w:rFonts w:ascii="Arial" w:eastAsia="MS Mincho" w:hAnsi="Arial" w:cs="Arial"/>
          <w:b/>
          <w:bCs/>
          <w:color w:val="808080" w:themeColor="background1" w:themeShade="80"/>
          <w:lang w:eastAsia="de-DE"/>
        </w:rPr>
        <w:t xml:space="preserve">Soft Drink. </w:t>
      </w:r>
      <w:r w:rsidRPr="00591BB3">
        <w:rPr>
          <w:rFonts w:ascii="Arial" w:eastAsia="MS Mincho" w:hAnsi="Arial" w:cs="Arial"/>
          <w:b/>
          <w:bCs/>
          <w:color w:val="808080" w:themeColor="background1" w:themeShade="80"/>
          <w:lang w:eastAsia="de-DE"/>
        </w:rPr>
        <w:t>Hard Taste. – Die Sorte</w:t>
      </w:r>
      <w:r w:rsidR="00094275">
        <w:rPr>
          <w:rFonts w:ascii="Arial" w:eastAsia="MS Mincho" w:hAnsi="Arial" w:cs="Arial"/>
          <w:b/>
          <w:bCs/>
          <w:color w:val="808080" w:themeColor="background1" w:themeShade="80"/>
          <w:lang w:eastAsia="de-DE"/>
        </w:rPr>
        <w:t xml:space="preserve">nauswahl </w:t>
      </w:r>
      <w:r w:rsidRPr="00591BB3">
        <w:rPr>
          <w:rFonts w:ascii="Arial" w:eastAsia="MS Mincho" w:hAnsi="Arial" w:cs="Arial"/>
          <w:b/>
          <w:bCs/>
          <w:color w:val="808080" w:themeColor="background1" w:themeShade="80"/>
          <w:lang w:eastAsia="de-DE"/>
        </w:rPr>
        <w:t xml:space="preserve">von </w:t>
      </w:r>
      <w:proofErr w:type="spellStart"/>
      <w:r w:rsidRPr="00591BB3">
        <w:rPr>
          <w:rFonts w:ascii="Arial" w:eastAsia="MS Mincho" w:hAnsi="Arial" w:cs="Arial"/>
          <w:b/>
          <w:bCs/>
          <w:color w:val="808080" w:themeColor="background1" w:themeShade="80"/>
          <w:lang w:eastAsia="de-DE"/>
        </w:rPr>
        <w:t>effect</w:t>
      </w:r>
      <w:proofErr w:type="spellEnd"/>
      <w:r w:rsidRPr="00591BB3">
        <w:rPr>
          <w:rFonts w:ascii="Arial" w:eastAsia="MS Mincho" w:hAnsi="Arial" w:cs="Arial"/>
          <w:b/>
          <w:bCs/>
          <w:color w:val="808080" w:themeColor="background1" w:themeShade="80"/>
          <w:vertAlign w:val="superscript"/>
          <w:lang w:eastAsia="de-DE"/>
        </w:rPr>
        <w:t>®</w:t>
      </w:r>
    </w:p>
    <w:p w14:paraId="36F23001" w14:textId="66000430" w:rsidR="0086051C" w:rsidRDefault="00187B54" w:rsidP="00187B54">
      <w:pPr>
        <w:spacing w:line="360" w:lineRule="auto"/>
        <w:jc w:val="both"/>
        <w:rPr>
          <w:rFonts w:ascii="Arial" w:eastAsia="MS Mincho" w:hAnsi="Arial" w:cs="Arial"/>
          <w:bCs/>
          <w:lang w:eastAsia="de-DE"/>
        </w:rPr>
      </w:pPr>
      <w:r w:rsidRPr="0025430C">
        <w:rPr>
          <w:rFonts w:ascii="Arial" w:eastAsia="MS Mincho" w:hAnsi="Arial" w:cs="Arial"/>
          <w:bCs/>
          <w:lang w:eastAsia="de-DE"/>
        </w:rPr>
        <w:t xml:space="preserve">Die jeweiligen Inhaltsstoffe der </w:t>
      </w:r>
      <w:r>
        <w:rPr>
          <w:rFonts w:ascii="Arial" w:eastAsia="MS Mincho" w:hAnsi="Arial" w:cs="Arial"/>
          <w:bCs/>
          <w:lang w:eastAsia="de-DE"/>
        </w:rPr>
        <w:t>neuen Sorten</w:t>
      </w:r>
      <w:r w:rsidRPr="0025430C">
        <w:rPr>
          <w:rFonts w:ascii="Arial" w:eastAsia="MS Mincho" w:hAnsi="Arial" w:cs="Arial"/>
          <w:bCs/>
          <w:lang w:eastAsia="de-DE"/>
        </w:rPr>
        <w:t xml:space="preserve"> mit </w:t>
      </w:r>
      <w:r w:rsidR="00A45380">
        <w:rPr>
          <w:rFonts w:ascii="Arial" w:eastAsia="MS Mincho" w:hAnsi="Arial" w:cs="Arial"/>
          <w:bCs/>
          <w:lang w:eastAsia="de-DE"/>
        </w:rPr>
        <w:t>zum Beispiel</w:t>
      </w:r>
      <w:r w:rsidRPr="0025430C">
        <w:rPr>
          <w:rFonts w:ascii="Arial" w:eastAsia="MS Mincho" w:hAnsi="Arial" w:cs="Arial"/>
          <w:bCs/>
          <w:lang w:eastAsia="de-DE"/>
        </w:rPr>
        <w:t xml:space="preserve"> Ginseng und Guarana sorgen für eine klare Differenzierung zum traditionellen Energy Drink-Geschmack. In allen Sorten sind </w:t>
      </w:r>
      <w:r w:rsidRPr="0025430C">
        <w:rPr>
          <w:rFonts w:ascii="Arial" w:eastAsia="MS Mincho" w:hAnsi="Arial" w:cs="Arial"/>
          <w:bCs/>
          <w:lang w:eastAsia="de-DE"/>
        </w:rPr>
        <w:lastRenderedPageBreak/>
        <w:t>einheitliche Vitaminkomplexe</w:t>
      </w:r>
      <w:bookmarkStart w:id="3" w:name="_GoBack"/>
      <w:bookmarkEnd w:id="3"/>
      <w:r w:rsidRPr="0025430C">
        <w:rPr>
          <w:rFonts w:ascii="Arial" w:eastAsia="MS Mincho" w:hAnsi="Arial" w:cs="Arial"/>
          <w:bCs/>
          <w:lang w:eastAsia="de-DE"/>
        </w:rPr>
        <w:t xml:space="preserve"> aus Vitamin B2, B6 und B12, die für einen Energieschub sorgen und die Müdigkeit verringern. </w:t>
      </w:r>
    </w:p>
    <w:p w14:paraId="03B3749F" w14:textId="648274C0" w:rsidR="00187B54" w:rsidRPr="009165DB" w:rsidRDefault="00187B54" w:rsidP="00187B54">
      <w:pPr>
        <w:spacing w:line="360" w:lineRule="auto"/>
        <w:jc w:val="both"/>
        <w:rPr>
          <w:rFonts w:ascii="Arial" w:eastAsia="Times New Roman" w:hAnsi="Arial" w:cs="Arial"/>
          <w:lang w:eastAsia="de-DE"/>
        </w:rPr>
      </w:pPr>
    </w:p>
    <w:p w14:paraId="38DDCA83" w14:textId="2AB0FE05" w:rsidR="007A34C7" w:rsidRPr="009702DF" w:rsidRDefault="00856D80" w:rsidP="00095DD3">
      <w:pPr>
        <w:spacing w:after="0" w:line="360" w:lineRule="auto"/>
        <w:rPr>
          <w:rFonts w:ascii="Arial" w:eastAsia="Times New Roman" w:hAnsi="Arial" w:cs="Arial"/>
          <w:lang w:val="en-GB" w:eastAsia="de-DE"/>
        </w:rPr>
      </w:pPr>
      <w:r w:rsidRPr="009702DF">
        <w:rPr>
          <w:rFonts w:ascii="Arial" w:eastAsia="MS Mincho" w:hAnsi="Arial" w:cs="Arial"/>
          <w:b/>
          <w:bCs/>
          <w:lang w:val="en-GB" w:eastAsia="de-DE"/>
        </w:rPr>
        <w:t>effect® // www.effect-energy.com // facebook.com/</w:t>
      </w:r>
      <w:proofErr w:type="spellStart"/>
      <w:r w:rsidRPr="009702DF">
        <w:rPr>
          <w:rFonts w:ascii="Arial" w:eastAsia="MS Mincho" w:hAnsi="Arial" w:cs="Arial"/>
          <w:b/>
          <w:bCs/>
          <w:lang w:val="en-GB" w:eastAsia="de-DE"/>
        </w:rPr>
        <w:t>effectenergy</w:t>
      </w:r>
      <w:proofErr w:type="spellEnd"/>
      <w:r w:rsidRPr="009702DF">
        <w:rPr>
          <w:rFonts w:ascii="Arial" w:eastAsia="MS Mincho" w:hAnsi="Arial" w:cs="Arial"/>
          <w:b/>
          <w:bCs/>
          <w:lang w:val="en-GB" w:eastAsia="de-DE"/>
        </w:rPr>
        <w:t xml:space="preserve"> //</w:t>
      </w:r>
      <w:r w:rsidR="00095DD3">
        <w:rPr>
          <w:rFonts w:ascii="Arial" w:eastAsia="MS Mincho" w:hAnsi="Arial" w:cs="Arial"/>
          <w:b/>
          <w:bCs/>
          <w:lang w:val="en-GB" w:eastAsia="de-DE"/>
        </w:rPr>
        <w:t xml:space="preserve"> </w:t>
      </w:r>
      <w:r w:rsidRPr="009702DF">
        <w:rPr>
          <w:rFonts w:ascii="Arial" w:eastAsia="MS Mincho" w:hAnsi="Arial" w:cs="Arial"/>
          <w:b/>
          <w:bCs/>
          <w:lang w:val="en-GB" w:eastAsia="de-DE"/>
        </w:rPr>
        <w:t>www.instagram.com/effectenergy</w:t>
      </w:r>
    </w:p>
    <w:p w14:paraId="03ED86A7" w14:textId="77777777" w:rsidR="00CD3847" w:rsidRPr="009702DF" w:rsidRDefault="00CD3847" w:rsidP="00E60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</w:p>
    <w:p w14:paraId="3C1BE78E" w14:textId="77777777" w:rsidR="00A6054D" w:rsidRPr="0025430C" w:rsidRDefault="00A6054D" w:rsidP="00A6054D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 w:rsidRPr="0025430C">
        <w:rPr>
          <w:rFonts w:ascii="Arial" w:hAnsi="Arial" w:cs="Arial"/>
          <w:color w:val="808080" w:themeColor="background1" w:themeShade="80"/>
        </w:rPr>
        <w:t>Über MBG Group</w:t>
      </w:r>
    </w:p>
    <w:p w14:paraId="157F1F62" w14:textId="0C899C36" w:rsidR="003E2100" w:rsidRPr="0025430C" w:rsidRDefault="00A6054D" w:rsidP="003E2100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 w:rsidRPr="0025430C">
        <w:rPr>
          <w:rFonts w:ascii="Arial" w:hAnsi="Arial" w:cs="Arial"/>
          <w:color w:val="808080" w:themeColor="background1" w:themeShade="80"/>
        </w:rPr>
        <w:t xml:space="preserve">Die MBG GROUP ist eine der </w:t>
      </w:r>
      <w:r w:rsidR="003E2100" w:rsidRPr="0025430C">
        <w:rPr>
          <w:rFonts w:ascii="Arial" w:hAnsi="Arial" w:cs="Arial"/>
          <w:color w:val="808080" w:themeColor="background1" w:themeShade="80"/>
        </w:rPr>
        <w:t>führenden</w:t>
      </w:r>
      <w:r w:rsidRPr="0025430C">
        <w:rPr>
          <w:rFonts w:ascii="Arial" w:hAnsi="Arial" w:cs="Arial"/>
          <w:color w:val="808080" w:themeColor="background1" w:themeShade="80"/>
        </w:rPr>
        <w:t xml:space="preserve"> Unternehmensgruppen im Bereich Getränkeherstellung und Entwicklung in Deutschland. </w:t>
      </w:r>
      <w:r w:rsidR="003E2100" w:rsidRPr="009702DF">
        <w:rPr>
          <w:rFonts w:ascii="Arial" w:hAnsi="Arial" w:cs="Arial"/>
          <w:color w:val="808080" w:themeColor="background1" w:themeShade="80"/>
          <w:lang w:val="en-GB"/>
        </w:rPr>
        <w:t xml:space="preserve">MBG </w:t>
      </w:r>
      <w:proofErr w:type="spellStart"/>
      <w:r w:rsidR="003E2100" w:rsidRPr="009702DF">
        <w:rPr>
          <w:rFonts w:ascii="Arial" w:hAnsi="Arial" w:cs="Arial"/>
          <w:color w:val="808080" w:themeColor="background1" w:themeShade="80"/>
          <w:lang w:val="en-GB"/>
        </w:rPr>
        <w:t>ist</w:t>
      </w:r>
      <w:proofErr w:type="spellEnd"/>
      <w:r w:rsidR="003E2100" w:rsidRPr="009702DF">
        <w:rPr>
          <w:rFonts w:ascii="Arial" w:hAnsi="Arial" w:cs="Arial"/>
          <w:color w:val="808080" w:themeColor="background1" w:themeShade="80"/>
          <w:lang w:val="en-GB"/>
        </w:rPr>
        <w:t xml:space="preserve"> </w:t>
      </w:r>
      <w:proofErr w:type="spellStart"/>
      <w:r w:rsidR="003E2100" w:rsidRPr="009702DF">
        <w:rPr>
          <w:rFonts w:ascii="Arial" w:hAnsi="Arial" w:cs="Arial"/>
          <w:color w:val="808080" w:themeColor="background1" w:themeShade="80"/>
          <w:lang w:val="en-GB"/>
        </w:rPr>
        <w:t>Markeninhaber</w:t>
      </w:r>
      <w:proofErr w:type="spellEnd"/>
      <w:r w:rsidR="003E2100" w:rsidRPr="009702DF">
        <w:rPr>
          <w:rFonts w:ascii="Arial" w:hAnsi="Arial" w:cs="Arial"/>
          <w:color w:val="808080" w:themeColor="background1" w:themeShade="80"/>
          <w:lang w:val="en-GB"/>
        </w:rPr>
        <w:t xml:space="preserve"> von SCAVI &amp; RAY WINERY, SALITOS, effect®, ACQUA MORELLI, HENDERSON AND SONS, Goldberg &amp; Sons, SEARS GIN, </w:t>
      </w:r>
      <w:proofErr w:type="gramStart"/>
      <w:r w:rsidR="003E2100" w:rsidRPr="009702DF">
        <w:rPr>
          <w:rFonts w:ascii="Arial" w:hAnsi="Arial" w:cs="Arial"/>
          <w:color w:val="808080" w:themeColor="background1" w:themeShade="80"/>
          <w:lang w:val="en-GB"/>
        </w:rPr>
        <w:t>JOHN‘</w:t>
      </w:r>
      <w:proofErr w:type="gramEnd"/>
      <w:r w:rsidR="003E2100" w:rsidRPr="009702DF">
        <w:rPr>
          <w:rFonts w:ascii="Arial" w:hAnsi="Arial" w:cs="Arial"/>
          <w:color w:val="808080" w:themeColor="background1" w:themeShade="80"/>
          <w:lang w:val="en-GB"/>
        </w:rPr>
        <w:t xml:space="preserve">S NATURAL CORDIALS, DOS MAS etc. </w:t>
      </w:r>
      <w:r w:rsidR="003E2100" w:rsidRPr="0025430C">
        <w:rPr>
          <w:rFonts w:ascii="Arial" w:hAnsi="Arial" w:cs="Arial"/>
          <w:color w:val="808080" w:themeColor="background1" w:themeShade="80"/>
        </w:rPr>
        <w:t>Auch die bekannte Marke THREE SIXTY VODKA wurde 2004 von MBG erfunden und ist heute - basierend auf aktuellsten Nielsen Zahlen - einer der erfolgreichsten Wodkas in Deutschland.</w:t>
      </w:r>
    </w:p>
    <w:p w14:paraId="0781FEC0" w14:textId="77777777" w:rsidR="009576C5" w:rsidRPr="009576C5" w:rsidRDefault="00A6054D" w:rsidP="00E60E31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 w:rsidRPr="0025430C">
        <w:rPr>
          <w:rFonts w:ascii="Arial" w:hAnsi="Arial" w:cs="Arial"/>
          <w:color w:val="808080" w:themeColor="background1" w:themeShade="80"/>
        </w:rPr>
        <w:t xml:space="preserve">MBG generiert mit seinen 250 Mitarbeitern und dem gesamten Portfolio an Eigen- und Vertriebsmarken einen jährlichen Umsatz von über 200 Mio. </w:t>
      </w:r>
      <w:r w:rsidR="009576C5" w:rsidRPr="0025430C">
        <w:rPr>
          <w:rFonts w:ascii="Arial" w:hAnsi="Arial" w:cs="Arial"/>
          <w:color w:val="808080" w:themeColor="background1" w:themeShade="80"/>
        </w:rPr>
        <w:t>Euro.</w:t>
      </w:r>
      <w:r w:rsidR="009576C5" w:rsidRPr="009576C5">
        <w:rPr>
          <w:rFonts w:ascii="Arial" w:hAnsi="Arial" w:cs="Arial"/>
          <w:color w:val="808080" w:themeColor="background1" w:themeShade="80"/>
        </w:rPr>
        <w:t xml:space="preserve"> </w:t>
      </w:r>
    </w:p>
    <w:p w14:paraId="7FEF6E88" w14:textId="77777777" w:rsidR="009576C5" w:rsidRDefault="009576C5" w:rsidP="00E60E3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</w:rPr>
      </w:pPr>
    </w:p>
    <w:p w14:paraId="4D4324A0" w14:textId="2116BA22" w:rsidR="00E60E31" w:rsidRPr="0025430C" w:rsidRDefault="009576C5" w:rsidP="00E60E3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</w:rPr>
      </w:pPr>
      <w:r w:rsidRPr="0025430C">
        <w:rPr>
          <w:rFonts w:ascii="Arial" w:hAnsi="Arial" w:cs="Arial"/>
          <w:b/>
          <w:color w:val="C00000"/>
        </w:rPr>
        <w:t>Kontakt</w:t>
      </w:r>
      <w:r w:rsidR="00E60E31" w:rsidRPr="0025430C">
        <w:rPr>
          <w:rFonts w:ascii="Arial" w:hAnsi="Arial" w:cs="Arial"/>
          <w:b/>
          <w:color w:val="C00000"/>
        </w:rPr>
        <w:t xml:space="preserve"> </w:t>
      </w:r>
      <w:r w:rsidR="009702DF">
        <w:rPr>
          <w:rFonts w:ascii="Arial" w:hAnsi="Arial" w:cs="Arial"/>
          <w:b/>
          <w:color w:val="C00000"/>
        </w:rPr>
        <w:t>Unternehmenskommunikation</w:t>
      </w:r>
    </w:p>
    <w:p w14:paraId="23E0DF46" w14:textId="77777777" w:rsidR="00E60E31" w:rsidRPr="0025430C" w:rsidRDefault="00E60E31" w:rsidP="00E60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</w:rPr>
      </w:pPr>
      <w:r w:rsidRPr="0025430C">
        <w:rPr>
          <w:rFonts w:ascii="Arial" w:hAnsi="Arial" w:cs="Arial"/>
          <w:color w:val="C00000"/>
        </w:rPr>
        <w:t>Lena Schmidt</w:t>
      </w:r>
    </w:p>
    <w:p w14:paraId="04E24F68" w14:textId="77777777" w:rsidR="00E60E31" w:rsidRPr="0025430C" w:rsidRDefault="00E60E31" w:rsidP="00E60E31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25430C">
        <w:rPr>
          <w:rFonts w:ascii="Arial" w:hAnsi="Arial" w:cs="Arial"/>
          <w:color w:val="C00000"/>
        </w:rPr>
        <w:t>MBG International Premium Brands GmbH</w:t>
      </w:r>
      <w:r w:rsidRPr="0025430C">
        <w:rPr>
          <w:rFonts w:ascii="Arial" w:hAnsi="Arial" w:cs="Arial"/>
          <w:color w:val="C00000"/>
        </w:rPr>
        <w:tab/>
      </w:r>
      <w:r w:rsidRPr="0025430C">
        <w:rPr>
          <w:rFonts w:ascii="Arial" w:hAnsi="Arial" w:cs="Arial"/>
          <w:color w:val="C00000"/>
        </w:rPr>
        <w:tab/>
        <w:t>Tel.</w:t>
      </w:r>
      <w:r w:rsidRPr="0025430C">
        <w:rPr>
          <w:rFonts w:ascii="Arial" w:hAnsi="Arial" w:cs="Arial"/>
          <w:color w:val="C00000"/>
        </w:rPr>
        <w:tab/>
        <w:t>:   +49 5251 546 - 1767</w:t>
      </w:r>
    </w:p>
    <w:p w14:paraId="790D0D7D" w14:textId="77777777" w:rsidR="00E60E31" w:rsidRPr="0025430C" w:rsidRDefault="00E60E31" w:rsidP="00E60E31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25430C">
        <w:rPr>
          <w:rFonts w:ascii="Arial" w:hAnsi="Arial" w:cs="Arial"/>
          <w:color w:val="C00000"/>
        </w:rPr>
        <w:t>Oberes Feld 13</w:t>
      </w:r>
      <w:r w:rsidRPr="0025430C">
        <w:rPr>
          <w:rFonts w:ascii="Arial" w:hAnsi="Arial" w:cs="Arial"/>
          <w:color w:val="C00000"/>
        </w:rPr>
        <w:tab/>
      </w:r>
      <w:r w:rsidRPr="0025430C">
        <w:rPr>
          <w:rFonts w:ascii="Arial" w:hAnsi="Arial" w:cs="Arial"/>
          <w:color w:val="C00000"/>
        </w:rPr>
        <w:tab/>
      </w:r>
      <w:r w:rsidRPr="0025430C">
        <w:rPr>
          <w:rFonts w:ascii="Arial" w:hAnsi="Arial" w:cs="Arial"/>
          <w:color w:val="C00000"/>
        </w:rPr>
        <w:tab/>
      </w:r>
      <w:r w:rsidRPr="0025430C">
        <w:rPr>
          <w:rFonts w:ascii="Arial" w:hAnsi="Arial" w:cs="Arial"/>
          <w:color w:val="C00000"/>
        </w:rPr>
        <w:tab/>
      </w:r>
      <w:r w:rsidRPr="0025430C">
        <w:rPr>
          <w:rFonts w:ascii="Arial" w:hAnsi="Arial" w:cs="Arial"/>
          <w:color w:val="C00000"/>
        </w:rPr>
        <w:tab/>
        <w:t>Fax</w:t>
      </w:r>
      <w:r w:rsidRPr="0025430C">
        <w:rPr>
          <w:rFonts w:ascii="Arial" w:hAnsi="Arial" w:cs="Arial"/>
          <w:color w:val="C00000"/>
        </w:rPr>
        <w:tab/>
        <w:t>:   +49 5251 546 - 1768</w:t>
      </w:r>
    </w:p>
    <w:p w14:paraId="04CB63E8" w14:textId="01849FFF" w:rsidR="00E60E31" w:rsidRPr="0025430C" w:rsidRDefault="00E60E31" w:rsidP="00E60E31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25430C">
        <w:rPr>
          <w:rFonts w:ascii="Arial" w:hAnsi="Arial" w:cs="Arial"/>
          <w:color w:val="C00000"/>
        </w:rPr>
        <w:t>33106 Paderborn</w:t>
      </w:r>
      <w:r w:rsidRPr="0025430C">
        <w:rPr>
          <w:rFonts w:ascii="Arial" w:hAnsi="Arial" w:cs="Arial"/>
          <w:color w:val="C00000"/>
        </w:rPr>
        <w:tab/>
      </w:r>
      <w:r w:rsidRPr="0025430C">
        <w:rPr>
          <w:rFonts w:ascii="Arial" w:hAnsi="Arial" w:cs="Arial"/>
          <w:color w:val="C00000"/>
        </w:rPr>
        <w:tab/>
      </w:r>
      <w:r w:rsidRPr="0025430C">
        <w:rPr>
          <w:rFonts w:ascii="Arial" w:hAnsi="Arial" w:cs="Arial"/>
          <w:color w:val="C00000"/>
        </w:rPr>
        <w:tab/>
      </w:r>
      <w:r w:rsidRPr="0025430C">
        <w:rPr>
          <w:rFonts w:ascii="Arial" w:hAnsi="Arial" w:cs="Arial"/>
          <w:color w:val="C00000"/>
        </w:rPr>
        <w:tab/>
      </w:r>
      <w:r w:rsidRPr="0025430C">
        <w:rPr>
          <w:rFonts w:ascii="Arial" w:hAnsi="Arial" w:cs="Arial"/>
          <w:color w:val="C00000"/>
        </w:rPr>
        <w:tab/>
        <w:t>E-Mail</w:t>
      </w:r>
      <w:r w:rsidRPr="0025430C">
        <w:rPr>
          <w:rFonts w:ascii="Arial" w:hAnsi="Arial" w:cs="Arial"/>
          <w:color w:val="C00000"/>
        </w:rPr>
        <w:tab/>
        <w:t>:</w:t>
      </w:r>
      <w:r w:rsidRPr="0025430C">
        <w:rPr>
          <w:rFonts w:ascii="Arial" w:hAnsi="Arial" w:cs="Arial"/>
          <w:b/>
          <w:noProof/>
          <w:color w:val="000000"/>
        </w:rPr>
        <w:t xml:space="preserve"> </w:t>
      </w:r>
      <w:r w:rsidRPr="0025430C">
        <w:rPr>
          <w:rFonts w:ascii="Arial" w:hAnsi="Arial" w:cs="Arial"/>
          <w:color w:val="C00000"/>
        </w:rPr>
        <w:t xml:space="preserve">  lena.schmidt@mbg-online.net </w:t>
      </w:r>
    </w:p>
    <w:p w14:paraId="09C4798D" w14:textId="5F07692B" w:rsidR="004F3817" w:rsidRPr="0025430C" w:rsidRDefault="003C3695" w:rsidP="00E60E31">
      <w:pPr>
        <w:jc w:val="both"/>
        <w:rPr>
          <w:rFonts w:ascii="Arial" w:hAnsi="Arial" w:cs="Arial"/>
        </w:rPr>
      </w:pPr>
      <w:r w:rsidRPr="0025430C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A5A8837" wp14:editId="5487EB65">
            <wp:simplePos x="0" y="0"/>
            <wp:positionH relativeFrom="margin">
              <wp:align>center</wp:align>
            </wp:positionH>
            <wp:positionV relativeFrom="paragraph">
              <wp:posOffset>428515</wp:posOffset>
            </wp:positionV>
            <wp:extent cx="1136650" cy="484505"/>
            <wp:effectExtent l="0" t="0" r="635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BG GROUP 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3817" w:rsidRPr="0025430C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EB227" w14:textId="77777777" w:rsidR="001A4A2B" w:rsidRDefault="001A4A2B" w:rsidP="00E60E31">
      <w:pPr>
        <w:spacing w:after="0" w:line="240" w:lineRule="auto"/>
      </w:pPr>
      <w:r>
        <w:separator/>
      </w:r>
    </w:p>
  </w:endnote>
  <w:endnote w:type="continuationSeparator" w:id="0">
    <w:p w14:paraId="30084D3F" w14:textId="77777777" w:rsidR="001A4A2B" w:rsidRDefault="001A4A2B" w:rsidP="00E6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AEF" w:usb1="4000207B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35602" w14:textId="7359DEFA" w:rsidR="00E60E31" w:rsidRPr="00E60E31" w:rsidRDefault="00E60E31" w:rsidP="00E60E31">
    <w:pPr>
      <w:pStyle w:val="Fuzeile"/>
      <w:jc w:val="center"/>
      <w:rPr>
        <w:color w:val="C00000"/>
      </w:rPr>
    </w:pPr>
    <w:r w:rsidRPr="00943ACC">
      <w:rPr>
        <w:color w:val="C00000"/>
      </w:rPr>
      <w:t xml:space="preserve">Seite </w:t>
    </w:r>
    <w:r w:rsidRPr="00943ACC">
      <w:rPr>
        <w:color w:val="C00000"/>
      </w:rPr>
      <w:fldChar w:fldCharType="begin"/>
    </w:r>
    <w:r w:rsidRPr="00943ACC">
      <w:rPr>
        <w:color w:val="C00000"/>
      </w:rPr>
      <w:instrText>PAGE  \* Arabic  \* MERGEFORMAT</w:instrText>
    </w:r>
    <w:r w:rsidRPr="00943ACC">
      <w:rPr>
        <w:color w:val="C00000"/>
      </w:rPr>
      <w:fldChar w:fldCharType="separate"/>
    </w:r>
    <w:r w:rsidR="007368A5">
      <w:rPr>
        <w:noProof/>
        <w:color w:val="C00000"/>
      </w:rPr>
      <w:t>2</w:t>
    </w:r>
    <w:r w:rsidRPr="00943ACC">
      <w:rPr>
        <w:color w:val="C00000"/>
      </w:rPr>
      <w:fldChar w:fldCharType="end"/>
    </w:r>
    <w:r w:rsidRPr="00943ACC">
      <w:rPr>
        <w:color w:val="C00000"/>
      </w:rPr>
      <w:t xml:space="preserve"> von </w:t>
    </w:r>
    <w:r w:rsidRPr="00943ACC">
      <w:rPr>
        <w:color w:val="C00000"/>
      </w:rPr>
      <w:fldChar w:fldCharType="begin"/>
    </w:r>
    <w:r w:rsidRPr="00943ACC">
      <w:rPr>
        <w:color w:val="C00000"/>
      </w:rPr>
      <w:instrText>NUMPAGES \* Arabisch \* MERGEFORMAT</w:instrText>
    </w:r>
    <w:r w:rsidRPr="00943ACC">
      <w:rPr>
        <w:color w:val="C00000"/>
      </w:rPr>
      <w:fldChar w:fldCharType="separate"/>
    </w:r>
    <w:r w:rsidR="007368A5" w:rsidRPr="007368A5">
      <w:rPr>
        <w:noProof/>
        <w:color w:val="C00000"/>
      </w:rPr>
      <w:t>Fehler</w:t>
    </w:r>
    <w:r w:rsidR="007368A5">
      <w:rPr>
        <w:b/>
        <w:bCs/>
        <w:noProof/>
        <w:color w:val="C00000"/>
      </w:rPr>
      <w:t>! Unbekanntes Schalterargument.</w:t>
    </w:r>
    <w:r w:rsidRPr="00943ACC">
      <w:rPr>
        <w:color w:val="C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2C9E5" w14:textId="77777777" w:rsidR="001A4A2B" w:rsidRDefault="001A4A2B" w:rsidP="00E60E31">
      <w:pPr>
        <w:spacing w:after="0" w:line="240" w:lineRule="auto"/>
      </w:pPr>
      <w:r>
        <w:separator/>
      </w:r>
    </w:p>
  </w:footnote>
  <w:footnote w:type="continuationSeparator" w:id="0">
    <w:p w14:paraId="16740387" w14:textId="77777777" w:rsidR="001A4A2B" w:rsidRDefault="001A4A2B" w:rsidP="00E6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1B072" w14:textId="5609A6C2" w:rsidR="00E60E31" w:rsidRDefault="00E60E31">
    <w:pPr>
      <w:pStyle w:val="Kopfzeile"/>
    </w:pPr>
  </w:p>
  <w:p w14:paraId="00EADFEE" w14:textId="57B81D62" w:rsidR="00E60E31" w:rsidRDefault="003C369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D4C125D" wp14:editId="50B697A7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3756660" cy="50863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fect - Logo lang -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666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9D711F" w14:textId="243FF9B8" w:rsidR="00E60E31" w:rsidRDefault="00E60E31">
    <w:pPr>
      <w:pStyle w:val="Kopfzeile"/>
    </w:pPr>
  </w:p>
  <w:p w14:paraId="2C098CED" w14:textId="04CD9724" w:rsidR="00E60E31" w:rsidRDefault="00E60E31">
    <w:pPr>
      <w:pStyle w:val="Kopfzeile"/>
    </w:pPr>
  </w:p>
  <w:p w14:paraId="05703D2A" w14:textId="62A13E6D" w:rsidR="00E60E31" w:rsidRDefault="00E60E31">
    <w:pPr>
      <w:pStyle w:val="Kopfzeile"/>
    </w:pPr>
  </w:p>
  <w:p w14:paraId="3DE7184C" w14:textId="1D66F86E" w:rsidR="00E60E31" w:rsidRDefault="00E60E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5320D"/>
    <w:multiLevelType w:val="hybridMultilevel"/>
    <w:tmpl w:val="7E62121C"/>
    <w:lvl w:ilvl="0" w:tplc="94562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EE1"/>
    <w:rsid w:val="00002CA9"/>
    <w:rsid w:val="000076D5"/>
    <w:rsid w:val="000118F1"/>
    <w:rsid w:val="00012BCA"/>
    <w:rsid w:val="00012FDA"/>
    <w:rsid w:val="00025FB3"/>
    <w:rsid w:val="000326C8"/>
    <w:rsid w:val="000351A4"/>
    <w:rsid w:val="00035792"/>
    <w:rsid w:val="000439C1"/>
    <w:rsid w:val="000469E0"/>
    <w:rsid w:val="00051A6D"/>
    <w:rsid w:val="00062043"/>
    <w:rsid w:val="00071BE3"/>
    <w:rsid w:val="000738D0"/>
    <w:rsid w:val="0007655A"/>
    <w:rsid w:val="00083831"/>
    <w:rsid w:val="00086146"/>
    <w:rsid w:val="00091F4B"/>
    <w:rsid w:val="00094275"/>
    <w:rsid w:val="00095A75"/>
    <w:rsid w:val="00095DD3"/>
    <w:rsid w:val="000B6337"/>
    <w:rsid w:val="000B7DFC"/>
    <w:rsid w:val="000D0435"/>
    <w:rsid w:val="000E2A2B"/>
    <w:rsid w:val="000E41F7"/>
    <w:rsid w:val="001046A0"/>
    <w:rsid w:val="001216F0"/>
    <w:rsid w:val="00133780"/>
    <w:rsid w:val="001378F3"/>
    <w:rsid w:val="00150401"/>
    <w:rsid w:val="0015631A"/>
    <w:rsid w:val="0016203E"/>
    <w:rsid w:val="00183727"/>
    <w:rsid w:val="0018520D"/>
    <w:rsid w:val="00187B54"/>
    <w:rsid w:val="001A4A2B"/>
    <w:rsid w:val="001B50AA"/>
    <w:rsid w:val="001D6596"/>
    <w:rsid w:val="001E3D62"/>
    <w:rsid w:val="001E71CE"/>
    <w:rsid w:val="00200F12"/>
    <w:rsid w:val="00207A1D"/>
    <w:rsid w:val="00210603"/>
    <w:rsid w:val="002274BE"/>
    <w:rsid w:val="00231772"/>
    <w:rsid w:val="00233211"/>
    <w:rsid w:val="00234E73"/>
    <w:rsid w:val="00235B39"/>
    <w:rsid w:val="0025430C"/>
    <w:rsid w:val="00257557"/>
    <w:rsid w:val="002B01A1"/>
    <w:rsid w:val="002D7D1F"/>
    <w:rsid w:val="002F04D0"/>
    <w:rsid w:val="002F74B5"/>
    <w:rsid w:val="002F782D"/>
    <w:rsid w:val="0030491F"/>
    <w:rsid w:val="00324B76"/>
    <w:rsid w:val="003430B4"/>
    <w:rsid w:val="00344638"/>
    <w:rsid w:val="00344EF5"/>
    <w:rsid w:val="00354E2E"/>
    <w:rsid w:val="0036258A"/>
    <w:rsid w:val="00371A12"/>
    <w:rsid w:val="003947FD"/>
    <w:rsid w:val="003A4D52"/>
    <w:rsid w:val="003B1C44"/>
    <w:rsid w:val="003C3695"/>
    <w:rsid w:val="003C3817"/>
    <w:rsid w:val="003C6286"/>
    <w:rsid w:val="003E2100"/>
    <w:rsid w:val="003E68AC"/>
    <w:rsid w:val="003F5049"/>
    <w:rsid w:val="00410135"/>
    <w:rsid w:val="0041440F"/>
    <w:rsid w:val="004161FD"/>
    <w:rsid w:val="00425359"/>
    <w:rsid w:val="00426937"/>
    <w:rsid w:val="0043133D"/>
    <w:rsid w:val="004557EA"/>
    <w:rsid w:val="0048000C"/>
    <w:rsid w:val="00483C51"/>
    <w:rsid w:val="00491F77"/>
    <w:rsid w:val="00493863"/>
    <w:rsid w:val="0049566E"/>
    <w:rsid w:val="004B0EA9"/>
    <w:rsid w:val="004B2A04"/>
    <w:rsid w:val="004B7CAA"/>
    <w:rsid w:val="004D220E"/>
    <w:rsid w:val="004D34CB"/>
    <w:rsid w:val="004E2673"/>
    <w:rsid w:val="004E3474"/>
    <w:rsid w:val="004E7DE3"/>
    <w:rsid w:val="004F3817"/>
    <w:rsid w:val="004F66DC"/>
    <w:rsid w:val="005021EC"/>
    <w:rsid w:val="00513D7C"/>
    <w:rsid w:val="005602A3"/>
    <w:rsid w:val="005675A2"/>
    <w:rsid w:val="0058049D"/>
    <w:rsid w:val="00591BB3"/>
    <w:rsid w:val="005C1C48"/>
    <w:rsid w:val="005D6B2C"/>
    <w:rsid w:val="005F4467"/>
    <w:rsid w:val="00606B67"/>
    <w:rsid w:val="00627D84"/>
    <w:rsid w:val="00637630"/>
    <w:rsid w:val="00652C18"/>
    <w:rsid w:val="00656BA6"/>
    <w:rsid w:val="00675287"/>
    <w:rsid w:val="00682FDF"/>
    <w:rsid w:val="006848D9"/>
    <w:rsid w:val="00690577"/>
    <w:rsid w:val="00695B17"/>
    <w:rsid w:val="006A11FB"/>
    <w:rsid w:val="006A3E57"/>
    <w:rsid w:val="006B3647"/>
    <w:rsid w:val="006B3D13"/>
    <w:rsid w:val="006C7EE1"/>
    <w:rsid w:val="006D32C4"/>
    <w:rsid w:val="006D7F49"/>
    <w:rsid w:val="006E6A68"/>
    <w:rsid w:val="006F2920"/>
    <w:rsid w:val="006F7DB0"/>
    <w:rsid w:val="00703C00"/>
    <w:rsid w:val="007368A5"/>
    <w:rsid w:val="0074421E"/>
    <w:rsid w:val="0074628C"/>
    <w:rsid w:val="00776558"/>
    <w:rsid w:val="0077756A"/>
    <w:rsid w:val="007854F0"/>
    <w:rsid w:val="007A16CC"/>
    <w:rsid w:val="007A34C7"/>
    <w:rsid w:val="007A5833"/>
    <w:rsid w:val="007D6A34"/>
    <w:rsid w:val="007E1FDF"/>
    <w:rsid w:val="00807BBE"/>
    <w:rsid w:val="008112B6"/>
    <w:rsid w:val="008235D9"/>
    <w:rsid w:val="00835A16"/>
    <w:rsid w:val="0085665D"/>
    <w:rsid w:val="00856D80"/>
    <w:rsid w:val="0086051C"/>
    <w:rsid w:val="00884562"/>
    <w:rsid w:val="008A1B49"/>
    <w:rsid w:val="008C55A2"/>
    <w:rsid w:val="008D41BD"/>
    <w:rsid w:val="008E052D"/>
    <w:rsid w:val="008E5BC8"/>
    <w:rsid w:val="008E6B36"/>
    <w:rsid w:val="009016E8"/>
    <w:rsid w:val="00907195"/>
    <w:rsid w:val="00910764"/>
    <w:rsid w:val="009165DB"/>
    <w:rsid w:val="00932AE5"/>
    <w:rsid w:val="009576C5"/>
    <w:rsid w:val="00961558"/>
    <w:rsid w:val="00963F21"/>
    <w:rsid w:val="00966179"/>
    <w:rsid w:val="009702DF"/>
    <w:rsid w:val="00986633"/>
    <w:rsid w:val="00994917"/>
    <w:rsid w:val="00997B13"/>
    <w:rsid w:val="009B646F"/>
    <w:rsid w:val="009E598C"/>
    <w:rsid w:val="00A002E8"/>
    <w:rsid w:val="00A11D19"/>
    <w:rsid w:val="00A13573"/>
    <w:rsid w:val="00A22EAD"/>
    <w:rsid w:val="00A32914"/>
    <w:rsid w:val="00A33727"/>
    <w:rsid w:val="00A45380"/>
    <w:rsid w:val="00A53D20"/>
    <w:rsid w:val="00A6054D"/>
    <w:rsid w:val="00A803AE"/>
    <w:rsid w:val="00A83711"/>
    <w:rsid w:val="00A85F2D"/>
    <w:rsid w:val="00A87808"/>
    <w:rsid w:val="00A879CC"/>
    <w:rsid w:val="00AA60A0"/>
    <w:rsid w:val="00AB0510"/>
    <w:rsid w:val="00AB3C44"/>
    <w:rsid w:val="00AB516A"/>
    <w:rsid w:val="00AC7B6B"/>
    <w:rsid w:val="00B07E3E"/>
    <w:rsid w:val="00B16F62"/>
    <w:rsid w:val="00B23F1B"/>
    <w:rsid w:val="00B26E5C"/>
    <w:rsid w:val="00B5367A"/>
    <w:rsid w:val="00B62022"/>
    <w:rsid w:val="00B746A3"/>
    <w:rsid w:val="00B75B75"/>
    <w:rsid w:val="00B76953"/>
    <w:rsid w:val="00B96004"/>
    <w:rsid w:val="00BA0F5A"/>
    <w:rsid w:val="00BA720D"/>
    <w:rsid w:val="00BB047C"/>
    <w:rsid w:val="00BB53C1"/>
    <w:rsid w:val="00BD0A81"/>
    <w:rsid w:val="00C07083"/>
    <w:rsid w:val="00C43028"/>
    <w:rsid w:val="00C54DA9"/>
    <w:rsid w:val="00C7720D"/>
    <w:rsid w:val="00C9656F"/>
    <w:rsid w:val="00CA5660"/>
    <w:rsid w:val="00CA75A2"/>
    <w:rsid w:val="00CC00D5"/>
    <w:rsid w:val="00CC3D4B"/>
    <w:rsid w:val="00CD0023"/>
    <w:rsid w:val="00CD3847"/>
    <w:rsid w:val="00CD447A"/>
    <w:rsid w:val="00D11653"/>
    <w:rsid w:val="00D1255E"/>
    <w:rsid w:val="00D26B9E"/>
    <w:rsid w:val="00D4435F"/>
    <w:rsid w:val="00D56BBB"/>
    <w:rsid w:val="00D802A9"/>
    <w:rsid w:val="00D812A9"/>
    <w:rsid w:val="00D90D5F"/>
    <w:rsid w:val="00DB5CC0"/>
    <w:rsid w:val="00DC2D26"/>
    <w:rsid w:val="00DE65ED"/>
    <w:rsid w:val="00DF0D75"/>
    <w:rsid w:val="00E05F8C"/>
    <w:rsid w:val="00E1752A"/>
    <w:rsid w:val="00E33A04"/>
    <w:rsid w:val="00E60E31"/>
    <w:rsid w:val="00E85FCE"/>
    <w:rsid w:val="00E90FF9"/>
    <w:rsid w:val="00EB05AB"/>
    <w:rsid w:val="00ED7A38"/>
    <w:rsid w:val="00EE65F6"/>
    <w:rsid w:val="00F00B4F"/>
    <w:rsid w:val="00F26C57"/>
    <w:rsid w:val="00F43756"/>
    <w:rsid w:val="00F46518"/>
    <w:rsid w:val="00F61EA9"/>
    <w:rsid w:val="00F71949"/>
    <w:rsid w:val="00F86FCA"/>
    <w:rsid w:val="00FB2F54"/>
    <w:rsid w:val="00FE66F3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F8C7774"/>
  <w15:docId w15:val="{7BC3F144-FDCC-46D4-8018-7EAA12CD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55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6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E31"/>
  </w:style>
  <w:style w:type="paragraph" w:styleId="Fuzeile">
    <w:name w:val="footer"/>
    <w:basedOn w:val="Standard"/>
    <w:link w:val="FuzeileZchn"/>
    <w:uiPriority w:val="99"/>
    <w:unhideWhenUsed/>
    <w:rsid w:val="00E6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E31"/>
  </w:style>
  <w:style w:type="paragraph" w:styleId="Listenabsatz">
    <w:name w:val="List Paragraph"/>
    <w:basedOn w:val="Standard"/>
    <w:uiPriority w:val="34"/>
    <w:qFormat/>
    <w:rsid w:val="004161F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0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07BB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72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72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72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72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720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746A3"/>
    <w:pPr>
      <w:spacing w:after="0" w:line="240" w:lineRule="auto"/>
    </w:pPr>
  </w:style>
  <w:style w:type="character" w:customStyle="1" w:styleId="s12">
    <w:name w:val="s12"/>
    <w:basedOn w:val="Absatz-Standardschriftart"/>
    <w:rsid w:val="00227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5F5D0-1C44-4356-85D2-FCA7DA55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Schmidt</dc:creator>
  <cp:lastModifiedBy>Lena Schmidt</cp:lastModifiedBy>
  <cp:revision>16</cp:revision>
  <cp:lastPrinted>2019-04-09T14:50:00Z</cp:lastPrinted>
  <dcterms:created xsi:type="dcterms:W3CDTF">2019-02-08T08:54:00Z</dcterms:created>
  <dcterms:modified xsi:type="dcterms:W3CDTF">2019-04-09T14:51:00Z</dcterms:modified>
</cp:coreProperties>
</file>