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F3284D" w:rsidRPr="001C5EC8" w14:paraId="682F7435" w14:textId="77777777" w:rsidTr="00596FDA">
        <w:trPr>
          <w:trHeight w:val="284"/>
        </w:trPr>
        <w:tc>
          <w:tcPr>
            <w:tcW w:w="8392" w:type="dxa"/>
            <w:tcMar>
              <w:bottom w:w="244" w:type="dxa"/>
            </w:tcMar>
          </w:tcPr>
          <w:p w14:paraId="73A6FC71" w14:textId="20D5721C" w:rsidR="00F3284D" w:rsidRPr="001C5EC8" w:rsidRDefault="00F3284D" w:rsidP="009568D0">
            <w:pPr>
              <w:ind w:right="-257"/>
              <w:rPr>
                <w:b/>
                <w:sz w:val="28"/>
                <w:szCs w:val="28"/>
                <w:lang w:val="fr-CH"/>
              </w:rPr>
            </w:pPr>
            <w:r>
              <w:rPr>
                <w:b/>
                <w:bCs/>
                <w:sz w:val="28"/>
                <w:szCs w:val="28"/>
                <w:lang w:val="fr"/>
              </w:rPr>
              <w:t>COMMUNIQUÉ DE PRESSE</w:t>
            </w:r>
            <w:r>
              <w:rPr>
                <w:sz w:val="28"/>
                <w:szCs w:val="28"/>
                <w:lang w:val="fr"/>
              </w:rPr>
              <w:br/>
            </w:r>
            <w:bookmarkStart w:id="0" w:name="Text2"/>
            <w:r>
              <w:rPr>
                <w:sz w:val="21"/>
                <w:szCs w:val="21"/>
                <w:lang w:val="fr"/>
              </w:rPr>
              <w:t xml:space="preserve">Bienne, le </w:t>
            </w:r>
            <w:r w:rsidR="001C5EC8">
              <w:rPr>
                <w:sz w:val="21"/>
                <w:szCs w:val="21"/>
                <w:lang w:val="fr"/>
              </w:rPr>
              <w:t>22</w:t>
            </w:r>
            <w:r>
              <w:rPr>
                <w:sz w:val="21"/>
                <w:szCs w:val="21"/>
                <w:lang w:val="fr"/>
              </w:rPr>
              <w:t> mars 2021</w:t>
            </w:r>
            <w:bookmarkEnd w:id="0"/>
          </w:p>
        </w:tc>
      </w:tr>
      <w:tr w:rsidR="00F3284D" w:rsidRPr="001C5EC8" w14:paraId="6DC24E0E" w14:textId="77777777" w:rsidTr="00947293">
        <w:trPr>
          <w:trHeight w:hRule="exact" w:val="307"/>
        </w:trPr>
        <w:tc>
          <w:tcPr>
            <w:tcW w:w="8392" w:type="dxa"/>
          </w:tcPr>
          <w:p w14:paraId="7F8A0A83" w14:textId="77777777" w:rsidR="00F3284D" w:rsidRPr="001C5EC8" w:rsidRDefault="00F3284D" w:rsidP="009568D0">
            <w:pPr>
              <w:ind w:right="-257"/>
              <w:rPr>
                <w:lang w:val="fr-CH"/>
              </w:rPr>
            </w:pPr>
          </w:p>
        </w:tc>
      </w:tr>
    </w:tbl>
    <w:p w14:paraId="523962B3" w14:textId="26498F41" w:rsidR="00F3284D" w:rsidRPr="001C5EC8" w:rsidRDefault="00F3284D" w:rsidP="009568D0">
      <w:pPr>
        <w:ind w:right="-257"/>
        <w:rPr>
          <w:b/>
          <w:lang w:val="fr-CH"/>
        </w:rPr>
      </w:pPr>
      <w:bookmarkStart w:id="1" w:name="Text3"/>
      <w:r>
        <w:rPr>
          <w:b/>
          <w:bCs/>
          <w:lang w:val="fr"/>
        </w:rPr>
        <w:t>Haute école spécialisée bernoise</w:t>
      </w:r>
      <w:bookmarkEnd w:id="1"/>
    </w:p>
    <w:p w14:paraId="7EF41DD0" w14:textId="77777777" w:rsidR="000118E9" w:rsidRPr="001C5EC8" w:rsidRDefault="000118E9" w:rsidP="000118E9">
      <w:pPr>
        <w:rPr>
          <w:b/>
          <w:bCs/>
          <w:sz w:val="32"/>
          <w:szCs w:val="36"/>
          <w:lang w:val="fr-CH"/>
        </w:rPr>
      </w:pPr>
      <w:bookmarkStart w:id="2" w:name="_Hlk61527179"/>
      <w:proofErr w:type="spellStart"/>
      <w:r>
        <w:rPr>
          <w:b/>
          <w:bCs/>
          <w:sz w:val="32"/>
          <w:szCs w:val="36"/>
          <w:lang w:val="fr"/>
        </w:rPr>
        <w:t>NaturLoop</w:t>
      </w:r>
      <w:proofErr w:type="spellEnd"/>
      <w:r>
        <w:rPr>
          <w:b/>
          <w:bCs/>
          <w:sz w:val="32"/>
          <w:szCs w:val="36"/>
          <w:lang w:val="fr"/>
        </w:rPr>
        <w:t xml:space="preserve">, spin-off de la BFH, lance le </w:t>
      </w:r>
      <w:proofErr w:type="spellStart"/>
      <w:r>
        <w:rPr>
          <w:b/>
          <w:bCs/>
          <w:sz w:val="32"/>
          <w:szCs w:val="36"/>
          <w:lang w:val="fr"/>
        </w:rPr>
        <w:t>Cocoboard</w:t>
      </w:r>
      <w:proofErr w:type="spellEnd"/>
      <w:r>
        <w:rPr>
          <w:b/>
          <w:bCs/>
          <w:sz w:val="32"/>
          <w:szCs w:val="36"/>
          <w:vertAlign w:val="superscript"/>
          <w:lang w:val="fr"/>
        </w:rPr>
        <w:t>®</w:t>
      </w:r>
    </w:p>
    <w:p w14:paraId="6AD3CF9C" w14:textId="77777777" w:rsidR="004C3F1A" w:rsidRPr="001C5EC8" w:rsidRDefault="004C3F1A" w:rsidP="009568D0">
      <w:pPr>
        <w:ind w:right="-257"/>
        <w:rPr>
          <w:lang w:val="fr-CH"/>
        </w:rPr>
      </w:pPr>
    </w:p>
    <w:p w14:paraId="7ECA4251" w14:textId="5E3A2F5C" w:rsidR="000118E9" w:rsidRPr="001C5EC8" w:rsidRDefault="000118E9" w:rsidP="000118E9">
      <w:pPr>
        <w:rPr>
          <w:b/>
          <w:bCs/>
          <w:lang w:val="fr-CH"/>
        </w:rPr>
      </w:pPr>
      <w:r>
        <w:rPr>
          <w:b/>
          <w:bCs/>
          <w:lang w:val="fr"/>
        </w:rPr>
        <w:t xml:space="preserve">Produire des matériaux de construction bon marché et durables à l’aide de fibres de coco : voilà l’objectif d’un projet de recherche initié en 2014 à l’Institut des matériaux et de la technologie du bois IWH de la Haute école spécialisée bernoise BFH. Six ans et nombre de succès plus tard, d’anciens étudiants ont fondé </w:t>
      </w:r>
      <w:proofErr w:type="spellStart"/>
      <w:r>
        <w:rPr>
          <w:b/>
          <w:bCs/>
          <w:lang w:val="fr"/>
        </w:rPr>
        <w:t>NaturLoop</w:t>
      </w:r>
      <w:proofErr w:type="spellEnd"/>
      <w:r>
        <w:rPr>
          <w:b/>
          <w:bCs/>
          <w:lang w:val="fr"/>
        </w:rPr>
        <w:t xml:space="preserve">, </w:t>
      </w:r>
      <w:proofErr w:type="gramStart"/>
      <w:r>
        <w:rPr>
          <w:b/>
          <w:bCs/>
          <w:lang w:val="fr"/>
        </w:rPr>
        <w:t>un</w:t>
      </w:r>
      <w:r w:rsidR="00B32348">
        <w:rPr>
          <w:b/>
          <w:bCs/>
          <w:lang w:val="fr"/>
        </w:rPr>
        <w:t>e</w:t>
      </w:r>
      <w:r>
        <w:rPr>
          <w:b/>
          <w:bCs/>
          <w:lang w:val="fr"/>
        </w:rPr>
        <w:t xml:space="preserve"> spin-off</w:t>
      </w:r>
      <w:proofErr w:type="gramEnd"/>
      <w:r>
        <w:rPr>
          <w:b/>
          <w:bCs/>
          <w:lang w:val="fr"/>
        </w:rPr>
        <w:t xml:space="preserve"> de la BFH, et mettent sur le marché leur premier produit baptisé </w:t>
      </w:r>
      <w:proofErr w:type="spellStart"/>
      <w:r>
        <w:rPr>
          <w:b/>
          <w:bCs/>
          <w:lang w:val="fr"/>
        </w:rPr>
        <w:t>Cocoboard</w:t>
      </w:r>
      <w:proofErr w:type="spellEnd"/>
      <w:r>
        <w:rPr>
          <w:b/>
          <w:bCs/>
          <w:vertAlign w:val="superscript"/>
          <w:lang w:val="fr"/>
        </w:rPr>
        <w:t>®</w:t>
      </w:r>
      <w:r>
        <w:rPr>
          <w:b/>
          <w:bCs/>
          <w:lang w:val="fr"/>
        </w:rPr>
        <w:t>.</w:t>
      </w:r>
    </w:p>
    <w:p w14:paraId="1874DF86" w14:textId="1651B34A" w:rsidR="00947293" w:rsidRPr="001C5EC8" w:rsidRDefault="00947293" w:rsidP="00947293">
      <w:pPr>
        <w:rPr>
          <w:rFonts w:ascii="Lucida Sans" w:hAnsi="Lucida Sans"/>
          <w:bCs/>
          <w:lang w:val="fr-CH"/>
        </w:rPr>
      </w:pPr>
    </w:p>
    <w:bookmarkEnd w:id="2"/>
    <w:p w14:paraId="66AA8EA0" w14:textId="6C715651" w:rsidR="000118E9" w:rsidRPr="001C5EC8" w:rsidRDefault="000118E9" w:rsidP="000118E9">
      <w:pPr>
        <w:rPr>
          <w:lang w:val="fr-CH"/>
        </w:rPr>
      </w:pPr>
      <w:r>
        <w:rPr>
          <w:lang w:val="fr"/>
        </w:rPr>
        <w:t xml:space="preserve">Aux Philippines, se procurer des matériaux de construction abordables n’est pas chose </w:t>
      </w:r>
      <w:proofErr w:type="gramStart"/>
      <w:r>
        <w:rPr>
          <w:lang w:val="fr"/>
        </w:rPr>
        <w:t>aisée</w:t>
      </w:r>
      <w:proofErr w:type="gramEnd"/>
      <w:r>
        <w:rPr>
          <w:lang w:val="fr"/>
        </w:rPr>
        <w:t xml:space="preserve">. En revanche, les fibres issues de la coque de noix de coco, un produit résiduel de l’industrie de la noix de coco, sont disponibles en grandes quantités. C’est sur la base de cette constatation que </w:t>
      </w:r>
      <w:proofErr w:type="spellStart"/>
      <w:r>
        <w:rPr>
          <w:lang w:val="fr"/>
        </w:rPr>
        <w:t>NaturLoop</w:t>
      </w:r>
      <w:proofErr w:type="spellEnd"/>
      <w:r>
        <w:rPr>
          <w:lang w:val="fr"/>
        </w:rPr>
        <w:t xml:space="preserve">, </w:t>
      </w:r>
      <w:proofErr w:type="gramStart"/>
      <w:r>
        <w:rPr>
          <w:lang w:val="fr"/>
        </w:rPr>
        <w:t>l</w:t>
      </w:r>
      <w:r w:rsidR="00B32348">
        <w:rPr>
          <w:lang w:val="fr"/>
        </w:rPr>
        <w:t>a</w:t>
      </w:r>
      <w:r>
        <w:rPr>
          <w:lang w:val="fr"/>
        </w:rPr>
        <w:t xml:space="preserve"> jeune spin-off</w:t>
      </w:r>
      <w:proofErr w:type="gramEnd"/>
      <w:r>
        <w:rPr>
          <w:lang w:val="fr"/>
        </w:rPr>
        <w:t xml:space="preserve"> de la BFH, a décidé de produire des panneaux de construction écologiques à partir des résidus de récolte de noix de coco.</w:t>
      </w:r>
    </w:p>
    <w:p w14:paraId="382E7E45" w14:textId="77777777" w:rsidR="000118E9" w:rsidRPr="001C5EC8" w:rsidRDefault="000118E9" w:rsidP="000118E9">
      <w:pPr>
        <w:rPr>
          <w:lang w:val="fr-CH"/>
        </w:rPr>
      </w:pPr>
    </w:p>
    <w:p w14:paraId="6AAEF75A" w14:textId="77777777" w:rsidR="000118E9" w:rsidRPr="001C5EC8" w:rsidRDefault="000118E9" w:rsidP="000118E9">
      <w:pPr>
        <w:rPr>
          <w:b/>
          <w:bCs/>
          <w:lang w:val="fr-CH"/>
        </w:rPr>
      </w:pPr>
      <w:r>
        <w:rPr>
          <w:b/>
          <w:bCs/>
          <w:lang w:val="fr"/>
        </w:rPr>
        <w:t>D’étudiant en master à fondateur d’entreprise</w:t>
      </w:r>
    </w:p>
    <w:p w14:paraId="1A3C2C60" w14:textId="38C77918" w:rsidR="000118E9" w:rsidRPr="001C5EC8" w:rsidRDefault="000118E9" w:rsidP="000118E9">
      <w:pPr>
        <w:rPr>
          <w:lang w:val="fr-CH"/>
        </w:rPr>
      </w:pPr>
      <w:proofErr w:type="gramStart"/>
      <w:r>
        <w:rPr>
          <w:lang w:val="fr"/>
        </w:rPr>
        <w:t>«</w:t>
      </w:r>
      <w:proofErr w:type="spellStart"/>
      <w:r>
        <w:rPr>
          <w:lang w:val="fr"/>
        </w:rPr>
        <w:t>Cocoboard</w:t>
      </w:r>
      <w:proofErr w:type="spellEnd"/>
      <w:proofErr w:type="gramEnd"/>
      <w:r>
        <w:rPr>
          <w:vertAlign w:val="superscript"/>
          <w:lang w:val="fr"/>
        </w:rPr>
        <w:t>®</w:t>
      </w:r>
      <w:r>
        <w:rPr>
          <w:lang w:val="fr"/>
        </w:rPr>
        <w:t xml:space="preserve"> est une alternative durable, abordable et locale aux matériaux de construction traditionnels», déclare Michail Kyriazopoulos, directeur technique et cofondateur de </w:t>
      </w:r>
      <w:proofErr w:type="spellStart"/>
      <w:r>
        <w:rPr>
          <w:lang w:val="fr"/>
        </w:rPr>
        <w:t>NaturLoop</w:t>
      </w:r>
      <w:proofErr w:type="spellEnd"/>
      <w:r>
        <w:rPr>
          <w:lang w:val="fr"/>
        </w:rPr>
        <w:t xml:space="preserve">. Titulaire du Master Wood </w:t>
      </w:r>
      <w:proofErr w:type="spellStart"/>
      <w:r>
        <w:rPr>
          <w:lang w:val="fr"/>
        </w:rPr>
        <w:t>Technology</w:t>
      </w:r>
      <w:proofErr w:type="spellEnd"/>
      <w:r>
        <w:rPr>
          <w:lang w:val="fr"/>
        </w:rPr>
        <w:t xml:space="preserve"> de la BFH, il a commencé à travailler dès 2014 au développement d’une technologie de production de panneaux de coco respectueuse de l’environnement dans le cadre d’un projet de recherche. Désormais, cet ancien étudiant et collaborateur scientifique approfondit les connaissances ainsi acquises au sein d’une spin-off de la BFH, au grand bonheur du professeur Frédéric Pichelin, responsable de l’Institut des matériaux et de la technologie du bois IWH. </w:t>
      </w:r>
      <w:proofErr w:type="gramStart"/>
      <w:r>
        <w:rPr>
          <w:lang w:val="fr"/>
        </w:rPr>
        <w:t>«Nous</w:t>
      </w:r>
      <w:proofErr w:type="gramEnd"/>
      <w:r>
        <w:rPr>
          <w:lang w:val="fr"/>
        </w:rPr>
        <w:t xml:space="preserve"> encourageons et soutenons activement nos étudiant-e-s et nos </w:t>
      </w:r>
      <w:r w:rsidR="006B1735">
        <w:rPr>
          <w:lang w:val="fr"/>
        </w:rPr>
        <w:t>collègues</w:t>
      </w:r>
      <w:r>
        <w:rPr>
          <w:lang w:val="fr"/>
        </w:rPr>
        <w:t xml:space="preserve"> à concrétiser leurs visions et leurs objectifs en créant leur propre entreprise», souligne M. Pichelin.</w:t>
      </w:r>
    </w:p>
    <w:p w14:paraId="117F2F5A" w14:textId="77777777" w:rsidR="000118E9" w:rsidRPr="001C5EC8" w:rsidRDefault="000118E9" w:rsidP="000118E9">
      <w:pPr>
        <w:rPr>
          <w:lang w:val="fr-CH"/>
        </w:rPr>
      </w:pPr>
    </w:p>
    <w:p w14:paraId="57484651" w14:textId="7DE77B03" w:rsidR="000118E9" w:rsidRPr="001C5EC8" w:rsidRDefault="000118E9" w:rsidP="000118E9">
      <w:pPr>
        <w:rPr>
          <w:lang w:val="fr-CH"/>
        </w:rPr>
      </w:pPr>
      <w:r>
        <w:rPr>
          <w:lang w:val="fr"/>
        </w:rPr>
        <w:t xml:space="preserve">Bien qu’encore jeune, </w:t>
      </w:r>
      <w:proofErr w:type="gramStart"/>
      <w:r>
        <w:rPr>
          <w:lang w:val="fr"/>
        </w:rPr>
        <w:t>la spin-off</w:t>
      </w:r>
      <w:proofErr w:type="gramEnd"/>
      <w:r>
        <w:rPr>
          <w:lang w:val="fr"/>
        </w:rPr>
        <w:t xml:space="preserve"> de BFH peut déjà se prévaloir de nombreux succès. Le projet de recherche initial a été porté par le programme de financement BRIDGE Proof of Concept et a bénéficié du </w:t>
      </w:r>
      <w:hyperlink r:id="rId11" w:history="1">
        <w:r>
          <w:rPr>
            <w:rStyle w:val="Hyperlink"/>
            <w:lang w:val="fr"/>
          </w:rPr>
          <w:t>Start-up Coaching d’Innosuisse</w:t>
        </w:r>
      </w:hyperlink>
      <w:r>
        <w:rPr>
          <w:lang w:val="fr"/>
        </w:rPr>
        <w:t xml:space="preserve">. Par ailleurs, une subvention de </w:t>
      </w:r>
      <w:hyperlink r:id="rId12" w:history="1">
        <w:r>
          <w:rPr>
            <w:rStyle w:val="Hyperlink"/>
            <w:lang w:val="fr"/>
          </w:rPr>
          <w:t>Venture Kick</w:t>
        </w:r>
      </w:hyperlink>
      <w:r>
        <w:rPr>
          <w:lang w:val="fr"/>
        </w:rPr>
        <w:t xml:space="preserve"> ainsi qu’un financement de </w:t>
      </w:r>
      <w:hyperlink r:id="rId13" w:history="1">
        <w:proofErr w:type="spellStart"/>
        <w:r>
          <w:rPr>
            <w:rStyle w:val="Hyperlink"/>
            <w:lang w:val="fr"/>
          </w:rPr>
          <w:t>Switzerland</w:t>
        </w:r>
        <w:proofErr w:type="spellEnd"/>
        <w:r>
          <w:rPr>
            <w:rStyle w:val="Hyperlink"/>
            <w:lang w:val="fr"/>
          </w:rPr>
          <w:t xml:space="preserve"> Innovation Tech4Impact</w:t>
        </w:r>
      </w:hyperlink>
      <w:r>
        <w:rPr>
          <w:lang w:val="fr"/>
        </w:rPr>
        <w:t xml:space="preserve"> ont été accordés à </w:t>
      </w:r>
      <w:proofErr w:type="spellStart"/>
      <w:r>
        <w:rPr>
          <w:lang w:val="fr"/>
        </w:rPr>
        <w:t>NaturLoop</w:t>
      </w:r>
      <w:proofErr w:type="spellEnd"/>
      <w:r>
        <w:rPr>
          <w:lang w:val="fr"/>
        </w:rPr>
        <w:t xml:space="preserve"> au cours de l’année 2020.</w:t>
      </w:r>
    </w:p>
    <w:p w14:paraId="0ABE7B3A" w14:textId="77777777" w:rsidR="000118E9" w:rsidRPr="001C5EC8" w:rsidRDefault="000118E9" w:rsidP="000118E9">
      <w:pPr>
        <w:rPr>
          <w:lang w:val="fr-CH"/>
        </w:rPr>
      </w:pPr>
    </w:p>
    <w:p w14:paraId="488A25D4" w14:textId="77777777" w:rsidR="000118E9" w:rsidRPr="001C5EC8" w:rsidRDefault="000118E9" w:rsidP="000118E9">
      <w:pPr>
        <w:rPr>
          <w:b/>
          <w:bCs/>
          <w:lang w:val="fr-CH"/>
        </w:rPr>
      </w:pPr>
      <w:r>
        <w:rPr>
          <w:b/>
          <w:bCs/>
          <w:lang w:val="fr"/>
        </w:rPr>
        <w:t>L’interdépendance de la nature et de l’humain</w:t>
      </w:r>
    </w:p>
    <w:p w14:paraId="55882601" w14:textId="51B17F95" w:rsidR="00EF06C2" w:rsidRPr="001C5EC8" w:rsidRDefault="000118E9" w:rsidP="000118E9">
      <w:pPr>
        <w:rPr>
          <w:lang w:val="fr-CH"/>
        </w:rPr>
      </w:pPr>
      <w:r>
        <w:rPr>
          <w:lang w:val="fr"/>
        </w:rPr>
        <w:t xml:space="preserve">La prochaine étape consiste à ouvrir un site de production industrielle de </w:t>
      </w:r>
      <w:proofErr w:type="spellStart"/>
      <w:r>
        <w:rPr>
          <w:lang w:val="fr"/>
        </w:rPr>
        <w:t>Cocoboard</w:t>
      </w:r>
      <w:proofErr w:type="spellEnd"/>
      <w:r>
        <w:rPr>
          <w:vertAlign w:val="superscript"/>
          <w:lang w:val="fr"/>
        </w:rPr>
        <w:t>®</w:t>
      </w:r>
      <w:r>
        <w:rPr>
          <w:lang w:val="fr"/>
        </w:rPr>
        <w:t xml:space="preserve"> aux Philippines. </w:t>
      </w:r>
      <w:proofErr w:type="gramStart"/>
      <w:r>
        <w:rPr>
          <w:lang w:val="fr"/>
        </w:rPr>
        <w:t>«Nous</w:t>
      </w:r>
      <w:proofErr w:type="gramEnd"/>
      <w:r>
        <w:rPr>
          <w:lang w:val="fr"/>
        </w:rPr>
        <w:t xml:space="preserve"> fournissons des services technologiques. À ce titre, notre objectif est d’offrir des solutions d’ensemble pour le développement de </w:t>
      </w:r>
      <w:proofErr w:type="spellStart"/>
      <w:r>
        <w:rPr>
          <w:lang w:val="fr"/>
        </w:rPr>
        <w:t>biocomposites</w:t>
      </w:r>
      <w:proofErr w:type="spellEnd"/>
      <w:r>
        <w:rPr>
          <w:lang w:val="fr"/>
        </w:rPr>
        <w:t xml:space="preserve"> naturels et durables fabriqués à partir de produits dérivés de l’industrie </w:t>
      </w:r>
      <w:proofErr w:type="gramStart"/>
      <w:r>
        <w:rPr>
          <w:lang w:val="fr"/>
        </w:rPr>
        <w:t>agricole»</w:t>
      </w:r>
      <w:proofErr w:type="gramEnd"/>
      <w:r>
        <w:rPr>
          <w:lang w:val="fr"/>
        </w:rPr>
        <w:t xml:space="preserve">, fait savoir Daniel Dinizo, CEO et cofondateur de </w:t>
      </w:r>
      <w:proofErr w:type="spellStart"/>
      <w:r>
        <w:rPr>
          <w:lang w:val="fr"/>
        </w:rPr>
        <w:t>NaturLoop</w:t>
      </w:r>
      <w:proofErr w:type="spellEnd"/>
      <w:r>
        <w:rPr>
          <w:lang w:val="fr"/>
        </w:rPr>
        <w:t xml:space="preserve">. En permettant aux Philippines de produire </w:t>
      </w:r>
      <w:r w:rsidR="00995435">
        <w:rPr>
          <w:lang w:val="fr"/>
        </w:rPr>
        <w:t xml:space="preserve">leurs matériaux de construction </w:t>
      </w:r>
      <w:r>
        <w:rPr>
          <w:lang w:val="fr"/>
        </w:rPr>
        <w:t xml:space="preserve">de manière indépendante, locale et durable, le pays devrait être moins dépendant des importations à l’avenir. En outre, la vente des résidus de récolte devrait générer des revenus supplémentaires pour les cultivateurs de noix de coco locaux. </w:t>
      </w:r>
      <w:proofErr w:type="gramStart"/>
      <w:r>
        <w:rPr>
          <w:lang w:val="fr"/>
        </w:rPr>
        <w:t>«Il</w:t>
      </w:r>
      <w:proofErr w:type="gramEnd"/>
      <w:r>
        <w:rPr>
          <w:lang w:val="fr"/>
        </w:rPr>
        <w:t xml:space="preserve"> n’existe pas de développement durable sans prise en compte de l’interdépendance de la nature et de l’humain, indique M. </w:t>
      </w:r>
      <w:proofErr w:type="spellStart"/>
      <w:r>
        <w:rPr>
          <w:lang w:val="fr"/>
        </w:rPr>
        <w:t>Dinizio</w:t>
      </w:r>
      <w:proofErr w:type="spellEnd"/>
      <w:r>
        <w:rPr>
          <w:lang w:val="fr"/>
        </w:rPr>
        <w:t xml:space="preserve">. Chez </w:t>
      </w:r>
      <w:proofErr w:type="spellStart"/>
      <w:r>
        <w:rPr>
          <w:lang w:val="fr"/>
        </w:rPr>
        <w:t>NaturLoop</w:t>
      </w:r>
      <w:proofErr w:type="spellEnd"/>
      <w:r>
        <w:rPr>
          <w:lang w:val="fr"/>
        </w:rPr>
        <w:t xml:space="preserve">, nous avons la vision d’un avenir où les deux </w:t>
      </w:r>
      <w:r w:rsidR="00995435">
        <w:rPr>
          <w:lang w:val="fr"/>
        </w:rPr>
        <w:t xml:space="preserve">éléments </w:t>
      </w:r>
      <w:r>
        <w:rPr>
          <w:lang w:val="fr"/>
        </w:rPr>
        <w:t>sont en harmonie</w:t>
      </w:r>
      <w:proofErr w:type="gramStart"/>
      <w:r>
        <w:rPr>
          <w:lang w:val="fr"/>
        </w:rPr>
        <w:t>.»</w:t>
      </w:r>
      <w:proofErr w:type="gramEnd"/>
    </w:p>
    <w:p w14:paraId="3CB0755A" w14:textId="77777777" w:rsidR="0017216F" w:rsidRPr="001C5EC8" w:rsidRDefault="0017216F" w:rsidP="000118E9">
      <w:pPr>
        <w:rPr>
          <w:lang w:val="fr-CH"/>
        </w:rPr>
      </w:pPr>
    </w:p>
    <w:p w14:paraId="07F5BD17" w14:textId="7963C3E3" w:rsidR="000118E9" w:rsidRPr="001C5EC8" w:rsidRDefault="000E697C" w:rsidP="000E697C">
      <w:pPr>
        <w:rPr>
          <w:b/>
          <w:bCs/>
          <w:szCs w:val="19"/>
          <w:lang w:val="fr-CH"/>
        </w:rPr>
      </w:pPr>
      <w:r>
        <w:rPr>
          <w:b/>
          <w:bCs/>
          <w:szCs w:val="19"/>
          <w:lang w:val="fr"/>
        </w:rPr>
        <w:lastRenderedPageBreak/>
        <w:t>Informations complémentaires</w:t>
      </w:r>
    </w:p>
    <w:p w14:paraId="64D83A4F" w14:textId="4BB6AFEC" w:rsidR="001C5EC8" w:rsidRDefault="001C5EC8" w:rsidP="000118E9">
      <w:pPr>
        <w:rPr>
          <w:lang w:val="fr"/>
        </w:rPr>
      </w:pPr>
      <w:hyperlink r:id="rId14" w:history="1">
        <w:r w:rsidRPr="0020434A">
          <w:rPr>
            <w:rStyle w:val="Hyperlink"/>
            <w:lang w:val="fr"/>
          </w:rPr>
          <w:t>www.naturloop.com</w:t>
        </w:r>
      </w:hyperlink>
    </w:p>
    <w:p w14:paraId="25C7BF81" w14:textId="3B34591E" w:rsidR="000118E9" w:rsidRPr="001C5EC8" w:rsidRDefault="001C5EC8" w:rsidP="000118E9">
      <w:pPr>
        <w:rPr>
          <w:lang w:val="fr-CH"/>
        </w:rPr>
      </w:pPr>
      <w:hyperlink r:id="rId15" w:history="1">
        <w:r w:rsidR="000118E9" w:rsidRPr="001C5EC8">
          <w:rPr>
            <w:rStyle w:val="Hyperlink"/>
            <w:lang w:val="fr"/>
          </w:rPr>
          <w:t>Présentation du produit Cocoboard</w:t>
        </w:r>
        <w:r w:rsidR="000118E9" w:rsidRPr="001C5EC8">
          <w:rPr>
            <w:rStyle w:val="Hyperlink"/>
            <w:vertAlign w:val="superscript"/>
            <w:lang w:val="fr"/>
          </w:rPr>
          <w:t>®</w:t>
        </w:r>
        <w:r w:rsidR="000118E9" w:rsidRPr="001C5EC8">
          <w:rPr>
            <w:rStyle w:val="Hyperlink"/>
            <w:lang w:val="fr"/>
          </w:rPr>
          <w:t> </w:t>
        </w:r>
      </w:hyperlink>
      <w:r w:rsidRPr="001C5EC8">
        <w:rPr>
          <w:lang w:val="fr-CH"/>
        </w:rPr>
        <w:t xml:space="preserve"> </w:t>
      </w:r>
    </w:p>
    <w:p w14:paraId="63AD136E" w14:textId="077FD84B" w:rsidR="000E697C" w:rsidRPr="001C5EC8" w:rsidRDefault="000E697C">
      <w:pPr>
        <w:tabs>
          <w:tab w:val="clear" w:pos="5387"/>
        </w:tabs>
        <w:spacing w:after="160" w:line="259" w:lineRule="auto"/>
        <w:rPr>
          <w:rFonts w:ascii="Lucida Sans" w:hAnsi="Lucida Sans"/>
          <w:bCs/>
          <w:lang w:val="fr-CH"/>
        </w:rPr>
      </w:pPr>
    </w:p>
    <w:p w14:paraId="70AF141F" w14:textId="051D8AAF" w:rsidR="000E697C" w:rsidRPr="001C5EC8" w:rsidRDefault="000E697C" w:rsidP="000E697C">
      <w:pPr>
        <w:rPr>
          <w:b/>
          <w:bCs/>
          <w:szCs w:val="19"/>
          <w:lang w:val="fr-CH"/>
        </w:rPr>
      </w:pPr>
      <w:r>
        <w:rPr>
          <w:b/>
          <w:bCs/>
          <w:szCs w:val="19"/>
          <w:lang w:val="fr"/>
        </w:rPr>
        <w:t>Contact</w:t>
      </w:r>
    </w:p>
    <w:p w14:paraId="6E984FC6" w14:textId="77777777" w:rsidR="000118E9" w:rsidRPr="001C5EC8" w:rsidRDefault="000118E9" w:rsidP="000118E9">
      <w:pPr>
        <w:rPr>
          <w:lang w:val="fr-CH"/>
        </w:rPr>
      </w:pPr>
    </w:p>
    <w:p w14:paraId="049F5429" w14:textId="2E2DE5AF" w:rsidR="000118E9" w:rsidRPr="001C5EC8" w:rsidRDefault="000118E9" w:rsidP="000118E9">
      <w:pPr>
        <w:rPr>
          <w:lang w:val="fr-CH"/>
        </w:rPr>
      </w:pPr>
      <w:r>
        <w:rPr>
          <w:lang w:val="fr"/>
        </w:rPr>
        <w:t xml:space="preserve">Daniel Dinizo, CEO et cofondateur de </w:t>
      </w:r>
      <w:proofErr w:type="spellStart"/>
      <w:r>
        <w:rPr>
          <w:lang w:val="fr"/>
        </w:rPr>
        <w:t>NaturLoop</w:t>
      </w:r>
      <w:proofErr w:type="spellEnd"/>
      <w:r>
        <w:rPr>
          <w:lang w:val="fr"/>
        </w:rPr>
        <w:t xml:space="preserve"> AG, </w:t>
      </w:r>
      <w:hyperlink r:id="rId16" w:history="1">
        <w:r>
          <w:rPr>
            <w:rStyle w:val="Hyperlink"/>
            <w:lang w:val="fr"/>
          </w:rPr>
          <w:t>daniel@naturloop.com</w:t>
        </w:r>
      </w:hyperlink>
      <w:r>
        <w:rPr>
          <w:lang w:val="fr"/>
        </w:rPr>
        <w:t>, +41 32 344 02 60</w:t>
      </w:r>
    </w:p>
    <w:p w14:paraId="0273C0E3" w14:textId="77777777" w:rsidR="000118E9" w:rsidRPr="001C5EC8" w:rsidRDefault="000118E9" w:rsidP="000118E9">
      <w:pPr>
        <w:rPr>
          <w:lang w:val="fr-CH"/>
        </w:rPr>
      </w:pPr>
    </w:p>
    <w:p w14:paraId="6F6C4D75" w14:textId="02EE13A1" w:rsidR="000118E9" w:rsidRPr="001C5EC8" w:rsidRDefault="000118E9" w:rsidP="000118E9">
      <w:pPr>
        <w:rPr>
          <w:lang w:val="fr-CH"/>
        </w:rPr>
      </w:pPr>
      <w:r>
        <w:rPr>
          <w:lang w:val="fr"/>
        </w:rPr>
        <w:t xml:space="preserve">Frédéric Pichelin, responsable de l’Institut des matériaux et de la technologie du bois IWH, Haute école spécialisée bernoise, </w:t>
      </w:r>
      <w:hyperlink r:id="rId17" w:history="1">
        <w:r>
          <w:rPr>
            <w:rStyle w:val="Hyperlink"/>
            <w:lang w:val="fr"/>
          </w:rPr>
          <w:t>frederic.pichelin@bfh.ch</w:t>
        </w:r>
      </w:hyperlink>
      <w:r>
        <w:rPr>
          <w:lang w:val="fr"/>
        </w:rPr>
        <w:t>, +41 32 344 03 42</w:t>
      </w:r>
    </w:p>
    <w:p w14:paraId="61183F38" w14:textId="77777777" w:rsidR="000118E9" w:rsidRPr="001C5EC8" w:rsidRDefault="000118E9" w:rsidP="000118E9">
      <w:pPr>
        <w:rPr>
          <w:lang w:val="fr-CH"/>
        </w:rPr>
      </w:pPr>
    </w:p>
    <w:p w14:paraId="17DE66EE" w14:textId="0CD0F39C" w:rsidR="00ED2D58" w:rsidRPr="001C5EC8" w:rsidRDefault="000118E9" w:rsidP="000118E9">
      <w:pPr>
        <w:rPr>
          <w:lang w:val="fr-CH"/>
        </w:rPr>
      </w:pPr>
      <w:r>
        <w:rPr>
          <w:lang w:val="fr"/>
        </w:rPr>
        <w:t xml:space="preserve">Michelle Buchser, spécialiste en communication, Haute école spécialisée bernoise, </w:t>
      </w:r>
      <w:hyperlink r:id="rId18" w:history="1">
        <w:r>
          <w:rPr>
            <w:rStyle w:val="Hyperlink"/>
            <w:lang w:val="fr"/>
          </w:rPr>
          <w:t>michelle.buchser@bfh.ch</w:t>
        </w:r>
      </w:hyperlink>
      <w:r>
        <w:rPr>
          <w:lang w:val="fr"/>
        </w:rPr>
        <w:t>, +41 32 321 62 11</w:t>
      </w:r>
    </w:p>
    <w:sectPr w:rsidR="00ED2D58" w:rsidRPr="001C5EC8" w:rsidSect="00B04686">
      <w:headerReference w:type="even" r:id="rId19"/>
      <w:headerReference w:type="default" r:id="rId20"/>
      <w:footerReference w:type="even" r:id="rId21"/>
      <w:footerReference w:type="default" r:id="rId22"/>
      <w:headerReference w:type="first" r:id="rId23"/>
      <w:footerReference w:type="first" r:id="rId24"/>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78E36" w14:textId="77777777" w:rsidR="00913E2C" w:rsidRDefault="00913E2C" w:rsidP="00014D15">
      <w:pPr>
        <w:spacing w:line="240" w:lineRule="auto"/>
      </w:pPr>
      <w:r>
        <w:separator/>
      </w:r>
    </w:p>
  </w:endnote>
  <w:endnote w:type="continuationSeparator" w:id="0">
    <w:p w14:paraId="553B8993" w14:textId="77777777" w:rsidR="00913E2C" w:rsidRDefault="00913E2C"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F550B" w14:textId="77777777" w:rsidR="000118E9" w:rsidRDefault="000118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E3BD8" w14:textId="77777777" w:rsidR="000118E9" w:rsidRDefault="000118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29E0" w14:textId="77777777" w:rsidR="000118E9" w:rsidRDefault="000118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AB0D8" w14:textId="77777777" w:rsidR="00913E2C" w:rsidRDefault="00913E2C" w:rsidP="00014D15">
      <w:pPr>
        <w:spacing w:line="240" w:lineRule="auto"/>
      </w:pPr>
      <w:r>
        <w:separator/>
      </w:r>
    </w:p>
  </w:footnote>
  <w:footnote w:type="continuationSeparator" w:id="0">
    <w:p w14:paraId="3021D113" w14:textId="77777777" w:rsidR="00913E2C" w:rsidRDefault="00913E2C"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08C8" w14:textId="77777777" w:rsidR="000118E9" w:rsidRDefault="000118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3BFE" w14:textId="77777777" w:rsidR="00F248F0" w:rsidRPr="001F1B9C" w:rsidRDefault="00163B5F" w:rsidP="001F1B9C">
    <w:pPr>
      <w:pStyle w:val="Kopfzeile"/>
    </w:pPr>
    <w:r>
      <w:rPr>
        <w:noProof/>
        <w:lang w:val="fr"/>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F248F0" w:rsidRDefault="00163B5F"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77777777" w:rsidR="00F248F0" w:rsidRDefault="00163B5F"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99BA" w14:textId="77777777" w:rsidR="00F248F0" w:rsidRDefault="00163B5F" w:rsidP="001F0F2A">
    <w:pPr>
      <w:pStyle w:val="Kopfzeile"/>
      <w:spacing w:after="2180"/>
    </w:pPr>
    <w:r>
      <w:rPr>
        <w:noProof/>
        <w:lang w:val="fr"/>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rsidRPr="001C5EC8" w14:paraId="2682533C" w14:textId="77777777" w:rsidTr="00646111">
                            <w:tc>
                              <w:tcPr>
                                <w:tcW w:w="3249" w:type="dxa"/>
                              </w:tcPr>
                              <w:p w14:paraId="032B12F1" w14:textId="2A3C5888" w:rsidR="00F248F0" w:rsidRPr="001C5EC8" w:rsidRDefault="00163B5F" w:rsidP="001F1B9C">
                                <w:pPr>
                                  <w:pStyle w:val="Kopfzeile"/>
                                  <w:rPr>
                                    <w:b/>
                                    <w:lang w:val="fr-CH"/>
                                  </w:rPr>
                                </w:pPr>
                                <w:r>
                                  <w:rPr>
                                    <w:rFonts w:hAnsi="Lucida Sans"/>
                                    <w:b/>
                                    <w:bCs/>
                                    <w:lang w:val="fr"/>
                                  </w:rPr>
                                  <w:t>Haute école spécialisée bernoise BFH</w:t>
                                </w:r>
                              </w:p>
                            </w:tc>
                          </w:tr>
                          <w:tr w:rsidR="00F248F0" w:rsidRPr="001C5EC8" w14:paraId="100042BF" w14:textId="77777777" w:rsidTr="00646111">
                            <w:tc>
                              <w:tcPr>
                                <w:tcW w:w="3249" w:type="dxa"/>
                                <w:tcMar>
                                  <w:bottom w:w="90" w:type="dxa"/>
                                </w:tcMar>
                              </w:tcPr>
                              <w:p w14:paraId="70BFFAAA" w14:textId="6D593948" w:rsidR="00F248F0" w:rsidRPr="001C5EC8" w:rsidRDefault="00947293" w:rsidP="001F1B9C">
                                <w:pPr>
                                  <w:pStyle w:val="Kopfzeile"/>
                                  <w:rPr>
                                    <w:lang w:val="fr-CH"/>
                                  </w:rPr>
                                </w:pPr>
                                <w:r>
                                  <w:rPr>
                                    <w:rFonts w:hAnsi="Lucida Sans"/>
                                    <w:lang w:val="fr"/>
                                  </w:rPr>
                                  <w:t>Architecture, bois et génie civil</w:t>
                                </w:r>
                              </w:p>
                            </w:tc>
                          </w:tr>
                          <w:tr w:rsidR="00F248F0" w14:paraId="6F9E5E9D" w14:textId="77777777" w:rsidTr="00646111">
                            <w:tc>
                              <w:tcPr>
                                <w:tcW w:w="3249" w:type="dxa"/>
                                <w:tcMar>
                                  <w:bottom w:w="90" w:type="dxa"/>
                                </w:tcMar>
                              </w:tcPr>
                              <w:p w14:paraId="750D5DF1" w14:textId="02A94053" w:rsidR="00F248F0" w:rsidRDefault="00947293" w:rsidP="001F1B9C">
                                <w:pPr>
                                  <w:pStyle w:val="Kopfzeile"/>
                                </w:pPr>
                                <w:r>
                                  <w:rPr>
                                    <w:rFonts w:hAnsi="Lucida Sans"/>
                                    <w:lang w:val="fr"/>
                                  </w:rPr>
                                  <w:t>Route de Soleure 102</w:t>
                                </w:r>
                              </w:p>
                              <w:p w14:paraId="1CD9EE79" w14:textId="594688D3" w:rsidR="00F248F0" w:rsidRDefault="00163B5F" w:rsidP="00D10007">
                                <w:pPr>
                                  <w:pStyle w:val="Kopfzeile"/>
                                </w:pPr>
                                <w:r>
                                  <w:rPr>
                                    <w:rFonts w:hAnsi="Lucida Sans"/>
                                    <w:lang w:val="fr"/>
                                  </w:rPr>
                                  <w:t>2504 Bienne</w:t>
                                </w:r>
                              </w:p>
                            </w:tc>
                          </w:tr>
                          <w:tr w:rsidR="00F248F0" w14:paraId="10099E30" w14:textId="77777777" w:rsidTr="00646111">
                            <w:tc>
                              <w:tcPr>
                                <w:tcW w:w="3249" w:type="dxa"/>
                                <w:tcMar>
                                  <w:bottom w:w="90" w:type="dxa"/>
                                </w:tcMar>
                              </w:tcPr>
                              <w:p w14:paraId="29A091E4" w14:textId="6FF3F994" w:rsidR="00F248F0" w:rsidRDefault="00163B5F" w:rsidP="00D10007">
                                <w:pPr>
                                  <w:pStyle w:val="Kopfzeile"/>
                                </w:pPr>
                                <w:r>
                                  <w:rPr>
                                    <w:lang w:val="fr"/>
                                  </w:rPr>
                                  <w:t>Téléphone 032 321 62 11</w:t>
                                </w:r>
                              </w:p>
                            </w:tc>
                          </w:tr>
                          <w:tr w:rsidR="00F248F0" w14:paraId="539AD738" w14:textId="77777777" w:rsidTr="00646111">
                            <w:tc>
                              <w:tcPr>
                                <w:tcW w:w="3249" w:type="dxa"/>
                                <w:tcMar>
                                  <w:bottom w:w="90" w:type="dxa"/>
                                </w:tcMar>
                              </w:tcPr>
                              <w:p w14:paraId="5C06606B" w14:textId="37D150EA" w:rsidR="00F248F0" w:rsidRDefault="000118E9" w:rsidP="001F1B9C">
                                <w:pPr>
                                  <w:pStyle w:val="Kopfzeile"/>
                                </w:pPr>
                                <w:r w:rsidRPr="001C5EC8">
                                  <w:rPr>
                                    <w:rFonts w:hAnsi="Lucida Sans"/>
                                  </w:rPr>
                                  <w:t>michelle.buchser@bfh.ch</w:t>
                                </w:r>
                              </w:p>
                              <w:p w14:paraId="7BADBF8F" w14:textId="51706BEC" w:rsidR="00F248F0" w:rsidRDefault="00163B5F" w:rsidP="001F1B9C">
                                <w:pPr>
                                  <w:pStyle w:val="Kopfzeile"/>
                                </w:pPr>
                                <w:r w:rsidRPr="001C5EC8">
                                  <w:rPr>
                                    <w:rFonts w:hAnsi="Lucida Sans"/>
                                  </w:rPr>
                                  <w:t>bfh.ch</w:t>
                                </w:r>
                              </w:p>
                            </w:tc>
                          </w:tr>
                        </w:tbl>
                        <w:p w14:paraId="763F6C5D" w14:textId="77777777" w:rsidR="00F248F0" w:rsidRDefault="001C5EC8"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rsidRPr="001C5EC8" w14:paraId="2682533C" w14:textId="77777777" w:rsidTr="00646111">
                      <w:tc>
                        <w:tcPr>
                          <w:tcW w:w="3249" w:type="dxa"/>
                        </w:tcPr>
                        <w:p w14:paraId="032B12F1" w14:textId="2A3C5888" w:rsidR="00F248F0" w:rsidRPr="001C5EC8" w:rsidRDefault="00163B5F" w:rsidP="001F1B9C">
                          <w:pPr>
                            <w:pStyle w:val="Kopfzeile"/>
                            <w:rPr>
                              <w:b/>
                              <w:lang w:val="fr-CH"/>
                            </w:rPr>
                          </w:pPr>
                          <w:r>
                            <w:rPr>
                              <w:rFonts w:hAnsi="Lucida Sans"/>
                              <w:b/>
                              <w:bCs/>
                              <w:lang w:val="fr"/>
                            </w:rPr>
                            <w:t>Haute école spécialisée bernoise BFH</w:t>
                          </w:r>
                        </w:p>
                      </w:tc>
                    </w:tr>
                    <w:tr w:rsidR="00F248F0" w:rsidRPr="001C5EC8" w14:paraId="100042BF" w14:textId="77777777" w:rsidTr="00646111">
                      <w:tc>
                        <w:tcPr>
                          <w:tcW w:w="3249" w:type="dxa"/>
                          <w:tcMar>
                            <w:bottom w:w="90" w:type="dxa"/>
                          </w:tcMar>
                        </w:tcPr>
                        <w:p w14:paraId="70BFFAAA" w14:textId="6D593948" w:rsidR="00F248F0" w:rsidRPr="001C5EC8" w:rsidRDefault="00947293" w:rsidP="001F1B9C">
                          <w:pPr>
                            <w:pStyle w:val="Kopfzeile"/>
                            <w:rPr>
                              <w:lang w:val="fr-CH"/>
                            </w:rPr>
                          </w:pPr>
                          <w:r>
                            <w:rPr>
                              <w:rFonts w:hAnsi="Lucida Sans"/>
                              <w:lang w:val="fr"/>
                            </w:rPr>
                            <w:t>Architecture, bois et génie civil</w:t>
                          </w:r>
                        </w:p>
                      </w:tc>
                    </w:tr>
                    <w:tr w:rsidR="00F248F0" w14:paraId="6F9E5E9D" w14:textId="77777777" w:rsidTr="00646111">
                      <w:tc>
                        <w:tcPr>
                          <w:tcW w:w="3249" w:type="dxa"/>
                          <w:tcMar>
                            <w:bottom w:w="90" w:type="dxa"/>
                          </w:tcMar>
                        </w:tcPr>
                        <w:p w14:paraId="750D5DF1" w14:textId="02A94053" w:rsidR="00F248F0" w:rsidRDefault="00947293" w:rsidP="001F1B9C">
                          <w:pPr>
                            <w:pStyle w:val="Kopfzeile"/>
                          </w:pPr>
                          <w:r>
                            <w:rPr>
                              <w:rFonts w:hAnsi="Lucida Sans"/>
                              <w:lang w:val="fr"/>
                            </w:rPr>
                            <w:t>Route de Soleure 102</w:t>
                          </w:r>
                        </w:p>
                        <w:p w14:paraId="1CD9EE79" w14:textId="594688D3" w:rsidR="00F248F0" w:rsidRDefault="00163B5F" w:rsidP="00D10007">
                          <w:pPr>
                            <w:pStyle w:val="Kopfzeile"/>
                          </w:pPr>
                          <w:r>
                            <w:rPr>
                              <w:rFonts w:hAnsi="Lucida Sans"/>
                              <w:lang w:val="fr"/>
                            </w:rPr>
                            <w:t>2504 Bienne</w:t>
                          </w:r>
                        </w:p>
                      </w:tc>
                    </w:tr>
                    <w:tr w:rsidR="00F248F0" w14:paraId="10099E30" w14:textId="77777777" w:rsidTr="00646111">
                      <w:tc>
                        <w:tcPr>
                          <w:tcW w:w="3249" w:type="dxa"/>
                          <w:tcMar>
                            <w:bottom w:w="90" w:type="dxa"/>
                          </w:tcMar>
                        </w:tcPr>
                        <w:p w14:paraId="29A091E4" w14:textId="6FF3F994" w:rsidR="00F248F0" w:rsidRDefault="00163B5F" w:rsidP="00D10007">
                          <w:pPr>
                            <w:pStyle w:val="Kopfzeile"/>
                          </w:pPr>
                          <w:r>
                            <w:rPr>
                              <w:lang w:val="fr"/>
                            </w:rPr>
                            <w:t>Téléphone 032 321 62 11</w:t>
                          </w:r>
                        </w:p>
                      </w:tc>
                    </w:tr>
                    <w:tr w:rsidR="00F248F0" w14:paraId="539AD738" w14:textId="77777777" w:rsidTr="00646111">
                      <w:tc>
                        <w:tcPr>
                          <w:tcW w:w="3249" w:type="dxa"/>
                          <w:tcMar>
                            <w:bottom w:w="90" w:type="dxa"/>
                          </w:tcMar>
                        </w:tcPr>
                        <w:p w14:paraId="5C06606B" w14:textId="37D150EA" w:rsidR="00F248F0" w:rsidRDefault="000118E9" w:rsidP="001F1B9C">
                          <w:pPr>
                            <w:pStyle w:val="Kopfzeile"/>
                          </w:pPr>
                          <w:r w:rsidRPr="001C5EC8">
                            <w:rPr>
                              <w:rFonts w:hAnsi="Lucida Sans"/>
                            </w:rPr>
                            <w:t>michelle.buchser@bfh.ch</w:t>
                          </w:r>
                        </w:p>
                        <w:p w14:paraId="7BADBF8F" w14:textId="51706BEC" w:rsidR="00F248F0" w:rsidRDefault="00163B5F" w:rsidP="001F1B9C">
                          <w:pPr>
                            <w:pStyle w:val="Kopfzeile"/>
                          </w:pPr>
                          <w:r w:rsidRPr="001C5EC8">
                            <w:rPr>
                              <w:rFonts w:hAnsi="Lucida Sans"/>
                            </w:rPr>
                            <w:t>bfh.ch</w:t>
                          </w:r>
                        </w:p>
                      </w:tc>
                    </w:tr>
                  </w:tbl>
                  <w:p w14:paraId="763F6C5D" w14:textId="77777777" w:rsidR="00F248F0" w:rsidRDefault="001C5EC8"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2B6202AD"/>
    <w:multiLevelType w:val="hybridMultilevel"/>
    <w:tmpl w:val="D6D09AB8"/>
    <w:lvl w:ilvl="0" w:tplc="821874D0">
      <w:start w:val="26"/>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9E2F5B"/>
    <w:multiLevelType w:val="hybridMultilevel"/>
    <w:tmpl w:val="E00858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10"/>
  </w:num>
  <w:num w:numId="19">
    <w:abstractNumId w:val="9"/>
  </w:num>
  <w:num w:numId="20">
    <w:abstractNumId w:val="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01C5D"/>
    <w:rsid w:val="000118E9"/>
    <w:rsid w:val="000126FD"/>
    <w:rsid w:val="00014D15"/>
    <w:rsid w:val="00016C64"/>
    <w:rsid w:val="00030D9E"/>
    <w:rsid w:val="000314D2"/>
    <w:rsid w:val="0003177A"/>
    <w:rsid w:val="00034FF5"/>
    <w:rsid w:val="00052529"/>
    <w:rsid w:val="000715A4"/>
    <w:rsid w:val="00075FE4"/>
    <w:rsid w:val="00090DEB"/>
    <w:rsid w:val="000C0A1B"/>
    <w:rsid w:val="000E1803"/>
    <w:rsid w:val="000E697C"/>
    <w:rsid w:val="00104B68"/>
    <w:rsid w:val="00116D34"/>
    <w:rsid w:val="00134419"/>
    <w:rsid w:val="001408DA"/>
    <w:rsid w:val="00144B55"/>
    <w:rsid w:val="00152510"/>
    <w:rsid w:val="00163B5F"/>
    <w:rsid w:val="00171DD7"/>
    <w:rsid w:val="0017216F"/>
    <w:rsid w:val="00180323"/>
    <w:rsid w:val="001C4F1F"/>
    <w:rsid w:val="001C5EC8"/>
    <w:rsid w:val="001E39F8"/>
    <w:rsid w:val="001F0B6C"/>
    <w:rsid w:val="002069B1"/>
    <w:rsid w:val="00256673"/>
    <w:rsid w:val="00264036"/>
    <w:rsid w:val="00274255"/>
    <w:rsid w:val="00275C43"/>
    <w:rsid w:val="00284DC7"/>
    <w:rsid w:val="002C41AA"/>
    <w:rsid w:val="00310490"/>
    <w:rsid w:val="00363277"/>
    <w:rsid w:val="0038685E"/>
    <w:rsid w:val="003B556B"/>
    <w:rsid w:val="00403A53"/>
    <w:rsid w:val="00426C94"/>
    <w:rsid w:val="00435340"/>
    <w:rsid w:val="00452620"/>
    <w:rsid w:val="00452C49"/>
    <w:rsid w:val="00452FAF"/>
    <w:rsid w:val="004752BD"/>
    <w:rsid w:val="00477A0A"/>
    <w:rsid w:val="004A61B0"/>
    <w:rsid w:val="004C3F1A"/>
    <w:rsid w:val="004D62AC"/>
    <w:rsid w:val="004D69E3"/>
    <w:rsid w:val="00511362"/>
    <w:rsid w:val="005618AC"/>
    <w:rsid w:val="00564AF1"/>
    <w:rsid w:val="005D010F"/>
    <w:rsid w:val="005F109B"/>
    <w:rsid w:val="00633E08"/>
    <w:rsid w:val="00641B62"/>
    <w:rsid w:val="0064213F"/>
    <w:rsid w:val="00654146"/>
    <w:rsid w:val="006563C5"/>
    <w:rsid w:val="006B1735"/>
    <w:rsid w:val="006C732C"/>
    <w:rsid w:val="007041F8"/>
    <w:rsid w:val="007065C6"/>
    <w:rsid w:val="00711890"/>
    <w:rsid w:val="007227DB"/>
    <w:rsid w:val="00722E25"/>
    <w:rsid w:val="007358A7"/>
    <w:rsid w:val="00736D07"/>
    <w:rsid w:val="007461ED"/>
    <w:rsid w:val="0076260F"/>
    <w:rsid w:val="00785F6F"/>
    <w:rsid w:val="0079679E"/>
    <w:rsid w:val="007A4896"/>
    <w:rsid w:val="007E1822"/>
    <w:rsid w:val="007E35CA"/>
    <w:rsid w:val="00805D6A"/>
    <w:rsid w:val="0081699C"/>
    <w:rsid w:val="00854126"/>
    <w:rsid w:val="00882513"/>
    <w:rsid w:val="0088317E"/>
    <w:rsid w:val="008B0878"/>
    <w:rsid w:val="00905B5C"/>
    <w:rsid w:val="00913E2C"/>
    <w:rsid w:val="00935683"/>
    <w:rsid w:val="00947293"/>
    <w:rsid w:val="009543F5"/>
    <w:rsid w:val="009568D0"/>
    <w:rsid w:val="0096721F"/>
    <w:rsid w:val="00974A73"/>
    <w:rsid w:val="00995435"/>
    <w:rsid w:val="009C0C02"/>
    <w:rsid w:val="009C2DE3"/>
    <w:rsid w:val="009C6D18"/>
    <w:rsid w:val="00A01F1F"/>
    <w:rsid w:val="00A13709"/>
    <w:rsid w:val="00A22EB4"/>
    <w:rsid w:val="00A310F3"/>
    <w:rsid w:val="00A57328"/>
    <w:rsid w:val="00A62626"/>
    <w:rsid w:val="00A778FC"/>
    <w:rsid w:val="00A96423"/>
    <w:rsid w:val="00AB33E1"/>
    <w:rsid w:val="00B028F2"/>
    <w:rsid w:val="00B10700"/>
    <w:rsid w:val="00B310FA"/>
    <w:rsid w:val="00B32348"/>
    <w:rsid w:val="00B90EA4"/>
    <w:rsid w:val="00BA722D"/>
    <w:rsid w:val="00BB42BC"/>
    <w:rsid w:val="00C64C6F"/>
    <w:rsid w:val="00C826EF"/>
    <w:rsid w:val="00C9238A"/>
    <w:rsid w:val="00CC0B49"/>
    <w:rsid w:val="00CE6D5F"/>
    <w:rsid w:val="00CF3DDE"/>
    <w:rsid w:val="00D141AA"/>
    <w:rsid w:val="00D26D14"/>
    <w:rsid w:val="00D4307D"/>
    <w:rsid w:val="00D530B1"/>
    <w:rsid w:val="00D63E0F"/>
    <w:rsid w:val="00D74EC7"/>
    <w:rsid w:val="00D81398"/>
    <w:rsid w:val="00D86894"/>
    <w:rsid w:val="00D951BE"/>
    <w:rsid w:val="00DD0251"/>
    <w:rsid w:val="00DD17BA"/>
    <w:rsid w:val="00E07FA4"/>
    <w:rsid w:val="00E15E73"/>
    <w:rsid w:val="00E34766"/>
    <w:rsid w:val="00E82C3D"/>
    <w:rsid w:val="00E82DB1"/>
    <w:rsid w:val="00EC440E"/>
    <w:rsid w:val="00EC72C1"/>
    <w:rsid w:val="00ED2D58"/>
    <w:rsid w:val="00EE4C3C"/>
    <w:rsid w:val="00EE73ED"/>
    <w:rsid w:val="00EF06C2"/>
    <w:rsid w:val="00F13EF1"/>
    <w:rsid w:val="00F1450B"/>
    <w:rsid w:val="00F3284D"/>
    <w:rsid w:val="00F51C18"/>
    <w:rsid w:val="00F60BA9"/>
    <w:rsid w:val="00F6391C"/>
    <w:rsid w:val="00F93D44"/>
    <w:rsid w:val="00F95622"/>
    <w:rsid w:val="00FD1BFB"/>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character" w:customStyle="1" w:styleId="normaltextrun1">
    <w:name w:val="normaltextrun1"/>
    <w:basedOn w:val="Absatz-Standardschriftart"/>
    <w:rsid w:val="00947293"/>
  </w:style>
  <w:style w:type="character" w:customStyle="1" w:styleId="hgkelc">
    <w:name w:val="hgkelc"/>
    <w:basedOn w:val="Absatz-Standardschriftart"/>
    <w:rsid w:val="004C3F1A"/>
  </w:style>
  <w:style w:type="character" w:customStyle="1" w:styleId="kx21rb">
    <w:name w:val="kx21rb"/>
    <w:basedOn w:val="Absatz-Standardschriftart"/>
    <w:rsid w:val="004C3F1A"/>
  </w:style>
  <w:style w:type="paragraph" w:customStyle="1" w:styleId="lead-text">
    <w:name w:val="lead-text"/>
    <w:basedOn w:val="Standard"/>
    <w:rsid w:val="00EF06C2"/>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9794">
      <w:bodyDiv w:val="1"/>
      <w:marLeft w:val="0"/>
      <w:marRight w:val="0"/>
      <w:marTop w:val="0"/>
      <w:marBottom w:val="0"/>
      <w:divBdr>
        <w:top w:val="none" w:sz="0" w:space="0" w:color="auto"/>
        <w:left w:val="none" w:sz="0" w:space="0" w:color="auto"/>
        <w:bottom w:val="none" w:sz="0" w:space="0" w:color="auto"/>
        <w:right w:val="none" w:sz="0" w:space="0" w:color="auto"/>
      </w:divBdr>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687801166">
      <w:bodyDiv w:val="1"/>
      <w:marLeft w:val="0"/>
      <w:marRight w:val="0"/>
      <w:marTop w:val="0"/>
      <w:marBottom w:val="0"/>
      <w:divBdr>
        <w:top w:val="none" w:sz="0" w:space="0" w:color="auto"/>
        <w:left w:val="none" w:sz="0" w:space="0" w:color="auto"/>
        <w:bottom w:val="none" w:sz="0" w:space="0" w:color="auto"/>
        <w:right w:val="none" w:sz="0" w:space="0" w:color="auto"/>
      </w:divBdr>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 w:id="148415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rtupticker.ch/en/news/october-2020/switzerland-innovation-tech4impact-six-projects-awarded-chf-85-000-each" TargetMode="External"/><Relationship Id="rId18" Type="http://schemas.openxmlformats.org/officeDocument/2006/relationships/hyperlink" Target="mailto:michelle.buchser@bfh.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venturekick.ch/index.cfm?cfid=406164899&amp;cftoken=19864b1091c5fa9c-585AD294-C51B-A28E-E757A1DE61BB844C&amp;page=135400&amp;profil_id=26084&amp;backpage=135353" TargetMode="External"/><Relationship Id="rId17" Type="http://schemas.openxmlformats.org/officeDocument/2006/relationships/hyperlink" Target="mailto:frederic.pichelin@bfh.ch"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niel@naturloop.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h.ch/de/aktuell/news/2019-2020/cocoboards-innosuisse-coachin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vimeo.com/497035606/ad8a6bcd41"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urloop.com"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1" ma:contentTypeDescription="Ein neues Dokument erstellen." ma:contentTypeScope="" ma:versionID="3a8d28c530dc281f0be57d3ca54298e8">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bae9d980233633b430c937be5062880d"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8C11AE-CB0E-4F8F-A469-724F31A603B8}">
  <ds:schemaRefs>
    <ds:schemaRef ds:uri="http://schemas.openxmlformats.org/officeDocument/2006/bibliography"/>
  </ds:schemaRefs>
</ds:datastoreItem>
</file>

<file path=customXml/itemProps2.xml><?xml version="1.0" encoding="utf-8"?>
<ds:datastoreItem xmlns:ds="http://schemas.openxmlformats.org/officeDocument/2006/customXml" ds:itemID="{F095D78B-EE34-47EC-A4A6-130B026B39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8C0DE9-9330-41EE-805A-F880A227CAE5}">
  <ds:schemaRefs>
    <ds:schemaRef ds:uri="http://schemas.microsoft.com/sharepoint/v3/contenttype/forms"/>
  </ds:schemaRefs>
</ds:datastoreItem>
</file>

<file path=customXml/itemProps4.xml><?xml version="1.0" encoding="utf-8"?>
<ds:datastoreItem xmlns:ds="http://schemas.openxmlformats.org/officeDocument/2006/customXml" ds:itemID="{D100C397-1DE6-4400-8EE2-E637962C0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3800</Characters>
  <Application>Microsoft Office Word</Application>
  <DocSecurity>0</DocSecurity>
  <Lines>31</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Buchser Michelle</cp:lastModifiedBy>
  <cp:revision>4</cp:revision>
  <dcterms:created xsi:type="dcterms:W3CDTF">2021-03-18T09:48:00Z</dcterms:created>
  <dcterms:modified xsi:type="dcterms:W3CDTF">2021-03-19T07:43:00Z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