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4C11AC">
        <w:t>0</w:t>
      </w:r>
      <w:r w:rsidR="0001613C">
        <w:t>5</w:t>
      </w:r>
      <w:r w:rsidR="00273289">
        <w:t>.0</w:t>
      </w:r>
      <w:r w:rsidR="004C11AC">
        <w:t>4</w:t>
      </w:r>
      <w:r w:rsidR="00273289">
        <w:t>.2018</w:t>
      </w:r>
    </w:p>
    <w:p w:rsidR="00FC1F39" w:rsidRDefault="00FC1F39" w:rsidP="00F80EEF">
      <w:pPr>
        <w:spacing w:line="280" w:lineRule="exact"/>
        <w:rPr>
          <w:szCs w:val="20"/>
          <w:lang w:eastAsia="zh-CN"/>
        </w:rPr>
      </w:pPr>
    </w:p>
    <w:p w:rsidR="004C3045" w:rsidRDefault="004C3045" w:rsidP="009509BC">
      <w:pPr>
        <w:pStyle w:val="Listenabsatz"/>
        <w:spacing w:after="120" w:line="276" w:lineRule="auto"/>
        <w:ind w:left="0"/>
        <w:rPr>
          <w:rFonts w:ascii="Tahoma" w:hAnsi="Tahoma" w:cs="Tahoma"/>
          <w:b/>
          <w:bCs/>
          <w:sz w:val="28"/>
          <w:szCs w:val="28"/>
        </w:rPr>
      </w:pPr>
    </w:p>
    <w:p w:rsidR="004C3045" w:rsidRPr="003C2815" w:rsidRDefault="004C3045" w:rsidP="004C3045">
      <w:pPr>
        <w:spacing w:after="160"/>
        <w:rPr>
          <w:rFonts w:eastAsiaTheme="minorHAnsi" w:cs="Arial"/>
          <w:b/>
          <w:bCs/>
          <w:sz w:val="28"/>
          <w:szCs w:val="28"/>
        </w:rPr>
      </w:pPr>
    </w:p>
    <w:p w:rsidR="003C2815" w:rsidRPr="00CD45E7" w:rsidRDefault="00094091" w:rsidP="000E195D">
      <w:pPr>
        <w:spacing w:after="160" w:line="360" w:lineRule="auto"/>
        <w:rPr>
          <w:rFonts w:cs="Arial"/>
          <w:b/>
          <w:sz w:val="28"/>
          <w:szCs w:val="28"/>
        </w:rPr>
      </w:pPr>
      <w:r w:rsidRPr="003C2815">
        <w:rPr>
          <w:rFonts w:cs="Arial"/>
          <w:b/>
          <w:sz w:val="28"/>
          <w:szCs w:val="28"/>
        </w:rPr>
        <w:t xml:space="preserve">OPTIMA </w:t>
      </w:r>
      <w:r w:rsidR="003C2815" w:rsidRPr="003C2815">
        <w:rPr>
          <w:rFonts w:cs="Arial"/>
          <w:b/>
          <w:sz w:val="28"/>
          <w:szCs w:val="28"/>
        </w:rPr>
        <w:t xml:space="preserve">Schwäbisch Hall weiter auf Erfolgskurs </w:t>
      </w:r>
      <w:r w:rsidR="003C2815" w:rsidRPr="00705782">
        <w:rPr>
          <w:rFonts w:cs="Arial"/>
          <w:sz w:val="28"/>
          <w:szCs w:val="28"/>
        </w:rPr>
        <w:t>Expansion und interessante Karrierechancen</w:t>
      </w:r>
    </w:p>
    <w:p w:rsidR="00094091" w:rsidRPr="00094091" w:rsidRDefault="007E6858" w:rsidP="000E195D">
      <w:pPr>
        <w:spacing w:after="160" w:line="360" w:lineRule="auto"/>
        <w:rPr>
          <w:rFonts w:eastAsiaTheme="minorHAnsi" w:cs="Arial"/>
          <w:b/>
          <w:sz w:val="22"/>
        </w:rPr>
      </w:pPr>
      <w:r>
        <w:rPr>
          <w:rFonts w:eastAsiaTheme="minorHAnsi" w:cs="Arial"/>
          <w:b/>
          <w:sz w:val="22"/>
        </w:rPr>
        <w:t>Die</w:t>
      </w:r>
      <w:r w:rsidR="00094091" w:rsidRPr="00094091">
        <w:rPr>
          <w:rFonts w:eastAsiaTheme="minorHAnsi" w:cs="Arial"/>
          <w:b/>
          <w:sz w:val="22"/>
        </w:rPr>
        <w:t xml:space="preserve"> </w:t>
      </w:r>
      <w:r w:rsidRPr="007E6858">
        <w:rPr>
          <w:rFonts w:eastAsiaTheme="minorHAnsi" w:cs="Arial"/>
          <w:b/>
          <w:sz w:val="22"/>
        </w:rPr>
        <w:t>OPTIMA packaging group GmbH (Schwäbisch Hall</w:t>
      </w:r>
      <w:r>
        <w:rPr>
          <w:rFonts w:eastAsiaTheme="minorHAnsi" w:cs="Arial"/>
          <w:b/>
          <w:sz w:val="22"/>
        </w:rPr>
        <w:t>)</w:t>
      </w:r>
      <w:r w:rsidR="00094091" w:rsidRPr="00094091">
        <w:rPr>
          <w:rFonts w:eastAsiaTheme="minorHAnsi" w:cs="Arial"/>
          <w:b/>
          <w:sz w:val="22"/>
        </w:rPr>
        <w:t xml:space="preserve"> hat 2017 den Umsatz auf über 350 Mio. Euro gesteigert. Damit wurde der bislang höchste Umsatz der Unternehmens</w:t>
      </w:r>
      <w:r w:rsidR="003C2815">
        <w:rPr>
          <w:rFonts w:eastAsiaTheme="minorHAnsi" w:cs="Arial"/>
          <w:b/>
          <w:sz w:val="22"/>
        </w:rPr>
        <w:t>-</w:t>
      </w:r>
      <w:r w:rsidR="00094091" w:rsidRPr="00094091">
        <w:rPr>
          <w:rFonts w:eastAsiaTheme="minorHAnsi" w:cs="Arial"/>
          <w:b/>
          <w:sz w:val="22"/>
        </w:rPr>
        <w:t>ge</w:t>
      </w:r>
      <w:r>
        <w:rPr>
          <w:rFonts w:eastAsiaTheme="minorHAnsi" w:cs="Arial"/>
          <w:b/>
          <w:sz w:val="22"/>
        </w:rPr>
        <w:t xml:space="preserve">schichte </w:t>
      </w:r>
      <w:r w:rsidR="00285C8D">
        <w:rPr>
          <w:rFonts w:eastAsiaTheme="minorHAnsi" w:cs="Arial"/>
          <w:b/>
          <w:sz w:val="22"/>
        </w:rPr>
        <w:t>erzielt</w:t>
      </w:r>
      <w:r>
        <w:rPr>
          <w:rFonts w:eastAsiaTheme="minorHAnsi" w:cs="Arial"/>
          <w:b/>
          <w:sz w:val="22"/>
        </w:rPr>
        <w:t>. 85 Prozent des</w:t>
      </w:r>
      <w:r w:rsidR="00094091" w:rsidRPr="00094091">
        <w:rPr>
          <w:rFonts w:eastAsiaTheme="minorHAnsi" w:cs="Arial"/>
          <w:b/>
          <w:sz w:val="22"/>
        </w:rPr>
        <w:t xml:space="preserve"> </w:t>
      </w:r>
      <w:r>
        <w:rPr>
          <w:rFonts w:eastAsiaTheme="minorHAnsi" w:cs="Arial"/>
          <w:b/>
          <w:sz w:val="22"/>
        </w:rPr>
        <w:t>Umsatzes</w:t>
      </w:r>
      <w:r w:rsidR="00094091" w:rsidRPr="00094091">
        <w:rPr>
          <w:rFonts w:eastAsiaTheme="minorHAnsi" w:cs="Arial"/>
          <w:b/>
          <w:sz w:val="22"/>
        </w:rPr>
        <w:t xml:space="preserve"> </w:t>
      </w:r>
      <w:r w:rsidR="00285C8D">
        <w:rPr>
          <w:rFonts w:eastAsiaTheme="minorHAnsi" w:cs="Arial"/>
          <w:b/>
          <w:sz w:val="22"/>
        </w:rPr>
        <w:t>erwirtschaftete</w:t>
      </w:r>
      <w:r w:rsidR="000E195D">
        <w:rPr>
          <w:rFonts w:eastAsiaTheme="minorHAnsi" w:cs="Arial"/>
          <w:b/>
          <w:sz w:val="22"/>
        </w:rPr>
        <w:t xml:space="preserve"> das Unternehmen </w:t>
      </w:r>
      <w:r w:rsidR="00094091" w:rsidRPr="00094091">
        <w:rPr>
          <w:rFonts w:eastAsiaTheme="minorHAnsi" w:cs="Arial"/>
          <w:b/>
          <w:sz w:val="22"/>
        </w:rPr>
        <w:t xml:space="preserve">im Ausland. Weltweit sind mehr als 2.250 Mitarbeiter für Optima tätig – über 100 mehr als </w:t>
      </w:r>
      <w:r>
        <w:rPr>
          <w:rFonts w:eastAsiaTheme="minorHAnsi" w:cs="Arial"/>
          <w:b/>
          <w:sz w:val="22"/>
        </w:rPr>
        <w:t>2016</w:t>
      </w:r>
      <w:r w:rsidR="00094091" w:rsidRPr="00094091">
        <w:rPr>
          <w:rFonts w:eastAsiaTheme="minorHAnsi" w:cs="Arial"/>
          <w:b/>
          <w:sz w:val="22"/>
        </w:rPr>
        <w:t>.</w:t>
      </w:r>
      <w:r w:rsidR="00285C8D">
        <w:rPr>
          <w:rFonts w:eastAsiaTheme="minorHAnsi" w:cs="Arial"/>
          <w:b/>
          <w:sz w:val="22"/>
        </w:rPr>
        <w:t xml:space="preserve"> </w:t>
      </w:r>
      <w:r w:rsidR="00C74E27" w:rsidRPr="000F1D5D">
        <w:rPr>
          <w:rFonts w:eastAsiaTheme="minorHAnsi" w:cs="Arial"/>
          <w:b/>
          <w:sz w:val="22"/>
        </w:rPr>
        <w:t>Auffallend</w:t>
      </w:r>
      <w:r w:rsidR="003C2815">
        <w:rPr>
          <w:rFonts w:eastAsiaTheme="minorHAnsi" w:cs="Arial"/>
          <w:b/>
          <w:sz w:val="22"/>
        </w:rPr>
        <w:t xml:space="preserve"> </w:t>
      </w:r>
      <w:r w:rsidR="00204ADD">
        <w:rPr>
          <w:rFonts w:eastAsiaTheme="minorHAnsi" w:cs="Arial"/>
          <w:b/>
          <w:sz w:val="22"/>
        </w:rPr>
        <w:t>ist</w:t>
      </w:r>
      <w:r w:rsidR="003C2815">
        <w:rPr>
          <w:rFonts w:eastAsiaTheme="minorHAnsi" w:cs="Arial"/>
          <w:b/>
          <w:sz w:val="22"/>
        </w:rPr>
        <w:t xml:space="preserve"> der zunehmende Anteil an digitalen Se</w:t>
      </w:r>
      <w:r w:rsidR="00204ADD">
        <w:rPr>
          <w:rFonts w:eastAsiaTheme="minorHAnsi" w:cs="Arial"/>
          <w:b/>
          <w:sz w:val="22"/>
        </w:rPr>
        <w:t>rvices sowie der Software</w:t>
      </w:r>
      <w:r w:rsidR="003C2815">
        <w:rPr>
          <w:rFonts w:eastAsiaTheme="minorHAnsi" w:cs="Arial"/>
          <w:b/>
          <w:sz w:val="22"/>
        </w:rPr>
        <w:t xml:space="preserve"> in den Anlagen. Das Unternehmen baut in diesem Bereich weitere Stellen aus und bietet viele interessante Jobangebote. An </w:t>
      </w:r>
      <w:r w:rsidR="00285C8D">
        <w:rPr>
          <w:rFonts w:eastAsiaTheme="minorHAnsi" w:cs="Arial"/>
          <w:b/>
          <w:sz w:val="22"/>
        </w:rPr>
        <w:t>mehreren Standorten</w:t>
      </w:r>
      <w:r w:rsidR="00285C8D" w:rsidRPr="00094091">
        <w:rPr>
          <w:rFonts w:eastAsiaTheme="minorHAnsi" w:cs="Arial"/>
          <w:b/>
          <w:sz w:val="22"/>
        </w:rPr>
        <w:t xml:space="preserve"> </w:t>
      </w:r>
      <w:r w:rsidR="00285C8D">
        <w:rPr>
          <w:rFonts w:eastAsiaTheme="minorHAnsi" w:cs="Arial"/>
          <w:b/>
          <w:sz w:val="22"/>
        </w:rPr>
        <w:t xml:space="preserve">investiert </w:t>
      </w:r>
      <w:r w:rsidR="003C2815">
        <w:rPr>
          <w:rFonts w:eastAsiaTheme="minorHAnsi" w:cs="Arial"/>
          <w:b/>
          <w:sz w:val="22"/>
        </w:rPr>
        <w:t>Optima</w:t>
      </w:r>
      <w:r w:rsidR="00285C8D">
        <w:rPr>
          <w:rFonts w:eastAsiaTheme="minorHAnsi" w:cs="Arial"/>
          <w:b/>
          <w:sz w:val="22"/>
        </w:rPr>
        <w:t xml:space="preserve"> und vergrößert sich</w:t>
      </w:r>
      <w:r w:rsidR="003C2815">
        <w:rPr>
          <w:rFonts w:eastAsiaTheme="minorHAnsi" w:cs="Arial"/>
          <w:b/>
          <w:sz w:val="22"/>
        </w:rPr>
        <w:t xml:space="preserve"> auch 2018 weiter</w:t>
      </w:r>
      <w:r w:rsidR="00285C8D" w:rsidRPr="00094091">
        <w:rPr>
          <w:rFonts w:eastAsiaTheme="minorHAnsi" w:cs="Arial"/>
          <w:b/>
          <w:sz w:val="22"/>
        </w:rPr>
        <w:t>.</w:t>
      </w:r>
      <w:r w:rsidR="00285C8D">
        <w:rPr>
          <w:rFonts w:eastAsiaTheme="minorHAnsi" w:cs="Arial"/>
          <w:b/>
          <w:sz w:val="22"/>
        </w:rPr>
        <w:t xml:space="preserve"> </w:t>
      </w:r>
      <w:r w:rsidR="00094091" w:rsidRPr="00094091">
        <w:rPr>
          <w:rFonts w:eastAsiaTheme="minorHAnsi" w:cs="Arial"/>
          <w:b/>
          <w:sz w:val="22"/>
        </w:rPr>
        <w:t xml:space="preserve"> </w:t>
      </w:r>
    </w:p>
    <w:p w:rsidR="00094091" w:rsidRDefault="00094091" w:rsidP="00094091">
      <w:pPr>
        <w:spacing w:after="160" w:line="360" w:lineRule="auto"/>
        <w:rPr>
          <w:rFonts w:eastAsiaTheme="minorHAnsi" w:cs="Arial"/>
          <w:sz w:val="22"/>
        </w:rPr>
      </w:pPr>
      <w:r w:rsidRPr="00094091">
        <w:rPr>
          <w:rFonts w:eastAsiaTheme="minorHAnsi" w:cs="Arial"/>
          <w:sz w:val="22"/>
        </w:rPr>
        <w:t>„</w:t>
      </w:r>
      <w:r w:rsidR="001A6D18">
        <w:rPr>
          <w:rFonts w:eastAsiaTheme="minorHAnsi" w:cs="Arial"/>
          <w:sz w:val="22"/>
        </w:rPr>
        <w:t>Beim Umsatz bewegen wir uns seit mehreren Jahren auf ho</w:t>
      </w:r>
      <w:r w:rsidR="00992604">
        <w:rPr>
          <w:rFonts w:eastAsiaTheme="minorHAnsi" w:cs="Arial"/>
          <w:sz w:val="22"/>
        </w:rPr>
        <w:t xml:space="preserve">hem Niveau“, </w:t>
      </w:r>
      <w:r w:rsidR="0022681D">
        <w:rPr>
          <w:rFonts w:eastAsiaTheme="minorHAnsi" w:cs="Arial"/>
          <w:sz w:val="22"/>
        </w:rPr>
        <w:t>berichtet</w:t>
      </w:r>
      <w:r w:rsidR="00992604">
        <w:rPr>
          <w:rFonts w:eastAsiaTheme="minorHAnsi" w:cs="Arial"/>
          <w:sz w:val="22"/>
        </w:rPr>
        <w:t xml:space="preserve"> Hans Bühler, geschäftsführender Gesellschafter von Optima. „</w:t>
      </w:r>
      <w:r w:rsidR="00927E20">
        <w:rPr>
          <w:rFonts w:eastAsiaTheme="minorHAnsi" w:cs="Arial"/>
          <w:sz w:val="22"/>
        </w:rPr>
        <w:t>Umso mehr freut es mich</w:t>
      </w:r>
      <w:r w:rsidR="00992604">
        <w:rPr>
          <w:rFonts w:eastAsiaTheme="minorHAnsi" w:cs="Arial"/>
          <w:sz w:val="22"/>
        </w:rPr>
        <w:t xml:space="preserve">, dass wir 2017 erneut </w:t>
      </w:r>
      <w:r w:rsidR="00927E20">
        <w:rPr>
          <w:rFonts w:eastAsiaTheme="minorHAnsi" w:cs="Arial"/>
          <w:sz w:val="22"/>
        </w:rPr>
        <w:t>eine Steigerung erzielen k</w:t>
      </w:r>
      <w:r w:rsidR="00992604">
        <w:rPr>
          <w:rFonts w:eastAsiaTheme="minorHAnsi" w:cs="Arial"/>
          <w:sz w:val="22"/>
        </w:rPr>
        <w:t xml:space="preserve">onnten“, so </w:t>
      </w:r>
      <w:r w:rsidR="000B2BD3">
        <w:rPr>
          <w:rFonts w:eastAsiaTheme="minorHAnsi" w:cs="Arial"/>
          <w:sz w:val="22"/>
        </w:rPr>
        <w:t>Bühler</w:t>
      </w:r>
      <w:r w:rsidR="00992604">
        <w:rPr>
          <w:rFonts w:eastAsiaTheme="minorHAnsi" w:cs="Arial"/>
          <w:sz w:val="22"/>
        </w:rPr>
        <w:t xml:space="preserve"> weiter. </w:t>
      </w:r>
      <w:r w:rsidR="000E195D">
        <w:rPr>
          <w:rFonts w:eastAsiaTheme="minorHAnsi" w:cs="Arial"/>
          <w:sz w:val="22"/>
        </w:rPr>
        <w:t xml:space="preserve">Der </w:t>
      </w:r>
      <w:r w:rsidR="000E195D" w:rsidRPr="00094091">
        <w:rPr>
          <w:rFonts w:eastAsiaTheme="minorHAnsi" w:cs="Arial"/>
          <w:sz w:val="22"/>
        </w:rPr>
        <w:t xml:space="preserve">Großteil der Optima Mitarbeiter </w:t>
      </w:r>
      <w:r w:rsidR="000E195D">
        <w:rPr>
          <w:rFonts w:eastAsiaTheme="minorHAnsi" w:cs="Arial"/>
          <w:sz w:val="22"/>
        </w:rPr>
        <w:t>ist a</w:t>
      </w:r>
      <w:r w:rsidR="004B0B8B" w:rsidRPr="00094091">
        <w:rPr>
          <w:rFonts w:eastAsiaTheme="minorHAnsi" w:cs="Arial"/>
          <w:sz w:val="22"/>
        </w:rPr>
        <w:t>m Stammsitz des Unternehmens in Schwäbisch Hall beschäftigt. 2017 stieg hier die Mitarbeiterzahl auf über 1.650 an.</w:t>
      </w:r>
    </w:p>
    <w:p w:rsidR="00626610" w:rsidRPr="00590C6B" w:rsidRDefault="0011487B" w:rsidP="00AB5C78">
      <w:pPr>
        <w:spacing w:after="160" w:line="360" w:lineRule="auto"/>
        <w:rPr>
          <w:rFonts w:eastAsiaTheme="minorHAnsi" w:cs="Arial"/>
          <w:sz w:val="22"/>
          <w:szCs w:val="22"/>
        </w:rPr>
      </w:pPr>
      <w:r>
        <w:rPr>
          <w:rFonts w:eastAsiaTheme="minorHAnsi" w:cs="Arial"/>
          <w:sz w:val="22"/>
        </w:rPr>
        <w:t>Ein laufendes, mehrjähriges</w:t>
      </w:r>
      <w:r w:rsidR="00E32294" w:rsidRPr="00083386">
        <w:rPr>
          <w:rFonts w:eastAsiaTheme="minorHAnsi" w:cs="Arial"/>
          <w:sz w:val="22"/>
        </w:rPr>
        <w:t xml:space="preserve"> Investitionsprogramm </w:t>
      </w:r>
      <w:r>
        <w:rPr>
          <w:rFonts w:eastAsiaTheme="minorHAnsi" w:cs="Arial"/>
          <w:sz w:val="22"/>
        </w:rPr>
        <w:t>sieht</w:t>
      </w:r>
      <w:r w:rsidR="00E32294" w:rsidRPr="00083386">
        <w:rPr>
          <w:rFonts w:eastAsiaTheme="minorHAnsi" w:cs="Arial"/>
          <w:sz w:val="22"/>
        </w:rPr>
        <w:t xml:space="preserve"> insgesamt rund 50 Mio. Euro für Baumaßnahmen </w:t>
      </w:r>
      <w:r>
        <w:rPr>
          <w:rFonts w:eastAsiaTheme="minorHAnsi" w:cs="Arial"/>
          <w:sz w:val="22"/>
        </w:rPr>
        <w:t>vor</w:t>
      </w:r>
      <w:r w:rsidR="00E32294" w:rsidRPr="00083386">
        <w:rPr>
          <w:rFonts w:eastAsiaTheme="minorHAnsi" w:cs="Arial"/>
          <w:sz w:val="22"/>
        </w:rPr>
        <w:t>.</w:t>
      </w:r>
      <w:r w:rsidR="00E32294">
        <w:rPr>
          <w:rFonts w:eastAsiaTheme="minorHAnsi" w:cs="Arial"/>
          <w:sz w:val="22"/>
        </w:rPr>
        <w:t xml:space="preserve"> </w:t>
      </w:r>
      <w:r w:rsidR="00094091" w:rsidRPr="00094091">
        <w:rPr>
          <w:rFonts w:eastAsiaTheme="minorHAnsi" w:cs="Arial"/>
          <w:sz w:val="22"/>
        </w:rPr>
        <w:t xml:space="preserve">Aktuell </w:t>
      </w:r>
      <w:r w:rsidR="00974F8F">
        <w:rPr>
          <w:rFonts w:eastAsiaTheme="minorHAnsi" w:cs="Arial"/>
          <w:sz w:val="22"/>
        </w:rPr>
        <w:t>realisiert</w:t>
      </w:r>
      <w:r w:rsidR="00094091" w:rsidRPr="00094091">
        <w:rPr>
          <w:rFonts w:eastAsiaTheme="minorHAnsi" w:cs="Arial"/>
          <w:sz w:val="22"/>
        </w:rPr>
        <w:t xml:space="preserve"> </w:t>
      </w:r>
      <w:r w:rsidR="000B2BD3">
        <w:rPr>
          <w:rFonts w:eastAsiaTheme="minorHAnsi" w:cs="Arial"/>
          <w:sz w:val="22"/>
        </w:rPr>
        <w:t>das Unternehmen</w:t>
      </w:r>
      <w:r w:rsidR="00094091" w:rsidRPr="00094091">
        <w:rPr>
          <w:rFonts w:eastAsiaTheme="minorHAnsi" w:cs="Arial"/>
          <w:sz w:val="22"/>
        </w:rPr>
        <w:t xml:space="preserve"> in Schwäbi</w:t>
      </w:r>
      <w:r w:rsidR="00927E20">
        <w:rPr>
          <w:rFonts w:eastAsiaTheme="minorHAnsi" w:cs="Arial"/>
          <w:sz w:val="22"/>
        </w:rPr>
        <w:t xml:space="preserve">sch Hall ein </w:t>
      </w:r>
      <w:r w:rsidR="000B2BD3">
        <w:rPr>
          <w:rFonts w:eastAsiaTheme="minorHAnsi" w:cs="Arial"/>
          <w:sz w:val="22"/>
        </w:rPr>
        <w:t xml:space="preserve">zentrales </w:t>
      </w:r>
      <w:r w:rsidR="00927E20">
        <w:rPr>
          <w:rFonts w:eastAsiaTheme="minorHAnsi" w:cs="Arial"/>
          <w:sz w:val="22"/>
        </w:rPr>
        <w:t>Logistikzentrum</w:t>
      </w:r>
      <w:r w:rsidR="00094091" w:rsidRPr="00094091">
        <w:rPr>
          <w:rFonts w:eastAsiaTheme="minorHAnsi" w:cs="Arial"/>
          <w:sz w:val="22"/>
        </w:rPr>
        <w:t>. „</w:t>
      </w:r>
      <w:r w:rsidR="000B2BD3">
        <w:rPr>
          <w:rFonts w:eastAsiaTheme="minorHAnsi" w:cs="Arial"/>
          <w:sz w:val="22"/>
        </w:rPr>
        <w:t>Dadurch</w:t>
      </w:r>
      <w:r w:rsidR="00094091" w:rsidRPr="00094091">
        <w:rPr>
          <w:rFonts w:eastAsiaTheme="minorHAnsi" w:cs="Arial"/>
          <w:sz w:val="22"/>
        </w:rPr>
        <w:t xml:space="preserve"> erreichen wir deutlich effizientere innerbetrieblich</w:t>
      </w:r>
      <w:r w:rsidR="00CE1C46">
        <w:rPr>
          <w:rFonts w:eastAsiaTheme="minorHAnsi" w:cs="Arial"/>
          <w:sz w:val="22"/>
        </w:rPr>
        <w:t>e</w:t>
      </w:r>
      <w:r w:rsidR="00094091" w:rsidRPr="00094091">
        <w:rPr>
          <w:rFonts w:eastAsiaTheme="minorHAnsi" w:cs="Arial"/>
          <w:sz w:val="22"/>
        </w:rPr>
        <w:t xml:space="preserve"> Abläufe</w:t>
      </w:r>
      <w:r w:rsidR="000B2BD3">
        <w:rPr>
          <w:rFonts w:eastAsiaTheme="minorHAnsi" w:cs="Arial"/>
          <w:sz w:val="22"/>
        </w:rPr>
        <w:t xml:space="preserve"> und reduzieren die innerstädtischen Transporte um etwa zwei Drittel</w:t>
      </w:r>
      <w:r w:rsidR="00094091" w:rsidRPr="00094091">
        <w:rPr>
          <w:rFonts w:eastAsiaTheme="minorHAnsi" w:cs="Arial"/>
          <w:sz w:val="22"/>
        </w:rPr>
        <w:t xml:space="preserve">“, erläutert Hans Bühler. </w:t>
      </w:r>
      <w:r w:rsidR="000B2BD3">
        <w:rPr>
          <w:rFonts w:eastAsiaTheme="minorHAnsi" w:cs="Arial"/>
          <w:sz w:val="22"/>
        </w:rPr>
        <w:t xml:space="preserve">Ende 2018 soll das Gebäude </w:t>
      </w:r>
      <w:r w:rsidR="000B2BD3">
        <w:rPr>
          <w:rFonts w:eastAsiaTheme="minorHAnsi" w:cs="Arial"/>
          <w:sz w:val="22"/>
        </w:rPr>
        <w:lastRenderedPageBreak/>
        <w:t>mit rund 6.000 Quadratmeter</w:t>
      </w:r>
      <w:r w:rsidR="00016A7B">
        <w:rPr>
          <w:rFonts w:eastAsiaTheme="minorHAnsi" w:cs="Arial"/>
          <w:sz w:val="22"/>
        </w:rPr>
        <w:t>n</w:t>
      </w:r>
      <w:r w:rsidR="000B2BD3">
        <w:rPr>
          <w:rFonts w:eastAsiaTheme="minorHAnsi" w:cs="Arial"/>
          <w:sz w:val="22"/>
        </w:rPr>
        <w:t xml:space="preserve"> Fläche bezugsfertig sein. </w:t>
      </w:r>
      <w:r w:rsidR="00094091" w:rsidRPr="00094091">
        <w:rPr>
          <w:rFonts w:eastAsiaTheme="minorHAnsi" w:cs="Arial"/>
          <w:sz w:val="22"/>
        </w:rPr>
        <w:t>Weitere Gebäude sind in Planung, darunter für die zentrale</w:t>
      </w:r>
      <w:r w:rsidR="00C34831">
        <w:rPr>
          <w:rFonts w:eastAsiaTheme="minorHAnsi" w:cs="Arial"/>
          <w:sz w:val="22"/>
        </w:rPr>
        <w:t xml:space="preserve"> Verwaltung</w:t>
      </w:r>
      <w:r w:rsidR="00094091" w:rsidRPr="00094091">
        <w:rPr>
          <w:rFonts w:eastAsiaTheme="minorHAnsi" w:cs="Arial"/>
          <w:sz w:val="22"/>
        </w:rPr>
        <w:t xml:space="preserve"> des Unternehmens sowie </w:t>
      </w:r>
      <w:r w:rsidR="00C34831">
        <w:rPr>
          <w:rFonts w:eastAsiaTheme="minorHAnsi" w:cs="Arial"/>
          <w:sz w:val="22"/>
        </w:rPr>
        <w:t xml:space="preserve">Büro- und </w:t>
      </w:r>
      <w:r w:rsidR="00094091" w:rsidRPr="00094091">
        <w:rPr>
          <w:rFonts w:eastAsiaTheme="minorHAnsi" w:cs="Arial"/>
          <w:sz w:val="22"/>
        </w:rPr>
        <w:t>Fertigungsflächen</w:t>
      </w:r>
      <w:r w:rsidR="00C34831">
        <w:rPr>
          <w:rFonts w:eastAsiaTheme="minorHAnsi" w:cs="Arial"/>
          <w:sz w:val="22"/>
        </w:rPr>
        <w:t xml:space="preserve"> </w:t>
      </w:r>
      <w:r w:rsidR="00C11D65">
        <w:rPr>
          <w:rFonts w:eastAsiaTheme="minorHAnsi" w:cs="Arial"/>
          <w:sz w:val="22"/>
        </w:rPr>
        <w:t>für</w:t>
      </w:r>
      <w:r w:rsidR="00C34831">
        <w:rPr>
          <w:rFonts w:eastAsiaTheme="minorHAnsi" w:cs="Arial"/>
          <w:sz w:val="22"/>
        </w:rPr>
        <w:t xml:space="preserve"> Optima Pharma</w:t>
      </w:r>
      <w:r w:rsidR="00094091" w:rsidRPr="00094091">
        <w:rPr>
          <w:rFonts w:eastAsiaTheme="minorHAnsi" w:cs="Arial"/>
          <w:sz w:val="22"/>
        </w:rPr>
        <w:t xml:space="preserve">. </w:t>
      </w:r>
      <w:r w:rsidR="005E207A">
        <w:rPr>
          <w:rFonts w:eastAsiaTheme="minorHAnsi" w:cs="Arial"/>
          <w:sz w:val="22"/>
        </w:rPr>
        <w:t>D</w:t>
      </w:r>
      <w:r w:rsidR="005E207A" w:rsidRPr="00094091">
        <w:rPr>
          <w:rFonts w:eastAsiaTheme="minorHAnsi" w:cs="Arial"/>
          <w:sz w:val="22"/>
        </w:rPr>
        <w:t xml:space="preserve">ie </w:t>
      </w:r>
      <w:r w:rsidR="005E207A">
        <w:rPr>
          <w:rFonts w:eastAsiaTheme="minorHAnsi" w:cs="Arial"/>
          <w:sz w:val="22"/>
        </w:rPr>
        <w:t xml:space="preserve">Optima </w:t>
      </w:r>
      <w:r w:rsidR="005E207A" w:rsidRPr="00094091">
        <w:rPr>
          <w:rFonts w:eastAsiaTheme="minorHAnsi" w:cs="Arial"/>
          <w:sz w:val="22"/>
        </w:rPr>
        <w:t>Tochtergesellsc</w:t>
      </w:r>
      <w:r w:rsidR="008E3C39">
        <w:rPr>
          <w:rFonts w:eastAsiaTheme="minorHAnsi" w:cs="Arial"/>
          <w:sz w:val="22"/>
        </w:rPr>
        <w:t>haft Metall+Plastic (Radolfzell-</w:t>
      </w:r>
      <w:r w:rsidR="005E207A" w:rsidRPr="00094091">
        <w:rPr>
          <w:rFonts w:eastAsiaTheme="minorHAnsi" w:cs="Arial"/>
          <w:sz w:val="22"/>
        </w:rPr>
        <w:t xml:space="preserve">Stahringen) hat </w:t>
      </w:r>
      <w:r w:rsidR="005E207A">
        <w:rPr>
          <w:rFonts w:eastAsiaTheme="minorHAnsi" w:cs="Arial"/>
          <w:sz w:val="22"/>
        </w:rPr>
        <w:t>ebenfalls</w:t>
      </w:r>
      <w:r w:rsidR="005E207A" w:rsidRPr="00094091">
        <w:rPr>
          <w:rFonts w:eastAsiaTheme="minorHAnsi" w:cs="Arial"/>
          <w:sz w:val="22"/>
        </w:rPr>
        <w:t xml:space="preserve"> über </w:t>
      </w:r>
      <w:r w:rsidR="00974F8F">
        <w:rPr>
          <w:rFonts w:eastAsiaTheme="minorHAnsi" w:cs="Arial"/>
          <w:sz w:val="22"/>
        </w:rPr>
        <w:t>anstehende</w:t>
      </w:r>
      <w:r w:rsidR="005E207A" w:rsidRPr="00094091">
        <w:rPr>
          <w:rFonts w:eastAsiaTheme="minorHAnsi" w:cs="Arial"/>
          <w:sz w:val="22"/>
        </w:rPr>
        <w:t xml:space="preserve"> </w:t>
      </w:r>
      <w:r w:rsidR="00DE3021">
        <w:rPr>
          <w:rFonts w:eastAsiaTheme="minorHAnsi" w:cs="Arial"/>
          <w:sz w:val="22"/>
        </w:rPr>
        <w:t>Baumaßnahmen</w:t>
      </w:r>
      <w:r w:rsidR="005E207A" w:rsidRPr="00094091">
        <w:rPr>
          <w:rFonts w:eastAsiaTheme="minorHAnsi" w:cs="Arial"/>
          <w:sz w:val="22"/>
        </w:rPr>
        <w:t xml:space="preserve"> informiert. </w:t>
      </w:r>
      <w:r w:rsidR="005E207A">
        <w:rPr>
          <w:rFonts w:eastAsiaTheme="minorHAnsi" w:cs="Arial"/>
          <w:sz w:val="22"/>
        </w:rPr>
        <w:t xml:space="preserve">Bereits abgeschlossen sind die </w:t>
      </w:r>
      <w:r w:rsidR="007F63A6">
        <w:rPr>
          <w:rFonts w:eastAsiaTheme="minorHAnsi" w:cs="Arial"/>
          <w:sz w:val="22"/>
        </w:rPr>
        <w:t xml:space="preserve">Erweiterungen </w:t>
      </w:r>
      <w:r w:rsidR="007F63A6" w:rsidRPr="00094091">
        <w:rPr>
          <w:rFonts w:eastAsiaTheme="minorHAnsi" w:cs="Arial"/>
          <w:sz w:val="22"/>
        </w:rPr>
        <w:t>bei der US-Tochtergesel</w:t>
      </w:r>
      <w:r w:rsidR="00DE3021">
        <w:rPr>
          <w:rFonts w:eastAsiaTheme="minorHAnsi" w:cs="Arial"/>
          <w:sz w:val="22"/>
        </w:rPr>
        <w:t>lschaft in Green Bay (Wisconsin)</w:t>
      </w:r>
      <w:r w:rsidR="007F63A6">
        <w:rPr>
          <w:rFonts w:eastAsiaTheme="minorHAnsi" w:cs="Arial"/>
          <w:sz w:val="22"/>
        </w:rPr>
        <w:t xml:space="preserve">. </w:t>
      </w:r>
      <w:r w:rsidR="00AE0E91">
        <w:rPr>
          <w:rFonts w:eastAsiaTheme="minorHAnsi" w:cs="Arial"/>
          <w:sz w:val="22"/>
        </w:rPr>
        <w:t>Hier wurde</w:t>
      </w:r>
      <w:r w:rsidR="007916AE">
        <w:rPr>
          <w:rFonts w:eastAsiaTheme="minorHAnsi" w:cs="Arial"/>
          <w:sz w:val="22"/>
        </w:rPr>
        <w:t xml:space="preserve">n im </w:t>
      </w:r>
      <w:r w:rsidR="007916AE" w:rsidRPr="00A6505A">
        <w:rPr>
          <w:rFonts w:eastAsiaTheme="minorHAnsi" w:cs="Arial"/>
          <w:sz w:val="22"/>
          <w:szCs w:val="22"/>
        </w:rPr>
        <w:t xml:space="preserve">September </w:t>
      </w:r>
      <w:r w:rsidR="00AE0E91" w:rsidRPr="00A6505A">
        <w:rPr>
          <w:rFonts w:eastAsiaTheme="minorHAnsi" w:cs="Arial"/>
          <w:sz w:val="22"/>
          <w:szCs w:val="22"/>
        </w:rPr>
        <w:t>zusätzliche 1.200 Quadratmeter Fläche feierlich</w:t>
      </w:r>
      <w:r w:rsidR="007F63A6" w:rsidRPr="00A6505A">
        <w:rPr>
          <w:rFonts w:eastAsiaTheme="minorHAnsi" w:cs="Arial"/>
          <w:sz w:val="22"/>
          <w:szCs w:val="22"/>
        </w:rPr>
        <w:t xml:space="preserve"> eingeweiht.</w:t>
      </w:r>
      <w:r w:rsidR="00DE3021">
        <w:rPr>
          <w:rFonts w:eastAsiaTheme="minorHAnsi" w:cs="Arial"/>
          <w:sz w:val="22"/>
          <w:szCs w:val="22"/>
        </w:rPr>
        <w:t xml:space="preserve"> </w:t>
      </w:r>
    </w:p>
    <w:p w:rsidR="0011487B" w:rsidRDefault="003A78E7" w:rsidP="00141BD0">
      <w:pPr>
        <w:spacing w:after="160" w:line="360" w:lineRule="auto"/>
        <w:rPr>
          <w:rFonts w:cs="Arial"/>
          <w:b/>
          <w:sz w:val="22"/>
          <w:szCs w:val="22"/>
        </w:rPr>
      </w:pPr>
      <w:r w:rsidRPr="003A78E7">
        <w:rPr>
          <w:rFonts w:cs="Arial"/>
          <w:b/>
          <w:sz w:val="22"/>
          <w:szCs w:val="22"/>
        </w:rPr>
        <w:t>Digital</w:t>
      </w:r>
      <w:r>
        <w:rPr>
          <w:rFonts w:cs="Arial"/>
          <w:b/>
          <w:sz w:val="22"/>
          <w:szCs w:val="22"/>
        </w:rPr>
        <w:t>:</w:t>
      </w:r>
      <w:r w:rsidRPr="003A78E7">
        <w:rPr>
          <w:rFonts w:cs="Arial"/>
          <w:b/>
          <w:sz w:val="22"/>
          <w:szCs w:val="22"/>
        </w:rPr>
        <w:t xml:space="preserve"> von der Entwicklung bis zum Service </w:t>
      </w:r>
    </w:p>
    <w:p w:rsidR="00242E4C" w:rsidRPr="0011487B" w:rsidRDefault="00D63988" w:rsidP="00141BD0">
      <w:pPr>
        <w:spacing w:after="160" w:line="360" w:lineRule="auto"/>
        <w:rPr>
          <w:rFonts w:cs="Arial"/>
          <w:b/>
          <w:sz w:val="22"/>
          <w:szCs w:val="22"/>
        </w:rPr>
      </w:pPr>
      <w:r>
        <w:rPr>
          <w:rFonts w:cs="Arial"/>
          <w:sz w:val="22"/>
          <w:szCs w:val="22"/>
        </w:rPr>
        <w:t>Im vergangenen Jahr war d</w:t>
      </w:r>
      <w:r w:rsidR="006B0E9B">
        <w:rPr>
          <w:rFonts w:cs="Arial"/>
          <w:sz w:val="22"/>
          <w:szCs w:val="22"/>
        </w:rPr>
        <w:t>ie</w:t>
      </w:r>
      <w:r w:rsidR="004117FF">
        <w:rPr>
          <w:rFonts w:cs="Arial"/>
          <w:sz w:val="22"/>
          <w:szCs w:val="22"/>
        </w:rPr>
        <w:t xml:space="preserve"> </w:t>
      </w:r>
      <w:r w:rsidR="00776507">
        <w:rPr>
          <w:rFonts w:cs="Arial"/>
          <w:sz w:val="22"/>
          <w:szCs w:val="22"/>
        </w:rPr>
        <w:t>Interpack (</w:t>
      </w:r>
      <w:r w:rsidR="004117FF">
        <w:rPr>
          <w:rFonts w:cs="Arial"/>
          <w:sz w:val="22"/>
          <w:szCs w:val="22"/>
        </w:rPr>
        <w:t>Weltleitmesse der Verpackungsbranche</w:t>
      </w:r>
      <w:r w:rsidR="00776507">
        <w:rPr>
          <w:rFonts w:cs="Arial"/>
          <w:sz w:val="22"/>
          <w:szCs w:val="22"/>
        </w:rPr>
        <w:t>)</w:t>
      </w:r>
      <w:r w:rsidR="006B0E9B">
        <w:rPr>
          <w:rFonts w:cs="Arial"/>
          <w:sz w:val="22"/>
          <w:szCs w:val="22"/>
        </w:rPr>
        <w:t xml:space="preserve"> der Auftakt für </w:t>
      </w:r>
      <w:r w:rsidR="009864E8">
        <w:rPr>
          <w:rFonts w:cs="Arial"/>
          <w:sz w:val="22"/>
          <w:szCs w:val="22"/>
        </w:rPr>
        <w:t>„</w:t>
      </w:r>
      <w:r w:rsidR="006B0E9B">
        <w:rPr>
          <w:rFonts w:cs="Arial"/>
          <w:sz w:val="22"/>
          <w:szCs w:val="22"/>
        </w:rPr>
        <w:t>Optima Total Care</w:t>
      </w:r>
      <w:r w:rsidR="009864E8">
        <w:rPr>
          <w:rFonts w:cs="Arial"/>
          <w:sz w:val="22"/>
          <w:szCs w:val="22"/>
        </w:rPr>
        <w:t>“</w:t>
      </w:r>
      <w:r w:rsidR="006F0D38">
        <w:rPr>
          <w:rFonts w:cs="Arial"/>
          <w:sz w:val="22"/>
          <w:szCs w:val="22"/>
        </w:rPr>
        <w:t xml:space="preserve">. </w:t>
      </w:r>
      <w:r w:rsidR="009864E8">
        <w:rPr>
          <w:rFonts w:cs="Arial"/>
          <w:sz w:val="22"/>
          <w:szCs w:val="22"/>
        </w:rPr>
        <w:t xml:space="preserve">Dieses umfangreiche </w:t>
      </w:r>
      <w:r w:rsidR="00D9173F">
        <w:rPr>
          <w:rFonts w:cs="Arial"/>
          <w:sz w:val="22"/>
          <w:szCs w:val="22"/>
        </w:rPr>
        <w:t xml:space="preserve">Dienstleistungsportfolio </w:t>
      </w:r>
      <w:r w:rsidR="00CF38EF">
        <w:rPr>
          <w:rFonts w:cs="Arial"/>
          <w:sz w:val="22"/>
          <w:szCs w:val="22"/>
        </w:rPr>
        <w:t>b</w:t>
      </w:r>
      <w:r w:rsidR="003A78E7">
        <w:rPr>
          <w:rFonts w:cs="Arial"/>
          <w:sz w:val="22"/>
          <w:szCs w:val="22"/>
        </w:rPr>
        <w:t xml:space="preserve">ietet </w:t>
      </w:r>
      <w:r w:rsidR="00F958EB" w:rsidRPr="00094091">
        <w:rPr>
          <w:rFonts w:cs="Arial"/>
          <w:sz w:val="22"/>
          <w:szCs w:val="22"/>
        </w:rPr>
        <w:t xml:space="preserve">Effizienz und Sicherheit über den gesamten Lebenszyklus der </w:t>
      </w:r>
      <w:r w:rsidR="006F0D38">
        <w:rPr>
          <w:rFonts w:cs="Arial"/>
          <w:sz w:val="22"/>
          <w:szCs w:val="22"/>
        </w:rPr>
        <w:t xml:space="preserve">Optima </w:t>
      </w:r>
      <w:r w:rsidR="00F958EB" w:rsidRPr="00094091">
        <w:rPr>
          <w:rFonts w:cs="Arial"/>
          <w:sz w:val="22"/>
          <w:szCs w:val="22"/>
        </w:rPr>
        <w:t>Anlagen</w:t>
      </w:r>
      <w:r w:rsidR="009864E8">
        <w:rPr>
          <w:rFonts w:cs="Arial"/>
          <w:sz w:val="22"/>
          <w:szCs w:val="22"/>
        </w:rPr>
        <w:t xml:space="preserve"> und wird weiter ausgebaut</w:t>
      </w:r>
      <w:r w:rsidR="00F958EB" w:rsidRPr="00094091">
        <w:rPr>
          <w:rFonts w:cs="Arial"/>
          <w:sz w:val="22"/>
          <w:szCs w:val="22"/>
        </w:rPr>
        <w:t>.</w:t>
      </w:r>
      <w:r w:rsidR="00D5200D">
        <w:rPr>
          <w:rFonts w:cs="Arial"/>
          <w:sz w:val="22"/>
          <w:szCs w:val="22"/>
        </w:rPr>
        <w:t xml:space="preserve"> </w:t>
      </w:r>
    </w:p>
    <w:p w:rsidR="00242E4C" w:rsidRDefault="00D9173F" w:rsidP="00242E4C">
      <w:pPr>
        <w:spacing w:after="160" w:line="360" w:lineRule="auto"/>
        <w:rPr>
          <w:rFonts w:cs="Arial"/>
          <w:sz w:val="22"/>
          <w:szCs w:val="22"/>
        </w:rPr>
      </w:pPr>
      <w:r>
        <w:rPr>
          <w:rFonts w:cs="Arial"/>
          <w:sz w:val="22"/>
          <w:szCs w:val="22"/>
        </w:rPr>
        <w:t>D</w:t>
      </w:r>
      <w:r w:rsidR="00242E4C">
        <w:rPr>
          <w:rFonts w:cs="Arial"/>
          <w:sz w:val="22"/>
          <w:szCs w:val="22"/>
        </w:rPr>
        <w:t xml:space="preserve">igitale Technologien </w:t>
      </w:r>
      <w:r>
        <w:rPr>
          <w:rFonts w:cs="Arial"/>
          <w:sz w:val="22"/>
          <w:szCs w:val="22"/>
        </w:rPr>
        <w:t xml:space="preserve">sind </w:t>
      </w:r>
      <w:r w:rsidR="00242E4C">
        <w:rPr>
          <w:rFonts w:cs="Arial"/>
          <w:sz w:val="22"/>
          <w:szCs w:val="22"/>
        </w:rPr>
        <w:t xml:space="preserve">ein wichtiger Bestandteil </w:t>
      </w:r>
      <w:r w:rsidR="006B0E9B">
        <w:rPr>
          <w:rFonts w:cs="Arial"/>
          <w:sz w:val="22"/>
          <w:szCs w:val="22"/>
        </w:rPr>
        <w:t>von Total Care</w:t>
      </w:r>
      <w:r>
        <w:rPr>
          <w:rFonts w:cs="Arial"/>
          <w:sz w:val="22"/>
          <w:szCs w:val="22"/>
        </w:rPr>
        <w:t xml:space="preserve">, und </w:t>
      </w:r>
      <w:r w:rsidR="00242E4C">
        <w:rPr>
          <w:rFonts w:cs="Arial"/>
          <w:sz w:val="22"/>
          <w:szCs w:val="22"/>
        </w:rPr>
        <w:t>Bediener-Schulungen</w:t>
      </w:r>
      <w:r w:rsidR="006B0E9B">
        <w:rPr>
          <w:rFonts w:cs="Arial"/>
          <w:sz w:val="22"/>
          <w:szCs w:val="22"/>
        </w:rPr>
        <w:t xml:space="preserve"> ein Beispiel dafür</w:t>
      </w:r>
      <w:r w:rsidR="00242E4C">
        <w:rPr>
          <w:rFonts w:cs="Arial"/>
          <w:sz w:val="22"/>
          <w:szCs w:val="22"/>
        </w:rPr>
        <w:t xml:space="preserve">: </w:t>
      </w:r>
      <w:r w:rsidR="00D63988">
        <w:rPr>
          <w:rFonts w:cs="Arial"/>
          <w:sz w:val="22"/>
          <w:szCs w:val="22"/>
        </w:rPr>
        <w:t>Bereits n</w:t>
      </w:r>
      <w:r w:rsidR="00CF38EF">
        <w:rPr>
          <w:rFonts w:cs="Arial"/>
          <w:sz w:val="22"/>
          <w:szCs w:val="22"/>
        </w:rPr>
        <w:t xml:space="preserve">ach abgeschlossener Konstruktion </w:t>
      </w:r>
      <w:r>
        <w:rPr>
          <w:rFonts w:cs="Arial"/>
          <w:sz w:val="22"/>
          <w:szCs w:val="22"/>
        </w:rPr>
        <w:t xml:space="preserve">einer Anlage </w:t>
      </w:r>
      <w:r w:rsidR="00CF38EF">
        <w:rPr>
          <w:rFonts w:cs="Arial"/>
          <w:sz w:val="22"/>
          <w:szCs w:val="22"/>
        </w:rPr>
        <w:t>können</w:t>
      </w:r>
      <w:r w:rsidR="00242E4C">
        <w:rPr>
          <w:rFonts w:cs="Arial"/>
          <w:sz w:val="22"/>
          <w:szCs w:val="22"/>
        </w:rPr>
        <w:t xml:space="preserve"> künftige Maschinenbediener systematisch </w:t>
      </w:r>
      <w:r w:rsidR="00242E4C" w:rsidRPr="00094091">
        <w:rPr>
          <w:rFonts w:cs="Arial"/>
          <w:sz w:val="22"/>
          <w:szCs w:val="22"/>
        </w:rPr>
        <w:t>geschult</w:t>
      </w:r>
      <w:r w:rsidR="00242E4C">
        <w:rPr>
          <w:rFonts w:cs="Arial"/>
          <w:sz w:val="22"/>
          <w:szCs w:val="22"/>
        </w:rPr>
        <w:t xml:space="preserve"> werden: Im Virtual Reality Center des Packaging Valley Germany</w:t>
      </w:r>
      <w:r>
        <w:rPr>
          <w:rFonts w:cs="Arial"/>
          <w:sz w:val="22"/>
          <w:szCs w:val="22"/>
        </w:rPr>
        <w:t xml:space="preserve"> </w:t>
      </w:r>
      <w:r w:rsidR="00242E4C">
        <w:rPr>
          <w:rFonts w:cs="Arial"/>
          <w:sz w:val="22"/>
          <w:szCs w:val="22"/>
        </w:rPr>
        <w:t xml:space="preserve">lässt sich jede kundenspezifische Anlage dreidimensional </w:t>
      </w:r>
      <w:r w:rsidR="00D035C5">
        <w:rPr>
          <w:rFonts w:cs="Arial"/>
          <w:sz w:val="22"/>
          <w:szCs w:val="22"/>
        </w:rPr>
        <w:t xml:space="preserve">exakt </w:t>
      </w:r>
      <w:r>
        <w:rPr>
          <w:rFonts w:cs="Arial"/>
          <w:sz w:val="22"/>
          <w:szCs w:val="22"/>
        </w:rPr>
        <w:t>darstellen</w:t>
      </w:r>
      <w:r w:rsidR="00242E4C">
        <w:rPr>
          <w:rFonts w:cs="Arial"/>
          <w:sz w:val="22"/>
          <w:szCs w:val="22"/>
        </w:rPr>
        <w:t>. Hier erfahren die Bediener</w:t>
      </w:r>
      <w:r w:rsidR="00B96FB6">
        <w:rPr>
          <w:rFonts w:cs="Arial"/>
          <w:sz w:val="22"/>
          <w:szCs w:val="22"/>
        </w:rPr>
        <w:t>,</w:t>
      </w:r>
      <w:r w:rsidR="00242E4C">
        <w:rPr>
          <w:rFonts w:cs="Arial"/>
          <w:sz w:val="22"/>
          <w:szCs w:val="22"/>
        </w:rPr>
        <w:t xml:space="preserve"> </w:t>
      </w:r>
      <w:r>
        <w:rPr>
          <w:rFonts w:cs="Arial"/>
          <w:sz w:val="22"/>
          <w:szCs w:val="22"/>
        </w:rPr>
        <w:t xml:space="preserve">wann welcher Befehl im </w:t>
      </w:r>
      <w:r w:rsidR="00746373">
        <w:rPr>
          <w:rFonts w:cs="Arial"/>
          <w:sz w:val="22"/>
          <w:szCs w:val="22"/>
        </w:rPr>
        <w:t xml:space="preserve">HMI </w:t>
      </w:r>
      <w:r>
        <w:rPr>
          <w:rFonts w:cs="Arial"/>
          <w:sz w:val="22"/>
          <w:szCs w:val="22"/>
        </w:rPr>
        <w:t>(Human Machine Interface) einzusetzen ist oder</w:t>
      </w:r>
      <w:r w:rsidR="00242E4C">
        <w:rPr>
          <w:rFonts w:cs="Arial"/>
          <w:sz w:val="22"/>
          <w:szCs w:val="22"/>
        </w:rPr>
        <w:t xml:space="preserve"> was beim Ein- und Ausbau von Ersatzteilen zu beachten ist</w:t>
      </w:r>
      <w:r>
        <w:rPr>
          <w:rFonts w:cs="Arial"/>
          <w:sz w:val="22"/>
          <w:szCs w:val="22"/>
        </w:rPr>
        <w:t xml:space="preserve">. Funktionen wie die Kollisionsprüfungen </w:t>
      </w:r>
      <w:r w:rsidR="0095441F">
        <w:rPr>
          <w:rFonts w:cs="Arial"/>
          <w:sz w:val="22"/>
          <w:szCs w:val="22"/>
        </w:rPr>
        <w:t>sorgen für mehr Sicherheit</w:t>
      </w:r>
      <w:r w:rsidR="00242E4C">
        <w:rPr>
          <w:rFonts w:cs="Arial"/>
          <w:sz w:val="22"/>
          <w:szCs w:val="22"/>
        </w:rPr>
        <w:t xml:space="preserve">. </w:t>
      </w:r>
      <w:r w:rsidR="006051D6">
        <w:rPr>
          <w:rFonts w:cs="Arial"/>
          <w:sz w:val="22"/>
          <w:szCs w:val="22"/>
        </w:rPr>
        <w:t xml:space="preserve">Die mit Virtual Reality-Technologien durchgeführten Schulungen tragen zu einem </w:t>
      </w:r>
      <w:r w:rsidR="0095441F">
        <w:rPr>
          <w:rFonts w:cs="Arial"/>
          <w:sz w:val="22"/>
          <w:szCs w:val="22"/>
        </w:rPr>
        <w:t>schnelleren</w:t>
      </w:r>
      <w:r w:rsidR="006051D6">
        <w:rPr>
          <w:rFonts w:cs="Arial"/>
          <w:sz w:val="22"/>
          <w:szCs w:val="22"/>
        </w:rPr>
        <w:t xml:space="preserve"> und reibungslosen Übergang in die Produktionsphase bei.</w:t>
      </w:r>
    </w:p>
    <w:p w:rsidR="00242E4C" w:rsidRDefault="00242E4C" w:rsidP="00242E4C">
      <w:pPr>
        <w:spacing w:after="160" w:line="360" w:lineRule="auto"/>
        <w:rPr>
          <w:rFonts w:cs="Arial"/>
          <w:sz w:val="22"/>
          <w:szCs w:val="22"/>
        </w:rPr>
      </w:pPr>
      <w:r>
        <w:rPr>
          <w:rFonts w:cs="Arial"/>
          <w:sz w:val="22"/>
          <w:szCs w:val="22"/>
        </w:rPr>
        <w:t xml:space="preserve">Der Trend zu digital basierten Services zeigt sich </w:t>
      </w:r>
      <w:r w:rsidR="00D63988">
        <w:rPr>
          <w:rFonts w:cs="Arial"/>
          <w:sz w:val="22"/>
          <w:szCs w:val="22"/>
        </w:rPr>
        <w:t>genauso</w:t>
      </w:r>
      <w:r>
        <w:rPr>
          <w:rFonts w:cs="Arial"/>
          <w:sz w:val="22"/>
          <w:szCs w:val="22"/>
        </w:rPr>
        <w:t xml:space="preserve"> </w:t>
      </w:r>
      <w:r w:rsidR="00D63988">
        <w:rPr>
          <w:rFonts w:cs="Arial"/>
          <w:sz w:val="22"/>
          <w:szCs w:val="22"/>
        </w:rPr>
        <w:t>bei</w:t>
      </w:r>
      <w:r>
        <w:rPr>
          <w:rFonts w:cs="Arial"/>
          <w:sz w:val="22"/>
          <w:szCs w:val="22"/>
        </w:rPr>
        <w:t xml:space="preserve"> OPTIMA TCAM.</w:t>
      </w:r>
      <w:r w:rsidR="00924C61">
        <w:rPr>
          <w:rFonts w:cs="Arial"/>
          <w:sz w:val="22"/>
          <w:szCs w:val="22"/>
        </w:rPr>
        <w:t xml:space="preserve"> Die i</w:t>
      </w:r>
      <w:r>
        <w:rPr>
          <w:rFonts w:cs="Arial"/>
          <w:sz w:val="22"/>
          <w:szCs w:val="22"/>
        </w:rPr>
        <w:t xml:space="preserve">ntelligente Sensorik überwacht kontinuierlich den Anlagenzustand, Warnungen erfolgen automatisch und </w:t>
      </w:r>
      <w:r>
        <w:rPr>
          <w:rFonts w:cs="Arial"/>
          <w:sz w:val="22"/>
          <w:szCs w:val="22"/>
        </w:rPr>
        <w:lastRenderedPageBreak/>
        <w:t xml:space="preserve">rechtzeitig, bevor ein Defekt eintritt. </w:t>
      </w:r>
      <w:r w:rsidR="00D63988">
        <w:rPr>
          <w:rFonts w:cs="Arial"/>
          <w:sz w:val="22"/>
          <w:szCs w:val="22"/>
        </w:rPr>
        <w:t>Unter TCAM können</w:t>
      </w:r>
      <w:r w:rsidR="00924C61">
        <w:rPr>
          <w:rFonts w:cs="Arial"/>
          <w:sz w:val="22"/>
          <w:szCs w:val="22"/>
        </w:rPr>
        <w:t xml:space="preserve"> wiederum</w:t>
      </w:r>
      <w:r w:rsidR="00D63988">
        <w:rPr>
          <w:rFonts w:cs="Arial"/>
          <w:sz w:val="22"/>
          <w:szCs w:val="22"/>
        </w:rPr>
        <w:t xml:space="preserve"> </w:t>
      </w:r>
      <w:r w:rsidRPr="00094091">
        <w:rPr>
          <w:rFonts w:cs="Arial"/>
          <w:sz w:val="22"/>
          <w:szCs w:val="22"/>
        </w:rPr>
        <w:t xml:space="preserve">Service-Einsätze mittels Videos, 3D-Darstellungen und dem Einsatz von Datenbrillen wie </w:t>
      </w:r>
      <w:r w:rsidR="00FF39B0">
        <w:rPr>
          <w:rFonts w:cs="Arial"/>
          <w:sz w:val="22"/>
          <w:szCs w:val="22"/>
        </w:rPr>
        <w:t>der</w:t>
      </w:r>
      <w:r w:rsidRPr="00094091">
        <w:rPr>
          <w:rFonts w:cs="Arial"/>
          <w:sz w:val="22"/>
          <w:szCs w:val="22"/>
        </w:rPr>
        <w:t xml:space="preserve"> Hololens von</w:t>
      </w:r>
      <w:r>
        <w:rPr>
          <w:rFonts w:cs="Arial"/>
          <w:sz w:val="22"/>
          <w:szCs w:val="22"/>
        </w:rPr>
        <w:t xml:space="preserve"> Microsoft </w:t>
      </w:r>
      <w:r w:rsidR="006F7EAA">
        <w:rPr>
          <w:rFonts w:cs="Arial"/>
          <w:sz w:val="22"/>
          <w:szCs w:val="22"/>
        </w:rPr>
        <w:t>effizient</w:t>
      </w:r>
      <w:r>
        <w:rPr>
          <w:rFonts w:cs="Arial"/>
          <w:sz w:val="22"/>
          <w:szCs w:val="22"/>
        </w:rPr>
        <w:t xml:space="preserve"> unterstützt</w:t>
      </w:r>
      <w:r w:rsidR="00D63988">
        <w:rPr>
          <w:rFonts w:cs="Arial"/>
          <w:sz w:val="22"/>
          <w:szCs w:val="22"/>
        </w:rPr>
        <w:t xml:space="preserve"> werden</w:t>
      </w:r>
      <w:r>
        <w:rPr>
          <w:rFonts w:cs="Arial"/>
          <w:sz w:val="22"/>
          <w:szCs w:val="22"/>
        </w:rPr>
        <w:t>.</w:t>
      </w:r>
      <w:r w:rsidRPr="00094091">
        <w:rPr>
          <w:rFonts w:cs="Arial"/>
          <w:sz w:val="22"/>
          <w:szCs w:val="22"/>
        </w:rPr>
        <w:t xml:space="preserve"> </w:t>
      </w:r>
    </w:p>
    <w:p w:rsidR="00242E4C" w:rsidRPr="00924C61" w:rsidRDefault="00924C61" w:rsidP="00924C61">
      <w:pPr>
        <w:pStyle w:val="Listenabsatz"/>
        <w:spacing w:line="360" w:lineRule="auto"/>
        <w:ind w:left="0"/>
        <w:rPr>
          <w:rFonts w:ascii="Arial" w:hAnsi="Arial" w:cs="Arial"/>
        </w:rPr>
      </w:pPr>
      <w:r>
        <w:rPr>
          <w:rFonts w:ascii="Arial" w:hAnsi="Arial" w:cs="Arial"/>
        </w:rPr>
        <w:t xml:space="preserve">Mit OPAL bietet </w:t>
      </w:r>
      <w:r w:rsidR="00242E4C" w:rsidRPr="00094091">
        <w:rPr>
          <w:rFonts w:ascii="Arial" w:hAnsi="Arial" w:cs="Arial"/>
        </w:rPr>
        <w:t xml:space="preserve">Optima </w:t>
      </w:r>
      <w:r>
        <w:rPr>
          <w:rFonts w:ascii="Arial" w:hAnsi="Arial" w:cs="Arial"/>
        </w:rPr>
        <w:t xml:space="preserve">eine </w:t>
      </w:r>
      <w:r w:rsidR="00242E4C" w:rsidRPr="00094091">
        <w:rPr>
          <w:rFonts w:ascii="Arial" w:hAnsi="Arial" w:cs="Arial"/>
        </w:rPr>
        <w:t>Software-Lösung</w:t>
      </w:r>
      <w:r w:rsidR="006F7EAA">
        <w:rPr>
          <w:rFonts w:ascii="Arial" w:hAnsi="Arial" w:cs="Arial"/>
        </w:rPr>
        <w:t xml:space="preserve"> </w:t>
      </w:r>
      <w:r w:rsidR="00242E4C" w:rsidRPr="00094091">
        <w:rPr>
          <w:rFonts w:ascii="Arial" w:hAnsi="Arial" w:cs="Arial"/>
        </w:rPr>
        <w:t>an,</w:t>
      </w:r>
      <w:r w:rsidR="00242E4C" w:rsidRPr="00094091">
        <w:rPr>
          <w:rFonts w:ascii="Arial" w:hAnsi="Arial" w:cs="Arial"/>
          <w:szCs w:val="24"/>
        </w:rPr>
        <w:t xml:space="preserve"> </w:t>
      </w:r>
      <w:r w:rsidR="00D63988">
        <w:rPr>
          <w:rFonts w:ascii="Arial" w:hAnsi="Arial" w:cs="Arial"/>
          <w:szCs w:val="24"/>
        </w:rPr>
        <w:t>die</w:t>
      </w:r>
      <w:r w:rsidR="00242E4C" w:rsidRPr="00094091">
        <w:rPr>
          <w:rFonts w:ascii="Arial" w:hAnsi="Arial" w:cs="Arial"/>
          <w:szCs w:val="24"/>
        </w:rPr>
        <w:t xml:space="preserve"> </w:t>
      </w:r>
      <w:r w:rsidR="00242E4C">
        <w:rPr>
          <w:rFonts w:ascii="Arial" w:hAnsi="Arial" w:cs="Arial"/>
          <w:szCs w:val="24"/>
        </w:rPr>
        <w:t>eine „Brücke“</w:t>
      </w:r>
      <w:r w:rsidR="00242E4C" w:rsidRPr="00094091">
        <w:rPr>
          <w:rFonts w:ascii="Arial" w:hAnsi="Arial" w:cs="Arial"/>
          <w:szCs w:val="24"/>
        </w:rPr>
        <w:t xml:space="preserve"> zwischen der obersten Daten-Ebene in Unternehmen (E</w:t>
      </w:r>
      <w:r w:rsidR="00C26D7B">
        <w:rPr>
          <w:rFonts w:ascii="Arial" w:hAnsi="Arial" w:cs="Arial"/>
          <w:szCs w:val="24"/>
        </w:rPr>
        <w:t xml:space="preserve">lectronic </w:t>
      </w:r>
      <w:r w:rsidR="00242E4C" w:rsidRPr="00094091">
        <w:rPr>
          <w:rFonts w:ascii="Arial" w:hAnsi="Arial" w:cs="Arial"/>
          <w:szCs w:val="24"/>
        </w:rPr>
        <w:t>R</w:t>
      </w:r>
      <w:r w:rsidR="00C26D7B">
        <w:rPr>
          <w:rFonts w:ascii="Arial" w:hAnsi="Arial" w:cs="Arial"/>
          <w:szCs w:val="24"/>
        </w:rPr>
        <w:t xml:space="preserve">essource </w:t>
      </w:r>
      <w:r w:rsidR="00242E4C" w:rsidRPr="00094091">
        <w:rPr>
          <w:rFonts w:ascii="Arial" w:hAnsi="Arial" w:cs="Arial"/>
          <w:szCs w:val="24"/>
        </w:rPr>
        <w:t>P</w:t>
      </w:r>
      <w:r w:rsidR="00C26D7B">
        <w:rPr>
          <w:rFonts w:ascii="Arial" w:hAnsi="Arial" w:cs="Arial"/>
          <w:szCs w:val="24"/>
        </w:rPr>
        <w:t>lanning-</w:t>
      </w:r>
      <w:r w:rsidR="00242E4C" w:rsidRPr="00094091">
        <w:rPr>
          <w:rFonts w:ascii="Arial" w:hAnsi="Arial" w:cs="Arial"/>
          <w:szCs w:val="24"/>
        </w:rPr>
        <w:t xml:space="preserve">Systeme wie SAP) und der Fertigungsebene </w:t>
      </w:r>
      <w:r w:rsidR="0095441F">
        <w:rPr>
          <w:rFonts w:ascii="Arial" w:hAnsi="Arial" w:cs="Arial"/>
          <w:szCs w:val="24"/>
        </w:rPr>
        <w:t>baut</w:t>
      </w:r>
      <w:r w:rsidR="00242E4C" w:rsidRPr="00094091">
        <w:rPr>
          <w:rFonts w:ascii="Arial" w:hAnsi="Arial" w:cs="Arial"/>
          <w:szCs w:val="24"/>
        </w:rPr>
        <w:t xml:space="preserve">. Anwender können damit komplexe Fertigungsprozesse </w:t>
      </w:r>
      <w:r w:rsidR="0095441F">
        <w:rPr>
          <w:rFonts w:ascii="Arial" w:hAnsi="Arial" w:cs="Arial"/>
          <w:szCs w:val="24"/>
        </w:rPr>
        <w:t>besser und sicherer</w:t>
      </w:r>
      <w:r w:rsidR="00242E4C" w:rsidRPr="00094091">
        <w:rPr>
          <w:rFonts w:ascii="Arial" w:hAnsi="Arial" w:cs="Arial"/>
          <w:szCs w:val="24"/>
        </w:rPr>
        <w:t xml:space="preserve"> organisieren. </w:t>
      </w:r>
    </w:p>
    <w:p w:rsidR="0095441F" w:rsidRDefault="0095441F" w:rsidP="0011487B">
      <w:pPr>
        <w:spacing w:after="160" w:line="360" w:lineRule="auto"/>
        <w:rPr>
          <w:rFonts w:cs="Arial"/>
          <w:sz w:val="22"/>
          <w:szCs w:val="22"/>
        </w:rPr>
      </w:pPr>
      <w:r>
        <w:rPr>
          <w:rFonts w:cs="Arial"/>
          <w:sz w:val="22"/>
          <w:szCs w:val="22"/>
        </w:rPr>
        <w:t>D</w:t>
      </w:r>
      <w:r w:rsidR="00094091" w:rsidRPr="00094091">
        <w:rPr>
          <w:rFonts w:cs="Arial"/>
          <w:sz w:val="22"/>
          <w:szCs w:val="22"/>
        </w:rPr>
        <w:t xml:space="preserve">ie Entwicklung kundenspezifischer Anlagen ist bei Optima durch digitale Technologien </w:t>
      </w:r>
      <w:r w:rsidR="00A217E2">
        <w:rPr>
          <w:rFonts w:cs="Arial"/>
          <w:sz w:val="22"/>
          <w:szCs w:val="22"/>
        </w:rPr>
        <w:t>wie</w:t>
      </w:r>
      <w:r w:rsidR="00516330">
        <w:rPr>
          <w:rFonts w:cs="Arial"/>
          <w:sz w:val="22"/>
          <w:szCs w:val="22"/>
        </w:rPr>
        <w:t xml:space="preserve"> zum Beispiel</w:t>
      </w:r>
      <w:r w:rsidR="00A217E2">
        <w:rPr>
          <w:rFonts w:cs="Arial"/>
          <w:sz w:val="22"/>
          <w:szCs w:val="22"/>
        </w:rPr>
        <w:t xml:space="preserve"> Simulationen geprägt. Damit </w:t>
      </w:r>
      <w:r w:rsidR="00094091" w:rsidRPr="00094091">
        <w:rPr>
          <w:rFonts w:cs="Arial"/>
          <w:sz w:val="22"/>
          <w:szCs w:val="22"/>
        </w:rPr>
        <w:t xml:space="preserve">lassen sich </w:t>
      </w:r>
      <w:r w:rsidR="00D63988">
        <w:rPr>
          <w:rFonts w:cs="Arial"/>
          <w:sz w:val="22"/>
          <w:szCs w:val="22"/>
        </w:rPr>
        <w:t xml:space="preserve">noch </w:t>
      </w:r>
      <w:r w:rsidR="00094091" w:rsidRPr="00094091">
        <w:rPr>
          <w:rFonts w:cs="Arial"/>
          <w:sz w:val="22"/>
          <w:szCs w:val="22"/>
        </w:rPr>
        <w:t xml:space="preserve">vor dem Bau der Anlagen </w:t>
      </w:r>
      <w:r w:rsidR="00073725">
        <w:rPr>
          <w:rFonts w:cs="Arial"/>
          <w:sz w:val="22"/>
          <w:szCs w:val="22"/>
        </w:rPr>
        <w:t>etwa</w:t>
      </w:r>
      <w:r w:rsidR="00A217E2">
        <w:rPr>
          <w:rFonts w:cs="Arial"/>
          <w:sz w:val="22"/>
          <w:szCs w:val="22"/>
        </w:rPr>
        <w:t xml:space="preserve"> </w:t>
      </w:r>
      <w:r w:rsidR="00094091" w:rsidRPr="00094091">
        <w:rPr>
          <w:rFonts w:cs="Arial"/>
          <w:sz w:val="22"/>
          <w:szCs w:val="22"/>
        </w:rPr>
        <w:t>Strömungsverläufe</w:t>
      </w:r>
      <w:r w:rsidR="00A217E2">
        <w:rPr>
          <w:rFonts w:cs="Arial"/>
          <w:sz w:val="22"/>
          <w:szCs w:val="22"/>
        </w:rPr>
        <w:t xml:space="preserve"> </w:t>
      </w:r>
      <w:r w:rsidR="00094091" w:rsidRPr="00094091">
        <w:rPr>
          <w:rFonts w:cs="Arial"/>
          <w:sz w:val="22"/>
          <w:szCs w:val="22"/>
        </w:rPr>
        <w:t>berechnen, darstellen und optimieren</w:t>
      </w:r>
      <w:r w:rsidR="000C6A0A">
        <w:rPr>
          <w:rFonts w:cs="Arial"/>
          <w:sz w:val="22"/>
          <w:szCs w:val="22"/>
        </w:rPr>
        <w:t xml:space="preserve">. </w:t>
      </w:r>
    </w:p>
    <w:p w:rsidR="00A31A80" w:rsidRPr="00A6505A" w:rsidRDefault="00A31A80" w:rsidP="0011487B">
      <w:pPr>
        <w:spacing w:after="160" w:line="360" w:lineRule="auto"/>
        <w:rPr>
          <w:rFonts w:eastAsiaTheme="minorHAnsi" w:cs="Arial"/>
          <w:b/>
          <w:sz w:val="22"/>
          <w:szCs w:val="22"/>
        </w:rPr>
      </w:pPr>
      <w:r w:rsidRPr="00A6505A">
        <w:rPr>
          <w:rFonts w:eastAsiaTheme="minorHAnsi" w:cs="Arial"/>
          <w:b/>
          <w:sz w:val="22"/>
          <w:szCs w:val="22"/>
        </w:rPr>
        <w:t xml:space="preserve">Hochflexible und </w:t>
      </w:r>
      <w:r>
        <w:rPr>
          <w:rFonts w:eastAsiaTheme="minorHAnsi" w:cs="Arial"/>
          <w:b/>
          <w:sz w:val="22"/>
          <w:szCs w:val="22"/>
        </w:rPr>
        <w:t>Turnkey-</w:t>
      </w:r>
      <w:r w:rsidRPr="00A6505A">
        <w:rPr>
          <w:rFonts w:eastAsiaTheme="minorHAnsi" w:cs="Arial"/>
          <w:b/>
          <w:sz w:val="22"/>
          <w:szCs w:val="22"/>
        </w:rPr>
        <w:t>Technologien</w:t>
      </w:r>
      <w:r>
        <w:rPr>
          <w:rFonts w:eastAsiaTheme="minorHAnsi" w:cs="Arial"/>
          <w:b/>
          <w:sz w:val="22"/>
          <w:szCs w:val="22"/>
        </w:rPr>
        <w:t xml:space="preserve"> weisen in die Zukunft</w:t>
      </w:r>
      <w:r w:rsidRPr="00A6505A">
        <w:rPr>
          <w:rFonts w:eastAsiaTheme="minorHAnsi" w:cs="Arial"/>
          <w:b/>
          <w:sz w:val="22"/>
          <w:szCs w:val="22"/>
        </w:rPr>
        <w:t xml:space="preserve"> </w:t>
      </w:r>
    </w:p>
    <w:p w:rsidR="00A31A80" w:rsidRDefault="0095441F" w:rsidP="0011487B">
      <w:pPr>
        <w:spacing w:after="160" w:line="360" w:lineRule="auto"/>
        <w:rPr>
          <w:rFonts w:cs="Arial"/>
          <w:sz w:val="22"/>
          <w:szCs w:val="22"/>
        </w:rPr>
      </w:pPr>
      <w:r>
        <w:rPr>
          <w:rFonts w:eastAsiaTheme="minorHAnsi" w:cs="Arial"/>
          <w:sz w:val="22"/>
          <w:szCs w:val="22"/>
        </w:rPr>
        <w:t>Ein</w:t>
      </w:r>
      <w:r w:rsidR="00A31A80">
        <w:rPr>
          <w:rFonts w:eastAsiaTheme="minorHAnsi" w:cs="Arial"/>
          <w:sz w:val="22"/>
          <w:szCs w:val="22"/>
        </w:rPr>
        <w:t xml:space="preserve"> </w:t>
      </w:r>
      <w:r>
        <w:rPr>
          <w:rFonts w:eastAsiaTheme="minorHAnsi" w:cs="Arial"/>
          <w:sz w:val="22"/>
          <w:szCs w:val="22"/>
        </w:rPr>
        <w:t>wichtiges</w:t>
      </w:r>
      <w:r w:rsidR="00A31A80">
        <w:rPr>
          <w:rFonts w:eastAsiaTheme="minorHAnsi" w:cs="Arial"/>
          <w:sz w:val="22"/>
          <w:szCs w:val="22"/>
        </w:rPr>
        <w:t xml:space="preserve"> </w:t>
      </w:r>
      <w:r>
        <w:rPr>
          <w:rFonts w:eastAsiaTheme="minorHAnsi" w:cs="Arial"/>
          <w:sz w:val="22"/>
          <w:szCs w:val="22"/>
        </w:rPr>
        <w:t>E</w:t>
      </w:r>
      <w:r w:rsidR="00A31A80">
        <w:rPr>
          <w:rFonts w:eastAsiaTheme="minorHAnsi" w:cs="Arial"/>
          <w:sz w:val="22"/>
          <w:szCs w:val="22"/>
        </w:rPr>
        <w:t xml:space="preserve">reignis </w:t>
      </w:r>
      <w:r>
        <w:rPr>
          <w:rFonts w:eastAsiaTheme="minorHAnsi" w:cs="Arial"/>
          <w:sz w:val="22"/>
          <w:szCs w:val="22"/>
        </w:rPr>
        <w:t>ist</w:t>
      </w:r>
      <w:r w:rsidR="00A31A80">
        <w:rPr>
          <w:rFonts w:eastAsiaTheme="minorHAnsi" w:cs="Arial"/>
          <w:sz w:val="22"/>
          <w:szCs w:val="22"/>
        </w:rPr>
        <w:t xml:space="preserve"> 2018 im Juni die</w:t>
      </w:r>
      <w:r w:rsidR="00A31A80" w:rsidRPr="00A6505A">
        <w:rPr>
          <w:rFonts w:eastAsiaTheme="minorHAnsi" w:cs="Arial"/>
          <w:sz w:val="22"/>
          <w:szCs w:val="22"/>
        </w:rPr>
        <w:t xml:space="preserve"> </w:t>
      </w:r>
      <w:r>
        <w:rPr>
          <w:rFonts w:eastAsiaTheme="minorHAnsi" w:cs="Arial"/>
          <w:sz w:val="22"/>
          <w:szCs w:val="22"/>
        </w:rPr>
        <w:t>internationale Messe „Ach</w:t>
      </w:r>
      <w:r w:rsidR="00A31A80" w:rsidRPr="00A6505A">
        <w:rPr>
          <w:rFonts w:eastAsiaTheme="minorHAnsi" w:cs="Arial"/>
          <w:sz w:val="22"/>
          <w:szCs w:val="22"/>
        </w:rPr>
        <w:t>ema</w:t>
      </w:r>
      <w:r>
        <w:rPr>
          <w:rFonts w:eastAsiaTheme="minorHAnsi" w:cs="Arial"/>
          <w:sz w:val="22"/>
          <w:szCs w:val="22"/>
        </w:rPr>
        <w:t>“</w:t>
      </w:r>
      <w:r w:rsidR="00A31A80">
        <w:rPr>
          <w:rFonts w:eastAsiaTheme="minorHAnsi" w:cs="Arial"/>
          <w:sz w:val="22"/>
          <w:szCs w:val="22"/>
        </w:rPr>
        <w:t>. Auf der</w:t>
      </w:r>
      <w:r w:rsidR="00A31A80" w:rsidRPr="00A6505A">
        <w:rPr>
          <w:rFonts w:eastAsiaTheme="minorHAnsi" w:cs="Arial"/>
          <w:sz w:val="22"/>
          <w:szCs w:val="22"/>
        </w:rPr>
        <w:t xml:space="preserve"> Weltleitmesse der pharmazeutischen Industrie</w:t>
      </w:r>
      <w:r w:rsidR="00A31A80">
        <w:rPr>
          <w:rFonts w:eastAsiaTheme="minorHAnsi" w:cs="Arial"/>
          <w:sz w:val="22"/>
          <w:szCs w:val="22"/>
        </w:rPr>
        <w:t xml:space="preserve"> wird Optima mit </w:t>
      </w:r>
      <w:r>
        <w:rPr>
          <w:rFonts w:eastAsiaTheme="minorHAnsi" w:cs="Arial"/>
          <w:sz w:val="22"/>
          <w:szCs w:val="22"/>
        </w:rPr>
        <w:t>spannenden neuen Technologien</w:t>
      </w:r>
      <w:r w:rsidR="00A31A80">
        <w:rPr>
          <w:rFonts w:eastAsiaTheme="minorHAnsi" w:cs="Arial"/>
          <w:sz w:val="22"/>
          <w:szCs w:val="22"/>
        </w:rPr>
        <w:t xml:space="preserve"> </w:t>
      </w:r>
      <w:r>
        <w:rPr>
          <w:rFonts w:eastAsiaTheme="minorHAnsi" w:cs="Arial"/>
          <w:sz w:val="22"/>
          <w:szCs w:val="22"/>
        </w:rPr>
        <w:t>und Prozessen für Aufmerksamkeit</w:t>
      </w:r>
      <w:r w:rsidR="00A31A80">
        <w:rPr>
          <w:rFonts w:eastAsiaTheme="minorHAnsi" w:cs="Arial"/>
          <w:sz w:val="22"/>
          <w:szCs w:val="22"/>
        </w:rPr>
        <w:t xml:space="preserve"> </w:t>
      </w:r>
      <w:r>
        <w:rPr>
          <w:rFonts w:eastAsiaTheme="minorHAnsi" w:cs="Arial"/>
          <w:sz w:val="22"/>
          <w:szCs w:val="22"/>
        </w:rPr>
        <w:t>sorgen</w:t>
      </w:r>
      <w:r w:rsidR="00A31A80" w:rsidRPr="0095441F">
        <w:rPr>
          <w:rFonts w:cs="Arial"/>
          <w:sz w:val="22"/>
          <w:szCs w:val="22"/>
        </w:rPr>
        <w:t xml:space="preserve">. </w:t>
      </w:r>
      <w:r w:rsidRPr="0095441F">
        <w:rPr>
          <w:rFonts w:cs="Arial"/>
          <w:sz w:val="22"/>
          <w:szCs w:val="22"/>
        </w:rPr>
        <w:t xml:space="preserve">Wie zum Beispiel Lösungen für </w:t>
      </w:r>
      <w:r w:rsidR="00A31A80">
        <w:rPr>
          <w:rFonts w:cs="Arial"/>
          <w:sz w:val="22"/>
          <w:szCs w:val="22"/>
        </w:rPr>
        <w:t>die effiziente Verarbeitung k</w:t>
      </w:r>
      <w:r w:rsidR="00A31A80" w:rsidRPr="00413C46">
        <w:rPr>
          <w:rFonts w:cs="Arial"/>
          <w:sz w:val="22"/>
          <w:szCs w:val="22"/>
        </w:rPr>
        <w:t>leine</w:t>
      </w:r>
      <w:r w:rsidR="00A31A80">
        <w:rPr>
          <w:rFonts w:cs="Arial"/>
          <w:sz w:val="22"/>
          <w:szCs w:val="22"/>
        </w:rPr>
        <w:t>r</w:t>
      </w:r>
      <w:r w:rsidR="00A31A80" w:rsidRPr="00413C46">
        <w:rPr>
          <w:rFonts w:cs="Arial"/>
          <w:sz w:val="22"/>
          <w:szCs w:val="22"/>
        </w:rPr>
        <w:t xml:space="preserve"> Serien </w:t>
      </w:r>
      <w:r w:rsidR="00A31A80">
        <w:rPr>
          <w:rFonts w:cs="Arial"/>
          <w:sz w:val="22"/>
          <w:szCs w:val="22"/>
        </w:rPr>
        <w:t>bei</w:t>
      </w:r>
      <w:r w:rsidR="00A31A80" w:rsidRPr="00413C46">
        <w:rPr>
          <w:rFonts w:cs="Arial"/>
          <w:sz w:val="22"/>
          <w:szCs w:val="22"/>
        </w:rPr>
        <w:t xml:space="preserve"> höchsten pharmaze</w:t>
      </w:r>
      <w:r w:rsidR="00746373">
        <w:rPr>
          <w:rFonts w:cs="Arial"/>
          <w:sz w:val="22"/>
          <w:szCs w:val="22"/>
        </w:rPr>
        <w:t>utischen Sicherheits</w:t>
      </w:r>
      <w:r w:rsidR="00A31A80" w:rsidRPr="00413C46">
        <w:rPr>
          <w:rFonts w:cs="Arial"/>
          <w:sz w:val="22"/>
          <w:szCs w:val="22"/>
        </w:rPr>
        <w:t>anforderunge</w:t>
      </w:r>
      <w:r w:rsidR="00A31A80">
        <w:rPr>
          <w:rFonts w:cs="Arial"/>
          <w:sz w:val="22"/>
          <w:szCs w:val="22"/>
        </w:rPr>
        <w:t>n. Auf der Achema wird sich Optima</w:t>
      </w:r>
      <w:r w:rsidR="00A31A80" w:rsidRPr="00A6505A">
        <w:rPr>
          <w:rFonts w:cs="Arial"/>
          <w:sz w:val="22"/>
          <w:szCs w:val="22"/>
        </w:rPr>
        <w:t xml:space="preserve"> </w:t>
      </w:r>
      <w:r w:rsidR="00A31A80">
        <w:rPr>
          <w:rFonts w:cs="Arial"/>
          <w:sz w:val="22"/>
          <w:szCs w:val="22"/>
        </w:rPr>
        <w:t>zudem als einer</w:t>
      </w:r>
      <w:r w:rsidR="00A31A80" w:rsidRPr="00A6505A">
        <w:rPr>
          <w:rFonts w:cs="Arial"/>
          <w:sz w:val="22"/>
          <w:szCs w:val="22"/>
        </w:rPr>
        <w:t xml:space="preserve"> der technologisch führenden </w:t>
      </w:r>
      <w:r w:rsidR="00A31A80">
        <w:rPr>
          <w:rFonts w:cs="Arial"/>
          <w:sz w:val="22"/>
          <w:szCs w:val="22"/>
        </w:rPr>
        <w:t>Turnkey-Hersteller</w:t>
      </w:r>
      <w:r w:rsidR="00A31A80" w:rsidRPr="00A6505A">
        <w:rPr>
          <w:rFonts w:cs="Arial"/>
          <w:sz w:val="22"/>
          <w:szCs w:val="22"/>
        </w:rPr>
        <w:t xml:space="preserve"> </w:t>
      </w:r>
      <w:r w:rsidR="00A31A80">
        <w:rPr>
          <w:rFonts w:cs="Arial"/>
          <w:sz w:val="22"/>
          <w:szCs w:val="22"/>
        </w:rPr>
        <w:t>mit kombinierten Lösungen für das pharmazeutische</w:t>
      </w:r>
      <w:r w:rsidR="00A31A80" w:rsidRPr="00A6505A">
        <w:rPr>
          <w:rFonts w:cs="Arial"/>
          <w:sz w:val="22"/>
          <w:szCs w:val="22"/>
        </w:rPr>
        <w:t xml:space="preserve"> Füllen und Verschließen</w:t>
      </w:r>
      <w:r w:rsidR="00A31A80">
        <w:rPr>
          <w:rFonts w:cs="Arial"/>
          <w:sz w:val="22"/>
          <w:szCs w:val="22"/>
        </w:rPr>
        <w:t>, Isolatoren und der Gefriertrocknung präsentieren</w:t>
      </w:r>
      <w:r w:rsidR="00A31A80" w:rsidRPr="00A6505A">
        <w:rPr>
          <w:rFonts w:cs="Arial"/>
          <w:sz w:val="22"/>
          <w:szCs w:val="22"/>
        </w:rPr>
        <w:t>.</w:t>
      </w:r>
      <w:r w:rsidR="00A31A80">
        <w:rPr>
          <w:rFonts w:cs="Arial"/>
          <w:sz w:val="22"/>
          <w:szCs w:val="22"/>
        </w:rPr>
        <w:t xml:space="preserve"> </w:t>
      </w:r>
    </w:p>
    <w:p w:rsidR="00A31A80" w:rsidRDefault="00A31A80" w:rsidP="0011487B">
      <w:pPr>
        <w:spacing w:after="160" w:line="360" w:lineRule="auto"/>
        <w:rPr>
          <w:rFonts w:cs="Arial"/>
          <w:sz w:val="22"/>
          <w:szCs w:val="22"/>
        </w:rPr>
      </w:pPr>
      <w:r>
        <w:rPr>
          <w:rFonts w:cs="Arial"/>
          <w:sz w:val="22"/>
          <w:szCs w:val="22"/>
        </w:rPr>
        <w:t>Die Bedeutung von Turnkey-Projekte</w:t>
      </w:r>
      <w:r w:rsidR="0084049F">
        <w:rPr>
          <w:rFonts w:cs="Arial"/>
          <w:sz w:val="22"/>
          <w:szCs w:val="22"/>
        </w:rPr>
        <w:t>n</w:t>
      </w:r>
      <w:r>
        <w:rPr>
          <w:rFonts w:cs="Arial"/>
          <w:sz w:val="22"/>
          <w:szCs w:val="22"/>
        </w:rPr>
        <w:t xml:space="preserve"> nimmt auch in anderen Branchen zu. Optima liefert beispielsweise automatisierte Komplettlinien für moderne Wundauflagen, Kaffeeportionspackungen oder auch </w:t>
      </w:r>
      <w:r w:rsidR="0095441F">
        <w:rPr>
          <w:rFonts w:cs="Arial"/>
          <w:sz w:val="22"/>
          <w:szCs w:val="22"/>
        </w:rPr>
        <w:t>Kosmetik-</w:t>
      </w:r>
      <w:r>
        <w:rPr>
          <w:rFonts w:cs="Arial"/>
          <w:sz w:val="22"/>
          <w:szCs w:val="22"/>
        </w:rPr>
        <w:t xml:space="preserve">Produkte. Von der Primärverpackung bis hin zur versandbereiten Palette können Turnkey-Anlagen alle erforderlichen Funktionen abdecken. </w:t>
      </w:r>
      <w:r w:rsidRPr="00094091">
        <w:rPr>
          <w:rFonts w:cs="Arial"/>
          <w:sz w:val="22"/>
          <w:szCs w:val="22"/>
        </w:rPr>
        <w:t xml:space="preserve">Optima </w:t>
      </w:r>
      <w:r w:rsidR="0095441F">
        <w:rPr>
          <w:rFonts w:cs="Arial"/>
          <w:sz w:val="22"/>
          <w:szCs w:val="22"/>
        </w:rPr>
        <w:lastRenderedPageBreak/>
        <w:t xml:space="preserve">übernimmt die </w:t>
      </w:r>
      <w:r w:rsidR="004936D7">
        <w:rPr>
          <w:rFonts w:cs="Arial"/>
          <w:sz w:val="22"/>
          <w:szCs w:val="22"/>
        </w:rPr>
        <w:t xml:space="preserve">zentrale </w:t>
      </w:r>
      <w:r w:rsidR="0095441F">
        <w:rPr>
          <w:rFonts w:cs="Arial"/>
          <w:sz w:val="22"/>
          <w:szCs w:val="22"/>
        </w:rPr>
        <w:t xml:space="preserve">Verantwortung als </w:t>
      </w:r>
      <w:r w:rsidRPr="00094091">
        <w:rPr>
          <w:rFonts w:cs="Arial"/>
          <w:sz w:val="22"/>
          <w:szCs w:val="22"/>
        </w:rPr>
        <w:t xml:space="preserve">Planer, Hersteller und Service-Dienstleister gegenüber dem Auftraggeber. </w:t>
      </w:r>
    </w:p>
    <w:p w:rsidR="00094091" w:rsidRPr="00A744FF" w:rsidRDefault="00171CE4" w:rsidP="0011487B">
      <w:pPr>
        <w:spacing w:after="160" w:line="360" w:lineRule="auto"/>
        <w:rPr>
          <w:rFonts w:cs="Arial"/>
          <w:b/>
          <w:sz w:val="22"/>
          <w:szCs w:val="22"/>
        </w:rPr>
      </w:pPr>
      <w:r>
        <w:rPr>
          <w:rFonts w:cs="Arial"/>
          <w:b/>
          <w:sz w:val="22"/>
          <w:szCs w:val="22"/>
        </w:rPr>
        <w:t>Für die Zukunft gut aufgestellt</w:t>
      </w:r>
    </w:p>
    <w:p w:rsidR="00094091" w:rsidRPr="00094091" w:rsidRDefault="00171CE4" w:rsidP="0011487B">
      <w:pPr>
        <w:spacing w:after="160" w:line="360" w:lineRule="auto"/>
        <w:rPr>
          <w:rFonts w:cs="Arial"/>
          <w:sz w:val="22"/>
          <w:szCs w:val="22"/>
        </w:rPr>
      </w:pPr>
      <w:r>
        <w:rPr>
          <w:rFonts w:cs="Arial"/>
          <w:sz w:val="22"/>
          <w:szCs w:val="22"/>
        </w:rPr>
        <w:t xml:space="preserve">Als Generalbevollmächtigte verstärken </w:t>
      </w:r>
      <w:r w:rsidR="00094091" w:rsidRPr="00094091">
        <w:rPr>
          <w:rFonts w:cs="Arial"/>
          <w:sz w:val="22"/>
          <w:szCs w:val="22"/>
        </w:rPr>
        <w:t>Gerhard Breu</w:t>
      </w:r>
      <w:r w:rsidR="004936D7">
        <w:rPr>
          <w:rFonts w:cs="Arial"/>
          <w:sz w:val="22"/>
          <w:szCs w:val="22"/>
        </w:rPr>
        <w:t xml:space="preserve"> (seit Juli 2017) und Joachim Dittrich (seit Februar </w:t>
      </w:r>
      <w:r w:rsidR="00094091" w:rsidRPr="00094091">
        <w:rPr>
          <w:rFonts w:cs="Arial"/>
          <w:sz w:val="22"/>
          <w:szCs w:val="22"/>
        </w:rPr>
        <w:t>2018</w:t>
      </w:r>
      <w:r w:rsidR="004936D7">
        <w:rPr>
          <w:rFonts w:cs="Arial"/>
          <w:sz w:val="22"/>
          <w:szCs w:val="22"/>
        </w:rPr>
        <w:t>)</w:t>
      </w:r>
      <w:r w:rsidR="00094091" w:rsidRPr="00094091">
        <w:rPr>
          <w:rFonts w:cs="Arial"/>
          <w:sz w:val="22"/>
          <w:szCs w:val="22"/>
        </w:rPr>
        <w:t xml:space="preserve"> die Geschäftsleitung. Gerhard Breu </w:t>
      </w:r>
      <w:r>
        <w:rPr>
          <w:rFonts w:cs="Arial"/>
          <w:sz w:val="22"/>
          <w:szCs w:val="22"/>
        </w:rPr>
        <w:t xml:space="preserve">verantwortet </w:t>
      </w:r>
      <w:r w:rsidR="00094091" w:rsidRPr="00094091">
        <w:rPr>
          <w:rFonts w:cs="Arial"/>
          <w:sz w:val="22"/>
          <w:szCs w:val="22"/>
        </w:rPr>
        <w:t>den Geschäftsbereich Optima Pharma, Joachim Dittrich ist für Optima Consumer und mehrere Beteiligungen zuständig</w:t>
      </w:r>
      <w:r w:rsidR="009B6778">
        <w:rPr>
          <w:rFonts w:cs="Arial"/>
          <w:sz w:val="22"/>
          <w:szCs w:val="22"/>
        </w:rPr>
        <w:t xml:space="preserve">. Zu den Aufgaben zählen </w:t>
      </w:r>
      <w:r w:rsidR="00315ABA">
        <w:rPr>
          <w:rFonts w:cs="Arial"/>
          <w:sz w:val="22"/>
          <w:szCs w:val="22"/>
        </w:rPr>
        <w:t>jeweils</w:t>
      </w:r>
      <w:r w:rsidR="009B6778">
        <w:rPr>
          <w:rFonts w:cs="Arial"/>
          <w:sz w:val="22"/>
          <w:szCs w:val="22"/>
        </w:rPr>
        <w:t xml:space="preserve"> die </w:t>
      </w:r>
      <w:r w:rsidR="004936D7">
        <w:rPr>
          <w:rFonts w:cs="Arial"/>
          <w:sz w:val="22"/>
          <w:szCs w:val="22"/>
        </w:rPr>
        <w:t xml:space="preserve">strategische </w:t>
      </w:r>
      <w:r w:rsidR="009B6778" w:rsidRPr="009B6778">
        <w:rPr>
          <w:rFonts w:cs="Arial"/>
          <w:sz w:val="22"/>
          <w:szCs w:val="22"/>
        </w:rPr>
        <w:t xml:space="preserve">Entwicklung und </w:t>
      </w:r>
      <w:r w:rsidR="00D7656D">
        <w:rPr>
          <w:rFonts w:cs="Arial"/>
          <w:sz w:val="22"/>
          <w:szCs w:val="22"/>
        </w:rPr>
        <w:t xml:space="preserve">weitere </w:t>
      </w:r>
      <w:r w:rsidR="009B6778" w:rsidRPr="009B6778">
        <w:rPr>
          <w:rFonts w:cs="Arial"/>
          <w:sz w:val="22"/>
          <w:szCs w:val="22"/>
        </w:rPr>
        <w:t xml:space="preserve">Internationalisierung </w:t>
      </w:r>
      <w:r w:rsidR="009B6778">
        <w:rPr>
          <w:rFonts w:cs="Arial"/>
          <w:sz w:val="22"/>
          <w:szCs w:val="22"/>
        </w:rPr>
        <w:t xml:space="preserve">der Geschäftsbereiche </w:t>
      </w:r>
      <w:r w:rsidR="009B6778" w:rsidRPr="009B6778">
        <w:rPr>
          <w:rFonts w:cs="Arial"/>
          <w:sz w:val="22"/>
          <w:szCs w:val="22"/>
        </w:rPr>
        <w:t>und Beteiligungen im In- und Ausland</w:t>
      </w:r>
      <w:r w:rsidR="009B6778">
        <w:rPr>
          <w:rFonts w:cs="Arial"/>
          <w:sz w:val="22"/>
          <w:szCs w:val="22"/>
        </w:rPr>
        <w:t>.</w:t>
      </w:r>
      <w:r w:rsidR="009B6778" w:rsidRPr="009B6778">
        <w:rPr>
          <w:rFonts w:cs="Arial"/>
          <w:sz w:val="22"/>
          <w:szCs w:val="22"/>
        </w:rPr>
        <w:t xml:space="preserve"> </w:t>
      </w:r>
      <w:r w:rsidR="004936D7">
        <w:rPr>
          <w:rFonts w:cs="Arial"/>
          <w:sz w:val="22"/>
          <w:szCs w:val="22"/>
        </w:rPr>
        <w:t xml:space="preserve">Dafür sorgen diese zusätzlichen und </w:t>
      </w:r>
      <w:r w:rsidR="00094091" w:rsidRPr="00094091">
        <w:rPr>
          <w:rFonts w:cs="Arial"/>
          <w:sz w:val="22"/>
          <w:szCs w:val="22"/>
        </w:rPr>
        <w:t>weitere</w:t>
      </w:r>
      <w:r w:rsidR="004936D7">
        <w:rPr>
          <w:rFonts w:cs="Arial"/>
          <w:sz w:val="22"/>
          <w:szCs w:val="22"/>
        </w:rPr>
        <w:t xml:space="preserve"> in 2017</w:t>
      </w:r>
      <w:r w:rsidR="00094091" w:rsidRPr="00094091">
        <w:rPr>
          <w:rFonts w:cs="Arial"/>
          <w:sz w:val="22"/>
          <w:szCs w:val="22"/>
        </w:rPr>
        <w:t xml:space="preserve"> kompetent besetzte</w:t>
      </w:r>
      <w:r w:rsidR="004936D7">
        <w:rPr>
          <w:rFonts w:cs="Arial"/>
          <w:sz w:val="22"/>
          <w:szCs w:val="22"/>
        </w:rPr>
        <w:t xml:space="preserve"> Führungspositionen.</w:t>
      </w:r>
    </w:p>
    <w:p w:rsidR="00094091" w:rsidRPr="00094091" w:rsidRDefault="005866EC" w:rsidP="00141BD0">
      <w:pPr>
        <w:spacing w:after="160" w:line="360" w:lineRule="auto"/>
        <w:rPr>
          <w:rFonts w:cs="Arial"/>
          <w:sz w:val="22"/>
          <w:szCs w:val="22"/>
        </w:rPr>
      </w:pPr>
      <w:r>
        <w:rPr>
          <w:rFonts w:cs="Arial"/>
          <w:sz w:val="22"/>
          <w:szCs w:val="22"/>
        </w:rPr>
        <w:t xml:space="preserve">Zu einer </w:t>
      </w:r>
      <w:r w:rsidR="00094091" w:rsidRPr="00094091">
        <w:rPr>
          <w:rFonts w:cs="Arial"/>
          <w:sz w:val="22"/>
          <w:szCs w:val="22"/>
        </w:rPr>
        <w:t>zukunftsorientierte</w:t>
      </w:r>
      <w:r>
        <w:rPr>
          <w:rFonts w:cs="Arial"/>
          <w:sz w:val="22"/>
          <w:szCs w:val="22"/>
        </w:rPr>
        <w:t>n</w:t>
      </w:r>
      <w:r w:rsidR="00094091" w:rsidRPr="00094091">
        <w:rPr>
          <w:rFonts w:cs="Arial"/>
          <w:sz w:val="22"/>
          <w:szCs w:val="22"/>
        </w:rPr>
        <w:t xml:space="preserve"> Personalpolitik</w:t>
      </w:r>
      <w:r>
        <w:rPr>
          <w:rFonts w:cs="Arial"/>
          <w:sz w:val="22"/>
          <w:szCs w:val="22"/>
        </w:rPr>
        <w:t xml:space="preserve"> zählt bei Optima </w:t>
      </w:r>
      <w:r w:rsidR="004936D7">
        <w:rPr>
          <w:rFonts w:cs="Arial"/>
          <w:sz w:val="22"/>
          <w:szCs w:val="22"/>
        </w:rPr>
        <w:t>weiterhin</w:t>
      </w:r>
      <w:r>
        <w:rPr>
          <w:rFonts w:cs="Arial"/>
          <w:sz w:val="22"/>
          <w:szCs w:val="22"/>
        </w:rPr>
        <w:t xml:space="preserve"> die berufliche Ausbildung. </w:t>
      </w:r>
      <w:r w:rsidR="00094091" w:rsidRPr="00094091">
        <w:rPr>
          <w:rFonts w:cs="Arial"/>
          <w:sz w:val="22"/>
          <w:szCs w:val="22"/>
        </w:rPr>
        <w:t xml:space="preserve">Aktuell befinden sich mehr als 150 Auszubildende bei Optima, die Mehrzahl </w:t>
      </w:r>
      <w:r>
        <w:rPr>
          <w:rFonts w:cs="Arial"/>
          <w:sz w:val="22"/>
          <w:szCs w:val="22"/>
        </w:rPr>
        <w:t xml:space="preserve">davon </w:t>
      </w:r>
      <w:r w:rsidR="00094091" w:rsidRPr="00094091">
        <w:rPr>
          <w:rFonts w:cs="Arial"/>
          <w:sz w:val="22"/>
          <w:szCs w:val="22"/>
        </w:rPr>
        <w:t>am Standort Schwäbisch Hall. Das Interesse an MINT-Fächern wird in Kooperation mit Schulen</w:t>
      </w:r>
      <w:r>
        <w:rPr>
          <w:rFonts w:cs="Arial"/>
          <w:sz w:val="22"/>
          <w:szCs w:val="22"/>
        </w:rPr>
        <w:t>, beispielsweise durch die aktive Unterstützung von Robotik AGs,</w:t>
      </w:r>
      <w:r w:rsidR="00094091" w:rsidRPr="00094091">
        <w:rPr>
          <w:rFonts w:cs="Arial"/>
          <w:sz w:val="22"/>
          <w:szCs w:val="22"/>
        </w:rPr>
        <w:t xml:space="preserve"> nachhaltig gefördert.</w:t>
      </w:r>
      <w:r>
        <w:rPr>
          <w:rFonts w:cs="Arial"/>
          <w:sz w:val="22"/>
          <w:szCs w:val="22"/>
        </w:rPr>
        <w:t xml:space="preserve"> Optima war </w:t>
      </w:r>
      <w:r w:rsidR="00D7656D">
        <w:rPr>
          <w:rFonts w:cs="Arial"/>
          <w:sz w:val="22"/>
          <w:szCs w:val="22"/>
        </w:rPr>
        <w:t xml:space="preserve">auch </w:t>
      </w:r>
      <w:r>
        <w:rPr>
          <w:rFonts w:cs="Arial"/>
          <w:sz w:val="22"/>
          <w:szCs w:val="22"/>
        </w:rPr>
        <w:t>2017</w:t>
      </w:r>
      <w:r w:rsidR="00D7656D">
        <w:rPr>
          <w:rFonts w:cs="Arial"/>
          <w:sz w:val="22"/>
          <w:szCs w:val="22"/>
        </w:rPr>
        <w:t xml:space="preserve"> wieder</w:t>
      </w:r>
      <w:r>
        <w:rPr>
          <w:rFonts w:cs="Arial"/>
          <w:sz w:val="22"/>
          <w:szCs w:val="22"/>
        </w:rPr>
        <w:t xml:space="preserve"> Aussteller auf zahlreichen Karriere-Messen und beteiligte sich bei</w:t>
      </w:r>
      <w:r w:rsidR="00094091" w:rsidRPr="00094091">
        <w:rPr>
          <w:rFonts w:cs="Arial"/>
          <w:sz w:val="22"/>
          <w:szCs w:val="22"/>
        </w:rPr>
        <w:t xml:space="preserve"> Veranstaltungen wie der „Nacht der Ausbildung“</w:t>
      </w:r>
      <w:r>
        <w:rPr>
          <w:rFonts w:cs="Arial"/>
          <w:sz w:val="22"/>
          <w:szCs w:val="22"/>
        </w:rPr>
        <w:t xml:space="preserve">: </w:t>
      </w:r>
      <w:r w:rsidR="004936D7">
        <w:rPr>
          <w:rFonts w:cs="Arial"/>
          <w:sz w:val="22"/>
          <w:szCs w:val="22"/>
        </w:rPr>
        <w:t>Mehr als 500 i</w:t>
      </w:r>
      <w:r w:rsidR="00E43D9A">
        <w:rPr>
          <w:rFonts w:cs="Arial"/>
          <w:sz w:val="22"/>
          <w:szCs w:val="22"/>
        </w:rPr>
        <w:t xml:space="preserve">nteressierte </w:t>
      </w:r>
      <w:r w:rsidR="004936D7">
        <w:rPr>
          <w:rFonts w:cs="Arial"/>
          <w:sz w:val="22"/>
          <w:szCs w:val="22"/>
        </w:rPr>
        <w:t xml:space="preserve">junge Berufsstarter </w:t>
      </w:r>
      <w:r w:rsidR="00E43D9A">
        <w:rPr>
          <w:rFonts w:cs="Arial"/>
          <w:sz w:val="22"/>
          <w:szCs w:val="22"/>
        </w:rPr>
        <w:t xml:space="preserve">strömten im September durch das Ausbildungszentrum des Unternehmens. </w:t>
      </w:r>
      <w:r w:rsidR="00094091" w:rsidRPr="00094091">
        <w:rPr>
          <w:rFonts w:cs="Arial"/>
          <w:sz w:val="22"/>
          <w:szCs w:val="22"/>
        </w:rPr>
        <w:t xml:space="preserve"> </w:t>
      </w:r>
    </w:p>
    <w:p w:rsidR="00094091" w:rsidRPr="00094091" w:rsidRDefault="00705782" w:rsidP="00141BD0">
      <w:pPr>
        <w:spacing w:after="160" w:line="360" w:lineRule="auto"/>
        <w:rPr>
          <w:rFonts w:cs="Arial"/>
          <w:sz w:val="22"/>
          <w:szCs w:val="22"/>
        </w:rPr>
      </w:pPr>
      <w:r w:rsidRPr="00094091">
        <w:rPr>
          <w:rFonts w:cs="Arial"/>
          <w:sz w:val="22"/>
          <w:szCs w:val="22"/>
        </w:rPr>
        <w:t>Mehrere Zertifikate unterstreichen die Attraktivität des Unternehmens, wie beispielsweise das Gütesiegel „Top-Arbeitgeber“</w:t>
      </w:r>
      <w:r>
        <w:rPr>
          <w:rFonts w:cs="Arial"/>
          <w:sz w:val="22"/>
          <w:szCs w:val="22"/>
        </w:rPr>
        <w:t xml:space="preserve"> oder „berufundfamilie“</w:t>
      </w:r>
      <w:r w:rsidRPr="00094091">
        <w:rPr>
          <w:rFonts w:cs="Arial"/>
          <w:sz w:val="22"/>
          <w:szCs w:val="22"/>
        </w:rPr>
        <w:t>.</w:t>
      </w:r>
      <w:r>
        <w:rPr>
          <w:rFonts w:cs="Arial"/>
          <w:sz w:val="22"/>
          <w:szCs w:val="22"/>
        </w:rPr>
        <w:t xml:space="preserve"> Für die Mitarbeiter wurde beispielsweise</w:t>
      </w:r>
      <w:r w:rsidR="00094091" w:rsidRPr="00094091">
        <w:rPr>
          <w:rFonts w:cs="Arial"/>
          <w:sz w:val="22"/>
          <w:szCs w:val="22"/>
        </w:rPr>
        <w:t xml:space="preserve"> im Sommer 2017 </w:t>
      </w:r>
      <w:r>
        <w:rPr>
          <w:rFonts w:cs="Arial"/>
          <w:sz w:val="22"/>
          <w:szCs w:val="22"/>
        </w:rPr>
        <w:t>eine</w:t>
      </w:r>
      <w:r w:rsidR="00094091" w:rsidRPr="00094091">
        <w:rPr>
          <w:rFonts w:cs="Arial"/>
          <w:sz w:val="22"/>
          <w:szCs w:val="22"/>
        </w:rPr>
        <w:t xml:space="preserve"> Ferienbetreuung für Kinder</w:t>
      </w:r>
      <w:r w:rsidR="0025090F">
        <w:rPr>
          <w:rFonts w:cs="Arial"/>
          <w:sz w:val="22"/>
          <w:szCs w:val="22"/>
        </w:rPr>
        <w:t xml:space="preserve"> </w:t>
      </w:r>
      <w:r>
        <w:rPr>
          <w:rFonts w:cs="Arial"/>
          <w:sz w:val="22"/>
          <w:szCs w:val="22"/>
        </w:rPr>
        <w:t>angeboten</w:t>
      </w:r>
      <w:r w:rsidR="00094091" w:rsidRPr="00094091">
        <w:rPr>
          <w:rFonts w:cs="Arial"/>
          <w:sz w:val="22"/>
          <w:szCs w:val="22"/>
        </w:rPr>
        <w:t xml:space="preserve">. </w:t>
      </w:r>
      <w:r w:rsidR="00466B16">
        <w:rPr>
          <w:rFonts w:cs="Arial"/>
          <w:sz w:val="22"/>
          <w:szCs w:val="22"/>
        </w:rPr>
        <w:t>Das Unternehmen</w:t>
      </w:r>
      <w:r w:rsidR="00094091" w:rsidRPr="00094091">
        <w:rPr>
          <w:rFonts w:cs="Arial"/>
          <w:sz w:val="22"/>
          <w:szCs w:val="22"/>
        </w:rPr>
        <w:t xml:space="preserve"> punktet </w:t>
      </w:r>
      <w:r w:rsidR="00466B16">
        <w:rPr>
          <w:rFonts w:cs="Arial"/>
          <w:sz w:val="22"/>
          <w:szCs w:val="22"/>
        </w:rPr>
        <w:t>zudem</w:t>
      </w:r>
      <w:r w:rsidR="00094091" w:rsidRPr="00094091">
        <w:rPr>
          <w:rFonts w:cs="Arial"/>
          <w:sz w:val="22"/>
          <w:szCs w:val="22"/>
        </w:rPr>
        <w:t xml:space="preserve"> mit umfangreichen Weiterbildungsangeboten, die bis hin zum berufsbegleitenden Master-Abschluss reichen. </w:t>
      </w:r>
    </w:p>
    <w:p w:rsidR="00705782" w:rsidRDefault="00094091" w:rsidP="00141BD0">
      <w:pPr>
        <w:pStyle w:val="Listenabsatz"/>
        <w:spacing w:line="360" w:lineRule="auto"/>
        <w:ind w:left="0"/>
        <w:rPr>
          <w:rFonts w:ascii="Arial" w:hAnsi="Arial" w:cs="Arial"/>
        </w:rPr>
      </w:pPr>
      <w:r w:rsidRPr="00094091">
        <w:rPr>
          <w:rFonts w:ascii="Arial" w:hAnsi="Arial" w:cs="Arial"/>
        </w:rPr>
        <w:t xml:space="preserve">Über die Unternehmensgrenzen hinaus fördert Optima soziale Ziele und Einrichtungen auf lokaler, nationaler und internationaler Ebene. </w:t>
      </w:r>
      <w:r w:rsidRPr="00094091">
        <w:rPr>
          <w:rFonts w:ascii="Arial" w:hAnsi="Arial" w:cs="Arial"/>
        </w:rPr>
        <w:lastRenderedPageBreak/>
        <w:t xml:space="preserve">Beim traditionellen Familientag führten im vergangenen Jahr die Mitarbeiter </w:t>
      </w:r>
      <w:r w:rsidR="0025090F">
        <w:rPr>
          <w:rFonts w:ascii="Arial" w:hAnsi="Arial" w:cs="Arial"/>
        </w:rPr>
        <w:t>mit</w:t>
      </w:r>
      <w:r w:rsidRPr="00094091">
        <w:rPr>
          <w:rFonts w:ascii="Arial" w:hAnsi="Arial" w:cs="Arial"/>
        </w:rPr>
        <w:t xml:space="preserve"> A</w:t>
      </w:r>
      <w:r w:rsidR="0025090F">
        <w:rPr>
          <w:rFonts w:ascii="Arial" w:hAnsi="Arial" w:cs="Arial"/>
        </w:rPr>
        <w:t xml:space="preserve">ngehörigen eine Optima </w:t>
      </w:r>
      <w:r w:rsidRPr="00094091">
        <w:rPr>
          <w:rFonts w:ascii="Arial" w:hAnsi="Arial" w:cs="Arial"/>
        </w:rPr>
        <w:t xml:space="preserve">Olympiade durch. Bei </w:t>
      </w:r>
      <w:r w:rsidR="00705782">
        <w:rPr>
          <w:rFonts w:ascii="Arial" w:hAnsi="Arial" w:cs="Arial"/>
        </w:rPr>
        <w:t>den Spielen</w:t>
      </w:r>
      <w:r w:rsidRPr="00094091">
        <w:rPr>
          <w:rFonts w:ascii="Arial" w:hAnsi="Arial" w:cs="Arial"/>
        </w:rPr>
        <w:t xml:space="preserve"> wurden Punkte gesammelt, die das Unternehmen anschließend in Euro umgewandelt </w:t>
      </w:r>
      <w:r w:rsidR="00705782">
        <w:rPr>
          <w:rFonts w:ascii="Arial" w:hAnsi="Arial" w:cs="Arial"/>
        </w:rPr>
        <w:t xml:space="preserve">und aufgerundet hat. So gingen </w:t>
      </w:r>
    </w:p>
    <w:p w:rsidR="00094091" w:rsidRDefault="00094091" w:rsidP="00141BD0">
      <w:pPr>
        <w:pStyle w:val="Listenabsatz"/>
        <w:spacing w:line="360" w:lineRule="auto"/>
        <w:ind w:left="0"/>
        <w:rPr>
          <w:rFonts w:ascii="Arial" w:hAnsi="Arial" w:cs="Arial"/>
        </w:rPr>
      </w:pPr>
      <w:r w:rsidRPr="00094091">
        <w:rPr>
          <w:rFonts w:ascii="Arial" w:hAnsi="Arial" w:cs="Arial"/>
        </w:rPr>
        <w:t xml:space="preserve">10.000 Euro an </w:t>
      </w:r>
      <w:r w:rsidR="00DE413C">
        <w:rPr>
          <w:rFonts w:ascii="Arial" w:hAnsi="Arial" w:cs="Arial"/>
        </w:rPr>
        <w:t>die DKMS (Deutsche Knochenmarks</w:t>
      </w:r>
      <w:bookmarkStart w:id="0" w:name="_GoBack"/>
      <w:bookmarkEnd w:id="0"/>
      <w:r w:rsidRPr="00094091">
        <w:rPr>
          <w:rFonts w:ascii="Arial" w:hAnsi="Arial" w:cs="Arial"/>
        </w:rPr>
        <w:t>penderdatei).</w:t>
      </w:r>
      <w:r w:rsidR="00F5162A">
        <w:rPr>
          <w:rFonts w:ascii="Arial" w:hAnsi="Arial" w:cs="Arial"/>
        </w:rPr>
        <w:t xml:space="preserve"> </w:t>
      </w:r>
      <w:r w:rsidR="00F96337">
        <w:rPr>
          <w:rFonts w:ascii="Arial" w:hAnsi="Arial" w:cs="Arial"/>
        </w:rPr>
        <w:t>Zum Jahresende erhielt auch die internationale Organisation „Ärzte ohne Grenzen“ erneut e</w:t>
      </w:r>
      <w:r w:rsidR="00F5162A">
        <w:rPr>
          <w:rFonts w:ascii="Arial" w:hAnsi="Arial" w:cs="Arial"/>
        </w:rPr>
        <w:t xml:space="preserve">ine Spende. </w:t>
      </w:r>
    </w:p>
    <w:p w:rsidR="00590C6B" w:rsidRPr="00094091" w:rsidRDefault="00590C6B" w:rsidP="00141BD0">
      <w:pPr>
        <w:pStyle w:val="Listenabsatz"/>
        <w:spacing w:line="360" w:lineRule="auto"/>
        <w:ind w:left="0"/>
        <w:rPr>
          <w:rFonts w:ascii="Arial" w:hAnsi="Arial" w:cs="Arial"/>
        </w:rPr>
      </w:pPr>
    </w:p>
    <w:p w:rsidR="00C74E27" w:rsidRPr="00654C7F" w:rsidRDefault="00C74E27" w:rsidP="00C74E27">
      <w:pPr>
        <w:rPr>
          <w:rFonts w:cs="Arial"/>
          <w:szCs w:val="20"/>
        </w:rPr>
      </w:pPr>
      <w:r w:rsidRPr="00654C7F">
        <w:rPr>
          <w:rFonts w:cs="Arial"/>
          <w:noProof/>
          <w:szCs w:val="20"/>
        </w:rPr>
        <w:drawing>
          <wp:inline distT="0" distB="0" distL="0" distR="0" wp14:anchorId="5D1F96A4" wp14:editId="1FE2F90E">
            <wp:extent cx="2869324" cy="1916265"/>
            <wp:effectExtent l="0" t="0" r="7620" b="8255"/>
            <wp:docPr id="5" name="Grafik 5" descr="G:\Marketing\Group\Texte\Texte journalistisch\Texte freigegeben\Jahresberichte\PM Jahresbericht 2017-2018\Bilder\TCAM Einsatz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Group\Texte\Texte journalistisch\Texte freigegeben\Jahresberichte\PM Jahresbericht 2017-2018\Bilder\TCAM Einsatz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527" cy="1922412"/>
                    </a:xfrm>
                    <a:prstGeom prst="rect">
                      <a:avLst/>
                    </a:prstGeom>
                    <a:noFill/>
                    <a:ln>
                      <a:noFill/>
                    </a:ln>
                  </pic:spPr>
                </pic:pic>
              </a:graphicData>
            </a:graphic>
          </wp:inline>
        </w:drawing>
      </w:r>
    </w:p>
    <w:p w:rsidR="00C74E27" w:rsidRPr="00652446" w:rsidRDefault="00C74E27" w:rsidP="00C74E27">
      <w:pPr>
        <w:rPr>
          <w:rFonts w:cs="Arial"/>
          <w:sz w:val="18"/>
          <w:szCs w:val="18"/>
        </w:rPr>
      </w:pPr>
      <w:r w:rsidRPr="00652446">
        <w:rPr>
          <w:rFonts w:cs="Arial"/>
          <w:sz w:val="18"/>
          <w:szCs w:val="18"/>
        </w:rPr>
        <w:t>Digital unterstützte Serviceleistungen von Optima: Wichtige Informationen sind damit schneller und komfortabler verfügbar, beispielsweise Video</w:t>
      </w:r>
      <w:r w:rsidR="004B613A" w:rsidRPr="00652446">
        <w:rPr>
          <w:rFonts w:cs="Arial"/>
          <w:sz w:val="18"/>
          <w:szCs w:val="18"/>
        </w:rPr>
        <w:t>-Anleitungen</w:t>
      </w:r>
      <w:r w:rsidRPr="00652446">
        <w:rPr>
          <w:rFonts w:cs="Arial"/>
          <w:sz w:val="18"/>
          <w:szCs w:val="18"/>
        </w:rPr>
        <w:t xml:space="preserve"> oder technische Daten.</w:t>
      </w:r>
    </w:p>
    <w:p w:rsidR="00C74E27" w:rsidRDefault="00C74E27" w:rsidP="00C74E27">
      <w:pPr>
        <w:rPr>
          <w:rFonts w:cs="Arial"/>
          <w:szCs w:val="20"/>
        </w:rPr>
      </w:pPr>
    </w:p>
    <w:p w:rsidR="00C74E27" w:rsidRPr="00654C7F" w:rsidRDefault="00C74E27" w:rsidP="00C74E27">
      <w:pPr>
        <w:rPr>
          <w:rFonts w:cs="Arial"/>
          <w:szCs w:val="20"/>
        </w:rPr>
      </w:pPr>
    </w:p>
    <w:p w:rsidR="00C74E27" w:rsidRPr="00654C7F" w:rsidRDefault="00C74E27" w:rsidP="00C74E27">
      <w:pPr>
        <w:rPr>
          <w:rFonts w:cs="Arial"/>
          <w:szCs w:val="20"/>
        </w:rPr>
      </w:pPr>
      <w:r w:rsidRPr="00654C7F">
        <w:rPr>
          <w:rFonts w:cs="Arial"/>
          <w:noProof/>
          <w:szCs w:val="20"/>
        </w:rPr>
        <w:drawing>
          <wp:inline distT="0" distB="0" distL="0" distR="0" wp14:anchorId="61796201" wp14:editId="08B1AAFD">
            <wp:extent cx="2868930" cy="1912621"/>
            <wp:effectExtent l="0" t="0" r="7620" b="0"/>
            <wp:docPr id="6" name="Grafik 6" descr="G:\Marketing\Group\Texte\Texte journalistisch\Texte freigegeben\Jahresberichte\PM Jahresbericht 2017-2018\Bilder\Azubi Ausbildu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Group\Texte\Texte journalistisch\Texte freigegeben\Jahresberichte\PM Jahresbericht 2017-2018\Bilder\Azubi Ausbildung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03" cy="1926603"/>
                    </a:xfrm>
                    <a:prstGeom prst="rect">
                      <a:avLst/>
                    </a:prstGeom>
                    <a:noFill/>
                    <a:ln>
                      <a:noFill/>
                    </a:ln>
                  </pic:spPr>
                </pic:pic>
              </a:graphicData>
            </a:graphic>
          </wp:inline>
        </w:drawing>
      </w:r>
    </w:p>
    <w:p w:rsidR="00C74E27" w:rsidRPr="00C74E27" w:rsidRDefault="00C74E27" w:rsidP="00C74E27">
      <w:pPr>
        <w:rPr>
          <w:rFonts w:cs="Arial"/>
          <w:sz w:val="18"/>
          <w:szCs w:val="18"/>
        </w:rPr>
      </w:pPr>
      <w:r w:rsidRPr="00C74E27">
        <w:rPr>
          <w:rFonts w:cs="Arial"/>
          <w:sz w:val="18"/>
          <w:szCs w:val="18"/>
        </w:rPr>
        <w:t>Die Ausbildung von Fachkräften hat traditionell einen hohen Stellenwert bei Optima. Aktuell befinden sich mehr als 150 Auszubildende im Unternehmen.</w:t>
      </w:r>
    </w:p>
    <w:p w:rsidR="00C74E27" w:rsidRPr="00654C7F" w:rsidRDefault="00C74E27" w:rsidP="00C74E27">
      <w:pPr>
        <w:rPr>
          <w:rFonts w:cs="Arial"/>
          <w:szCs w:val="20"/>
        </w:rPr>
      </w:pPr>
    </w:p>
    <w:p w:rsidR="00C74E27" w:rsidRPr="00654C7F" w:rsidRDefault="00C74E27" w:rsidP="00C74E27">
      <w:pPr>
        <w:rPr>
          <w:rFonts w:cs="Arial"/>
          <w:szCs w:val="20"/>
        </w:rPr>
      </w:pPr>
      <w:r w:rsidRPr="00654C7F">
        <w:rPr>
          <w:rFonts w:cs="Arial"/>
          <w:noProof/>
          <w:szCs w:val="20"/>
        </w:rPr>
        <w:lastRenderedPageBreak/>
        <w:drawing>
          <wp:inline distT="0" distB="0" distL="0" distR="0" wp14:anchorId="22F97198" wp14:editId="5687AB36">
            <wp:extent cx="3832225" cy="1658044"/>
            <wp:effectExtent l="0" t="0" r="0" b="0"/>
            <wp:docPr id="8" name="Grafik 8" descr="G:\Marketing\Group\Texte\Texte journalistisch\Texte freigegeben\Jahresberichte\PM Jahresbericht 2017-2018\Bilder\Turnkey-Anlag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Texte\Texte journalistisch\Texte freigegeben\Jahresberichte\PM Jahresbericht 2017-2018\Bilder\Turnkey-Anlage klei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043" b="14024"/>
                    <a:stretch/>
                  </pic:blipFill>
                  <pic:spPr bwMode="auto">
                    <a:xfrm>
                      <a:off x="0" y="0"/>
                      <a:ext cx="3836667" cy="1659966"/>
                    </a:xfrm>
                    <a:prstGeom prst="rect">
                      <a:avLst/>
                    </a:prstGeom>
                    <a:noFill/>
                    <a:ln>
                      <a:noFill/>
                    </a:ln>
                    <a:extLst>
                      <a:ext uri="{53640926-AAD7-44D8-BBD7-CCE9431645EC}">
                        <a14:shadowObscured xmlns:a14="http://schemas.microsoft.com/office/drawing/2010/main"/>
                      </a:ext>
                    </a:extLst>
                  </pic:spPr>
                </pic:pic>
              </a:graphicData>
            </a:graphic>
          </wp:inline>
        </w:drawing>
      </w:r>
    </w:p>
    <w:p w:rsidR="00C74E27" w:rsidRDefault="00C74E27" w:rsidP="00C74E27">
      <w:pPr>
        <w:rPr>
          <w:rFonts w:cs="Arial"/>
          <w:sz w:val="18"/>
          <w:szCs w:val="18"/>
        </w:rPr>
      </w:pPr>
      <w:r w:rsidRPr="00C74E27">
        <w:rPr>
          <w:rFonts w:cs="Arial"/>
          <w:sz w:val="18"/>
          <w:szCs w:val="18"/>
        </w:rPr>
        <w:t xml:space="preserve">Optima verzeichnet eine steigende Nachfrage nach Turnkey-Linien. Diese Anlage dosiert Kaffee hochgenau in Portionspackungen, verschließt und stellt Verkaufsverpackungen sowie versandbereite Umverpackungen in einer Linie her.  </w:t>
      </w:r>
    </w:p>
    <w:p w:rsidR="00C74E27" w:rsidRPr="00C74E27" w:rsidRDefault="00C74E27" w:rsidP="00C74E27">
      <w:pPr>
        <w:rPr>
          <w:rFonts w:cs="Arial"/>
          <w:sz w:val="18"/>
          <w:szCs w:val="18"/>
        </w:rPr>
      </w:pPr>
    </w:p>
    <w:p w:rsidR="00C74E27" w:rsidRPr="00654C7F" w:rsidRDefault="00C74E27" w:rsidP="00C74E27">
      <w:pPr>
        <w:rPr>
          <w:rFonts w:cs="Arial"/>
          <w:szCs w:val="20"/>
        </w:rPr>
      </w:pPr>
    </w:p>
    <w:p w:rsidR="00C74E27" w:rsidRPr="00654C7F" w:rsidRDefault="00C74E27" w:rsidP="00C74E27">
      <w:pPr>
        <w:rPr>
          <w:rFonts w:cs="Arial"/>
          <w:szCs w:val="20"/>
        </w:rPr>
      </w:pPr>
      <w:r w:rsidRPr="00654C7F">
        <w:rPr>
          <w:rFonts w:cs="Arial"/>
          <w:noProof/>
          <w:szCs w:val="20"/>
        </w:rPr>
        <w:drawing>
          <wp:inline distT="0" distB="0" distL="0" distR="0" wp14:anchorId="2DC00C09" wp14:editId="3B9A91CE">
            <wp:extent cx="3832225" cy="1503009"/>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493" cy="1518802"/>
                    </a:xfrm>
                    <a:prstGeom prst="rect">
                      <a:avLst/>
                    </a:prstGeom>
                    <a:noFill/>
                    <a:ln>
                      <a:noFill/>
                    </a:ln>
                  </pic:spPr>
                </pic:pic>
              </a:graphicData>
            </a:graphic>
          </wp:inline>
        </w:drawing>
      </w:r>
    </w:p>
    <w:p w:rsidR="00C74E27" w:rsidRPr="00C74E27" w:rsidRDefault="00C74E27" w:rsidP="00C74E27">
      <w:pPr>
        <w:rPr>
          <w:rFonts w:cs="Arial"/>
          <w:sz w:val="18"/>
          <w:szCs w:val="18"/>
        </w:rPr>
      </w:pPr>
      <w:r w:rsidRPr="00C74E27">
        <w:rPr>
          <w:rFonts w:cs="Arial"/>
          <w:sz w:val="18"/>
          <w:szCs w:val="18"/>
        </w:rPr>
        <w:t>Rund 50 Mio. Euro investiert Optima über mehrere Jahre in Baumaßnahmen, den größten Teil davon in Deutschland in Schwäbisch Hall. 2017 wurde das Gebäude der Tochtergesellschaft in Green Bay (USA) um 1.200 qm erweitert.</w:t>
      </w:r>
    </w:p>
    <w:p w:rsidR="00C74E27" w:rsidRDefault="00C74E27" w:rsidP="00C74E27">
      <w:pPr>
        <w:rPr>
          <w:rFonts w:cs="Arial"/>
          <w:szCs w:val="20"/>
        </w:rPr>
      </w:pPr>
    </w:p>
    <w:p w:rsidR="00C74E27" w:rsidRPr="00654C7F" w:rsidRDefault="00C74E27" w:rsidP="00C74E27">
      <w:pPr>
        <w:rPr>
          <w:rFonts w:cs="Arial"/>
          <w:szCs w:val="20"/>
        </w:rPr>
      </w:pPr>
    </w:p>
    <w:p w:rsidR="00C74E27" w:rsidRPr="00654C7F" w:rsidRDefault="00C74E27" w:rsidP="00C74E27">
      <w:pPr>
        <w:rPr>
          <w:rFonts w:cs="Arial"/>
          <w:szCs w:val="20"/>
        </w:rPr>
      </w:pPr>
      <w:r w:rsidRPr="00654C7F">
        <w:rPr>
          <w:rFonts w:cs="Arial"/>
          <w:noProof/>
          <w:szCs w:val="20"/>
        </w:rPr>
        <w:drawing>
          <wp:inline distT="0" distB="0" distL="0" distR="0" wp14:anchorId="33D87230" wp14:editId="11A179ED">
            <wp:extent cx="3832529" cy="1561798"/>
            <wp:effectExtent l="0" t="0" r="0" b="635"/>
            <wp:docPr id="9" name="Grafik 9" descr="G:\Marketing\Group\Texte\Texte journalistisch\Texte freigegeben\Jahresberichte\PM Jahresbericht 2017-2018\Bilder\Logistikzentrum_Optima_Renderi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Group\Texte\Texte journalistisch\Texte freigegeben\Jahresberichte\PM Jahresbericht 2017-2018\Bilder\Logistikzentrum_Optima_Rendering 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1715" cy="1569617"/>
                    </a:xfrm>
                    <a:prstGeom prst="rect">
                      <a:avLst/>
                    </a:prstGeom>
                    <a:noFill/>
                    <a:ln>
                      <a:noFill/>
                    </a:ln>
                  </pic:spPr>
                </pic:pic>
              </a:graphicData>
            </a:graphic>
          </wp:inline>
        </w:drawing>
      </w:r>
    </w:p>
    <w:p w:rsidR="00C74E27" w:rsidRPr="00C74E27" w:rsidRDefault="00C74E27" w:rsidP="00C74E27">
      <w:pPr>
        <w:rPr>
          <w:rFonts w:cs="Arial"/>
          <w:sz w:val="18"/>
          <w:szCs w:val="18"/>
        </w:rPr>
      </w:pPr>
      <w:r w:rsidRPr="00C74E27">
        <w:rPr>
          <w:rFonts w:cs="Arial"/>
          <w:sz w:val="18"/>
          <w:szCs w:val="18"/>
        </w:rPr>
        <w:t xml:space="preserve">Neues Optima Logistikzentrum in Schwäbisch Hall: </w:t>
      </w:r>
      <w:r w:rsidR="00327F2E">
        <w:rPr>
          <w:rFonts w:cs="Arial"/>
          <w:sz w:val="18"/>
          <w:szCs w:val="18"/>
        </w:rPr>
        <w:t>Geplanter Bezug ist</w:t>
      </w:r>
      <w:r w:rsidRPr="00C74E27">
        <w:rPr>
          <w:rFonts w:cs="Arial"/>
          <w:sz w:val="18"/>
          <w:szCs w:val="18"/>
        </w:rPr>
        <w:t xml:space="preserve"> Ende 2018. </w:t>
      </w:r>
      <w:r w:rsidR="009E517A">
        <w:rPr>
          <w:rFonts w:cs="Arial"/>
          <w:sz w:val="18"/>
          <w:szCs w:val="18"/>
        </w:rPr>
        <w:t>Die i</w:t>
      </w:r>
      <w:r w:rsidRPr="00C74E27">
        <w:rPr>
          <w:rFonts w:cs="Arial"/>
          <w:sz w:val="18"/>
          <w:szCs w:val="18"/>
        </w:rPr>
        <w:t>nnerstädtische</w:t>
      </w:r>
      <w:r w:rsidR="009E517A">
        <w:rPr>
          <w:rFonts w:cs="Arial"/>
          <w:sz w:val="18"/>
          <w:szCs w:val="18"/>
        </w:rPr>
        <w:t>n</w:t>
      </w:r>
      <w:r w:rsidRPr="00C74E27">
        <w:rPr>
          <w:rFonts w:cs="Arial"/>
          <w:sz w:val="18"/>
          <w:szCs w:val="18"/>
        </w:rPr>
        <w:t xml:space="preserve"> Transporte </w:t>
      </w:r>
      <w:r w:rsidR="00BD1A79">
        <w:rPr>
          <w:rFonts w:cs="Arial"/>
          <w:sz w:val="18"/>
          <w:szCs w:val="18"/>
        </w:rPr>
        <w:t xml:space="preserve">sollen </w:t>
      </w:r>
      <w:r w:rsidR="00F33BAE">
        <w:rPr>
          <w:rFonts w:cs="Arial"/>
          <w:sz w:val="18"/>
          <w:szCs w:val="18"/>
        </w:rPr>
        <w:t>sich</w:t>
      </w:r>
      <w:r w:rsidR="00BD1A79">
        <w:rPr>
          <w:rFonts w:cs="Arial"/>
          <w:sz w:val="18"/>
          <w:szCs w:val="18"/>
        </w:rPr>
        <w:t xml:space="preserve"> dann</w:t>
      </w:r>
      <w:r w:rsidR="00F33BAE">
        <w:rPr>
          <w:rFonts w:cs="Arial"/>
          <w:sz w:val="18"/>
          <w:szCs w:val="18"/>
        </w:rPr>
        <w:t xml:space="preserve"> </w:t>
      </w:r>
      <w:r w:rsidRPr="00C74E27">
        <w:rPr>
          <w:rFonts w:cs="Arial"/>
          <w:sz w:val="18"/>
          <w:szCs w:val="18"/>
        </w:rPr>
        <w:t xml:space="preserve">um etwa </w:t>
      </w:r>
      <w:r>
        <w:rPr>
          <w:rFonts w:cs="Arial"/>
          <w:sz w:val="18"/>
          <w:szCs w:val="18"/>
        </w:rPr>
        <w:t>zwei Drittel reduzieren</w:t>
      </w:r>
      <w:r w:rsidRPr="00C74E27">
        <w:rPr>
          <w:rFonts w:cs="Arial"/>
          <w:sz w:val="18"/>
          <w:szCs w:val="18"/>
        </w:rPr>
        <w:t>.</w:t>
      </w:r>
    </w:p>
    <w:p w:rsidR="00C74E27" w:rsidRPr="00C74E27" w:rsidRDefault="00C74E27" w:rsidP="00C74E27">
      <w:pPr>
        <w:rPr>
          <w:rFonts w:cs="Arial"/>
          <w:sz w:val="18"/>
          <w:szCs w:val="18"/>
        </w:rPr>
      </w:pPr>
    </w:p>
    <w:p w:rsidR="004C3045" w:rsidRDefault="004C3045" w:rsidP="009509BC">
      <w:pPr>
        <w:pStyle w:val="Listenabsatz"/>
        <w:spacing w:after="120" w:line="276" w:lineRule="auto"/>
        <w:ind w:left="0"/>
        <w:rPr>
          <w:rFonts w:ascii="Arial" w:hAnsi="Arial" w:cs="Arial"/>
        </w:rPr>
      </w:pPr>
    </w:p>
    <w:p w:rsidR="004C3045" w:rsidRPr="00C74E27" w:rsidRDefault="009509BC" w:rsidP="00C74E27">
      <w:pPr>
        <w:spacing w:line="360" w:lineRule="auto"/>
        <w:ind w:right="-2"/>
        <w:jc w:val="both"/>
        <w:rPr>
          <w:rFonts w:cs="Arial"/>
          <w:sz w:val="16"/>
          <w:szCs w:val="16"/>
        </w:rPr>
      </w:pPr>
      <w:r w:rsidRPr="00F37E30">
        <w:rPr>
          <w:rFonts w:cs="Arial"/>
          <w:sz w:val="16"/>
          <w:szCs w:val="16"/>
        </w:rPr>
        <w:t xml:space="preserve">Zeichen (inkl. Leerzeichen): </w:t>
      </w:r>
      <w:r w:rsidR="008677A2">
        <w:rPr>
          <w:rFonts w:cs="Arial"/>
          <w:sz w:val="16"/>
          <w:szCs w:val="16"/>
        </w:rPr>
        <w:t>7.10</w:t>
      </w:r>
      <w:r w:rsidR="00265929">
        <w:rPr>
          <w:rFonts w:cs="Arial"/>
          <w:sz w:val="16"/>
          <w:szCs w:val="16"/>
        </w:rPr>
        <w:t>1</w:t>
      </w:r>
    </w:p>
    <w:p w:rsidR="009509BC" w:rsidRPr="00FC5C07" w:rsidRDefault="009509BC" w:rsidP="009509BC">
      <w:pPr>
        <w:spacing w:line="360" w:lineRule="auto"/>
        <w:ind w:right="-142"/>
        <w:jc w:val="both"/>
        <w:rPr>
          <w:sz w:val="16"/>
        </w:rPr>
      </w:pPr>
      <w:r w:rsidRPr="00FC5C07">
        <w:rPr>
          <w:sz w:val="16"/>
        </w:rPr>
        <w:t>Kontakt:</w:t>
      </w:r>
    </w:p>
    <w:p w:rsidR="009509BC" w:rsidRPr="000F1D5D" w:rsidRDefault="009509BC" w:rsidP="009509BC">
      <w:pPr>
        <w:ind w:right="-142"/>
        <w:jc w:val="both"/>
        <w:rPr>
          <w:sz w:val="16"/>
        </w:rPr>
      </w:pPr>
      <w:r w:rsidRPr="000F1D5D">
        <w:rPr>
          <w:sz w:val="16"/>
        </w:rPr>
        <w:t>OPTIMA packaging group GmbH</w:t>
      </w:r>
      <w:r w:rsidRPr="000F1D5D">
        <w:rPr>
          <w:sz w:val="16"/>
        </w:rPr>
        <w:tab/>
      </w:r>
      <w:r w:rsidRPr="000F1D5D">
        <w:rPr>
          <w:sz w:val="16"/>
        </w:rPr>
        <w:tab/>
      </w:r>
    </w:p>
    <w:p w:rsidR="009509BC" w:rsidRPr="000F1D5D" w:rsidRDefault="009509BC" w:rsidP="009509BC">
      <w:pPr>
        <w:ind w:right="-141"/>
        <w:jc w:val="both"/>
        <w:rPr>
          <w:sz w:val="16"/>
          <w:lang w:val="fr-FR"/>
        </w:rPr>
      </w:pPr>
      <w:r w:rsidRPr="000F1D5D">
        <w:rPr>
          <w:sz w:val="16"/>
          <w:lang w:val="fr-FR"/>
        </w:rPr>
        <w:t>Sabine Gauger</w:t>
      </w:r>
      <w:r w:rsidRPr="000F1D5D">
        <w:rPr>
          <w:sz w:val="16"/>
          <w:lang w:val="fr-FR"/>
        </w:rPr>
        <w:tab/>
      </w:r>
      <w:r w:rsidRPr="000F1D5D">
        <w:rPr>
          <w:sz w:val="16"/>
          <w:lang w:val="fr-FR"/>
        </w:rPr>
        <w:tab/>
      </w:r>
      <w:r w:rsidRPr="000F1D5D">
        <w:rPr>
          <w:sz w:val="16"/>
          <w:lang w:val="fr-FR"/>
        </w:rPr>
        <w:tab/>
      </w:r>
      <w:r w:rsidRPr="000F1D5D">
        <w:rPr>
          <w:sz w:val="16"/>
          <w:lang w:val="fr-FR"/>
        </w:rPr>
        <w:tab/>
      </w:r>
    </w:p>
    <w:p w:rsidR="009509BC" w:rsidRPr="000F1D5D" w:rsidRDefault="009509BC" w:rsidP="009509BC">
      <w:pPr>
        <w:ind w:right="-141"/>
        <w:jc w:val="both"/>
        <w:rPr>
          <w:sz w:val="16"/>
          <w:lang w:val="fr-FR"/>
        </w:rPr>
      </w:pPr>
      <w:r w:rsidRPr="000F1D5D">
        <w:rPr>
          <w:sz w:val="16"/>
          <w:lang w:val="fr-FR"/>
        </w:rPr>
        <w:t>Marketing Director</w:t>
      </w:r>
      <w:r w:rsidRPr="000F1D5D">
        <w:rPr>
          <w:sz w:val="16"/>
          <w:lang w:val="fr-FR"/>
        </w:rPr>
        <w:tab/>
      </w:r>
      <w:r w:rsidRPr="000F1D5D">
        <w:rPr>
          <w:sz w:val="16"/>
          <w:lang w:val="fr-FR"/>
        </w:rPr>
        <w:tab/>
      </w:r>
      <w:r w:rsidRPr="000F1D5D">
        <w:rPr>
          <w:sz w:val="16"/>
          <w:lang w:val="fr-FR"/>
        </w:rPr>
        <w:tab/>
      </w:r>
      <w:r w:rsidRPr="000F1D5D">
        <w:rPr>
          <w:sz w:val="16"/>
          <w:lang w:val="fr-FR"/>
        </w:rPr>
        <w:tab/>
      </w:r>
      <w:r w:rsidRPr="000F1D5D">
        <w:rPr>
          <w:sz w:val="16"/>
          <w:lang w:val="fr-FR"/>
        </w:rPr>
        <w:tab/>
      </w:r>
      <w:r w:rsidRPr="000F1D5D">
        <w:rPr>
          <w:sz w:val="16"/>
          <w:lang w:val="fr-FR"/>
        </w:rPr>
        <w:tab/>
      </w:r>
      <w:r w:rsidRPr="000F1D5D">
        <w:rPr>
          <w:sz w:val="16"/>
          <w:lang w:val="fr-FR"/>
        </w:rPr>
        <w:tab/>
      </w:r>
    </w:p>
    <w:p w:rsidR="009509BC" w:rsidRPr="000F1D5D" w:rsidRDefault="00D06F19" w:rsidP="009509BC">
      <w:pPr>
        <w:spacing w:line="360" w:lineRule="auto"/>
        <w:jc w:val="both"/>
        <w:rPr>
          <w:rFonts w:cs="Arial"/>
          <w:color w:val="000000"/>
          <w:sz w:val="24"/>
          <w:lang w:val="fr-FR"/>
        </w:rPr>
      </w:pPr>
      <w:r w:rsidRPr="000F1D5D">
        <w:rPr>
          <w:sz w:val="16"/>
          <w:lang w:val="fr-FR"/>
        </w:rPr>
        <w:t>sabine.gauger@optima-packaging.com</w:t>
      </w:r>
      <w:r w:rsidR="009509BC" w:rsidRPr="000F1D5D">
        <w:rPr>
          <w:sz w:val="16"/>
          <w:lang w:val="fr-FR"/>
        </w:rPr>
        <w:tab/>
      </w:r>
      <w:r w:rsidR="009509BC" w:rsidRPr="000F1D5D">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0336DE" w:rsidRDefault="000336DE" w:rsidP="0017165F">
      <w:pPr>
        <w:spacing w:line="280" w:lineRule="exact"/>
        <w:rPr>
          <w:szCs w:val="20"/>
          <w:lang w:eastAsia="zh-CN"/>
        </w:rPr>
      </w:pP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-112395</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8.85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bookmarkStart w:id="1" w:name="_GoBack"/>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bookmarkEnd w:id="1"/>
                    <w:p w:rsidR="0017165F" w:rsidRDefault="0017165F"/>
                  </w:txbxContent>
                </v:textbox>
              </v:shape>
            </w:pict>
          </mc:Fallback>
        </mc:AlternateContent>
      </w:r>
    </w:p>
    <w:sectPr w:rsidR="003C5DA2" w:rsidRPr="0017165F" w:rsidSect="005741B3">
      <w:headerReference w:type="default" r:id="rId12"/>
      <w:footerReference w:type="default" r:id="rId13"/>
      <w:headerReference w:type="first" r:id="rId14"/>
      <w:footerReference w:type="first" r:id="rId15"/>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F3" w:rsidRDefault="00321DF3">
      <w:r>
        <w:separator/>
      </w:r>
    </w:p>
  </w:endnote>
  <w:endnote w:type="continuationSeparator" w:id="0">
    <w:p w:rsidR="00321DF3" w:rsidRDefault="0032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F3" w:rsidRDefault="00321DF3">
      <w:r>
        <w:separator/>
      </w:r>
    </w:p>
  </w:footnote>
  <w:footnote w:type="continuationSeparator" w:id="0">
    <w:p w:rsidR="00321DF3" w:rsidRDefault="0032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7550"/>
    <w:multiLevelType w:val="hybridMultilevel"/>
    <w:tmpl w:val="360483E6"/>
    <w:lvl w:ilvl="0" w:tplc="5E9276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1169"/>
    <w:rsid w:val="00015645"/>
    <w:rsid w:val="0001613C"/>
    <w:rsid w:val="00016A7B"/>
    <w:rsid w:val="000336DE"/>
    <w:rsid w:val="0003693C"/>
    <w:rsid w:val="00037156"/>
    <w:rsid w:val="00045CC8"/>
    <w:rsid w:val="00056C5C"/>
    <w:rsid w:val="00066CA5"/>
    <w:rsid w:val="00073725"/>
    <w:rsid w:val="00083386"/>
    <w:rsid w:val="00083505"/>
    <w:rsid w:val="00085D4C"/>
    <w:rsid w:val="00094091"/>
    <w:rsid w:val="000A7050"/>
    <w:rsid w:val="000A78B9"/>
    <w:rsid w:val="000B2BD3"/>
    <w:rsid w:val="000C6A0A"/>
    <w:rsid w:val="000C79A9"/>
    <w:rsid w:val="000D29BF"/>
    <w:rsid w:val="000D3C99"/>
    <w:rsid w:val="000E195D"/>
    <w:rsid w:val="000E1ACE"/>
    <w:rsid w:val="000F1D5D"/>
    <w:rsid w:val="00105860"/>
    <w:rsid w:val="00110210"/>
    <w:rsid w:val="0011487B"/>
    <w:rsid w:val="00140FF2"/>
    <w:rsid w:val="00141BD0"/>
    <w:rsid w:val="00164EBC"/>
    <w:rsid w:val="00170F3D"/>
    <w:rsid w:val="0017165F"/>
    <w:rsid w:val="00171CE4"/>
    <w:rsid w:val="00191605"/>
    <w:rsid w:val="001A42A6"/>
    <w:rsid w:val="001A6D18"/>
    <w:rsid w:val="001C1B1F"/>
    <w:rsid w:val="001C4417"/>
    <w:rsid w:val="001C6B4D"/>
    <w:rsid w:val="001D698D"/>
    <w:rsid w:val="001E1D8D"/>
    <w:rsid w:val="00201B5C"/>
    <w:rsid w:val="00204ADD"/>
    <w:rsid w:val="002161FB"/>
    <w:rsid w:val="002209DD"/>
    <w:rsid w:val="00221E70"/>
    <w:rsid w:val="0022681D"/>
    <w:rsid w:val="00242E4C"/>
    <w:rsid w:val="00246B1A"/>
    <w:rsid w:val="0025090F"/>
    <w:rsid w:val="00252CDD"/>
    <w:rsid w:val="00265929"/>
    <w:rsid w:val="00273289"/>
    <w:rsid w:val="00285C8D"/>
    <w:rsid w:val="00295F7A"/>
    <w:rsid w:val="002A4AF9"/>
    <w:rsid w:val="002B5C1C"/>
    <w:rsid w:val="002D1D2E"/>
    <w:rsid w:val="002D61EF"/>
    <w:rsid w:val="002E5F93"/>
    <w:rsid w:val="00300537"/>
    <w:rsid w:val="003048A5"/>
    <w:rsid w:val="00315ABA"/>
    <w:rsid w:val="00321DF3"/>
    <w:rsid w:val="00327F2E"/>
    <w:rsid w:val="00332BBF"/>
    <w:rsid w:val="00337813"/>
    <w:rsid w:val="003401F1"/>
    <w:rsid w:val="00351C52"/>
    <w:rsid w:val="00360DCD"/>
    <w:rsid w:val="00365BB3"/>
    <w:rsid w:val="00366DD9"/>
    <w:rsid w:val="00373B7A"/>
    <w:rsid w:val="003772AE"/>
    <w:rsid w:val="00386B17"/>
    <w:rsid w:val="00386E40"/>
    <w:rsid w:val="003A5FA9"/>
    <w:rsid w:val="003A78E7"/>
    <w:rsid w:val="003C2815"/>
    <w:rsid w:val="003C3384"/>
    <w:rsid w:val="003C5DA2"/>
    <w:rsid w:val="003D4DA9"/>
    <w:rsid w:val="003F1537"/>
    <w:rsid w:val="003F1E60"/>
    <w:rsid w:val="004117FF"/>
    <w:rsid w:val="00413C46"/>
    <w:rsid w:val="004144BF"/>
    <w:rsid w:val="00430E71"/>
    <w:rsid w:val="004379AF"/>
    <w:rsid w:val="00442389"/>
    <w:rsid w:val="004570FE"/>
    <w:rsid w:val="00462380"/>
    <w:rsid w:val="00466B16"/>
    <w:rsid w:val="00467C18"/>
    <w:rsid w:val="0047128F"/>
    <w:rsid w:val="00471E13"/>
    <w:rsid w:val="004936D7"/>
    <w:rsid w:val="0049591E"/>
    <w:rsid w:val="004B0B8B"/>
    <w:rsid w:val="004B1BAC"/>
    <w:rsid w:val="004B613A"/>
    <w:rsid w:val="004C0D2E"/>
    <w:rsid w:val="004C11AC"/>
    <w:rsid w:val="004C191C"/>
    <w:rsid w:val="004C3045"/>
    <w:rsid w:val="004C36BD"/>
    <w:rsid w:val="004C3DA6"/>
    <w:rsid w:val="004D2CE0"/>
    <w:rsid w:val="004E66B1"/>
    <w:rsid w:val="00503256"/>
    <w:rsid w:val="00504CAC"/>
    <w:rsid w:val="005107DD"/>
    <w:rsid w:val="00516330"/>
    <w:rsid w:val="00524707"/>
    <w:rsid w:val="00546CFD"/>
    <w:rsid w:val="00571267"/>
    <w:rsid w:val="005741B3"/>
    <w:rsid w:val="005846FC"/>
    <w:rsid w:val="005866EC"/>
    <w:rsid w:val="00590C6B"/>
    <w:rsid w:val="00595649"/>
    <w:rsid w:val="005B350C"/>
    <w:rsid w:val="005D0DBB"/>
    <w:rsid w:val="005D3F2C"/>
    <w:rsid w:val="005E207A"/>
    <w:rsid w:val="005F51AC"/>
    <w:rsid w:val="006051D6"/>
    <w:rsid w:val="0060635E"/>
    <w:rsid w:val="00617E44"/>
    <w:rsid w:val="0062053C"/>
    <w:rsid w:val="00624E72"/>
    <w:rsid w:val="00626610"/>
    <w:rsid w:val="00651F9C"/>
    <w:rsid w:val="00652446"/>
    <w:rsid w:val="00653BA5"/>
    <w:rsid w:val="00671428"/>
    <w:rsid w:val="0068277E"/>
    <w:rsid w:val="0068415A"/>
    <w:rsid w:val="00684174"/>
    <w:rsid w:val="00686977"/>
    <w:rsid w:val="00691373"/>
    <w:rsid w:val="00691785"/>
    <w:rsid w:val="006B0E9B"/>
    <w:rsid w:val="006B1563"/>
    <w:rsid w:val="006B5678"/>
    <w:rsid w:val="006C2B28"/>
    <w:rsid w:val="006D185D"/>
    <w:rsid w:val="006F0D38"/>
    <w:rsid w:val="006F1C3A"/>
    <w:rsid w:val="006F7EAA"/>
    <w:rsid w:val="00705782"/>
    <w:rsid w:val="007336EA"/>
    <w:rsid w:val="00735F88"/>
    <w:rsid w:val="00746373"/>
    <w:rsid w:val="00752AD2"/>
    <w:rsid w:val="007548CB"/>
    <w:rsid w:val="00776507"/>
    <w:rsid w:val="007765D6"/>
    <w:rsid w:val="007916AE"/>
    <w:rsid w:val="007B1330"/>
    <w:rsid w:val="007B560F"/>
    <w:rsid w:val="007E6858"/>
    <w:rsid w:val="007F503E"/>
    <w:rsid w:val="007F63A6"/>
    <w:rsid w:val="008041B0"/>
    <w:rsid w:val="00824E00"/>
    <w:rsid w:val="0082539F"/>
    <w:rsid w:val="00826A14"/>
    <w:rsid w:val="00830558"/>
    <w:rsid w:val="00836BBB"/>
    <w:rsid w:val="0084049F"/>
    <w:rsid w:val="00864B6B"/>
    <w:rsid w:val="0086506B"/>
    <w:rsid w:val="008677A2"/>
    <w:rsid w:val="00887AA9"/>
    <w:rsid w:val="0089378A"/>
    <w:rsid w:val="008C00BE"/>
    <w:rsid w:val="008C1DAE"/>
    <w:rsid w:val="008E3C39"/>
    <w:rsid w:val="008E3DC3"/>
    <w:rsid w:val="00924C61"/>
    <w:rsid w:val="009263C2"/>
    <w:rsid w:val="00927E20"/>
    <w:rsid w:val="0093505F"/>
    <w:rsid w:val="00935A6A"/>
    <w:rsid w:val="00936A2A"/>
    <w:rsid w:val="00936E15"/>
    <w:rsid w:val="00945D60"/>
    <w:rsid w:val="009509BC"/>
    <w:rsid w:val="0095441F"/>
    <w:rsid w:val="00954F84"/>
    <w:rsid w:val="00960B34"/>
    <w:rsid w:val="00974F8F"/>
    <w:rsid w:val="00977694"/>
    <w:rsid w:val="009864E8"/>
    <w:rsid w:val="009872A9"/>
    <w:rsid w:val="00992604"/>
    <w:rsid w:val="009A3878"/>
    <w:rsid w:val="009A50E1"/>
    <w:rsid w:val="009B5ACE"/>
    <w:rsid w:val="009B6778"/>
    <w:rsid w:val="009D18CE"/>
    <w:rsid w:val="009D3003"/>
    <w:rsid w:val="009E467F"/>
    <w:rsid w:val="009E517A"/>
    <w:rsid w:val="009E6BD5"/>
    <w:rsid w:val="00A05941"/>
    <w:rsid w:val="00A067E5"/>
    <w:rsid w:val="00A10900"/>
    <w:rsid w:val="00A20B7E"/>
    <w:rsid w:val="00A217E2"/>
    <w:rsid w:val="00A31A80"/>
    <w:rsid w:val="00A34310"/>
    <w:rsid w:val="00A41DF5"/>
    <w:rsid w:val="00A548E2"/>
    <w:rsid w:val="00A56EB2"/>
    <w:rsid w:val="00A6505A"/>
    <w:rsid w:val="00A744FF"/>
    <w:rsid w:val="00A86423"/>
    <w:rsid w:val="00A907CE"/>
    <w:rsid w:val="00AA33F8"/>
    <w:rsid w:val="00AA7985"/>
    <w:rsid w:val="00AB3A34"/>
    <w:rsid w:val="00AB5C78"/>
    <w:rsid w:val="00AC534F"/>
    <w:rsid w:val="00AD5600"/>
    <w:rsid w:val="00AD5FA8"/>
    <w:rsid w:val="00AE0E91"/>
    <w:rsid w:val="00AF7F52"/>
    <w:rsid w:val="00B008C1"/>
    <w:rsid w:val="00B116F7"/>
    <w:rsid w:val="00B12BC8"/>
    <w:rsid w:val="00B22B75"/>
    <w:rsid w:val="00B252D0"/>
    <w:rsid w:val="00B332D7"/>
    <w:rsid w:val="00B34E38"/>
    <w:rsid w:val="00B42D11"/>
    <w:rsid w:val="00B45130"/>
    <w:rsid w:val="00B47F1B"/>
    <w:rsid w:val="00B56AA4"/>
    <w:rsid w:val="00B6638F"/>
    <w:rsid w:val="00B7466F"/>
    <w:rsid w:val="00B74E7A"/>
    <w:rsid w:val="00B74FF4"/>
    <w:rsid w:val="00B96FB6"/>
    <w:rsid w:val="00BB2556"/>
    <w:rsid w:val="00BC28B7"/>
    <w:rsid w:val="00BD1A79"/>
    <w:rsid w:val="00BD5E6E"/>
    <w:rsid w:val="00C11D65"/>
    <w:rsid w:val="00C13865"/>
    <w:rsid w:val="00C26D7B"/>
    <w:rsid w:val="00C34831"/>
    <w:rsid w:val="00C45ECD"/>
    <w:rsid w:val="00C64A2D"/>
    <w:rsid w:val="00C74173"/>
    <w:rsid w:val="00C74E27"/>
    <w:rsid w:val="00C74F2F"/>
    <w:rsid w:val="00C81134"/>
    <w:rsid w:val="00C83A98"/>
    <w:rsid w:val="00C92CCF"/>
    <w:rsid w:val="00CB051D"/>
    <w:rsid w:val="00CB2F19"/>
    <w:rsid w:val="00CC0F7E"/>
    <w:rsid w:val="00CD45E7"/>
    <w:rsid w:val="00CE1C46"/>
    <w:rsid w:val="00CF38EF"/>
    <w:rsid w:val="00CF7363"/>
    <w:rsid w:val="00CF7854"/>
    <w:rsid w:val="00D00A5B"/>
    <w:rsid w:val="00D035C5"/>
    <w:rsid w:val="00D06F19"/>
    <w:rsid w:val="00D224CB"/>
    <w:rsid w:val="00D25976"/>
    <w:rsid w:val="00D30094"/>
    <w:rsid w:val="00D35B59"/>
    <w:rsid w:val="00D371CD"/>
    <w:rsid w:val="00D5200D"/>
    <w:rsid w:val="00D54E0C"/>
    <w:rsid w:val="00D63988"/>
    <w:rsid w:val="00D7273E"/>
    <w:rsid w:val="00D7656D"/>
    <w:rsid w:val="00D81622"/>
    <w:rsid w:val="00D86727"/>
    <w:rsid w:val="00D9173F"/>
    <w:rsid w:val="00D9497F"/>
    <w:rsid w:val="00D952E3"/>
    <w:rsid w:val="00DB2073"/>
    <w:rsid w:val="00DB28F9"/>
    <w:rsid w:val="00DD7F28"/>
    <w:rsid w:val="00DE3021"/>
    <w:rsid w:val="00DE413C"/>
    <w:rsid w:val="00DE48F1"/>
    <w:rsid w:val="00DF1502"/>
    <w:rsid w:val="00DF46D6"/>
    <w:rsid w:val="00E32294"/>
    <w:rsid w:val="00E3754F"/>
    <w:rsid w:val="00E43D9A"/>
    <w:rsid w:val="00E504CE"/>
    <w:rsid w:val="00E60020"/>
    <w:rsid w:val="00E65740"/>
    <w:rsid w:val="00E71A7C"/>
    <w:rsid w:val="00E722E6"/>
    <w:rsid w:val="00E822D1"/>
    <w:rsid w:val="00E94299"/>
    <w:rsid w:val="00EA35FB"/>
    <w:rsid w:val="00EA4457"/>
    <w:rsid w:val="00EB32CE"/>
    <w:rsid w:val="00EC053F"/>
    <w:rsid w:val="00EC513D"/>
    <w:rsid w:val="00EE5035"/>
    <w:rsid w:val="00EF3110"/>
    <w:rsid w:val="00F05AB4"/>
    <w:rsid w:val="00F31E3B"/>
    <w:rsid w:val="00F33BAE"/>
    <w:rsid w:val="00F5161F"/>
    <w:rsid w:val="00F5162A"/>
    <w:rsid w:val="00F80EEF"/>
    <w:rsid w:val="00F87105"/>
    <w:rsid w:val="00F958EB"/>
    <w:rsid w:val="00F96337"/>
    <w:rsid w:val="00FA341F"/>
    <w:rsid w:val="00FA594D"/>
    <w:rsid w:val="00FC1F39"/>
    <w:rsid w:val="00FC5C07"/>
    <w:rsid w:val="00FF39B0"/>
    <w:rsid w:val="00FF65B6"/>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8C7CBD-9564-49AB-9E2F-DEDC7C9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8289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dc:description/>
  <cp:lastModifiedBy>Henning PR</cp:lastModifiedBy>
  <cp:revision>69</cp:revision>
  <cp:lastPrinted>2018-03-09T09:52:00Z</cp:lastPrinted>
  <dcterms:created xsi:type="dcterms:W3CDTF">2018-03-29T09:17:00Z</dcterms:created>
  <dcterms:modified xsi:type="dcterms:W3CDTF">2018-04-05T09:46:00Z</dcterms:modified>
</cp:coreProperties>
</file>