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784F6" w14:textId="4111CF7B" w:rsidR="005B63B9" w:rsidRPr="00984EA0" w:rsidRDefault="0034739C" w:rsidP="005B63B9">
      <w:pPr>
        <w:pStyle w:val="KeinLeerraum"/>
        <w:rPr>
          <w:b w:val="0"/>
        </w:rPr>
      </w:pPr>
      <w:r>
        <w:t xml:space="preserve">Porta </w:t>
      </w:r>
      <w:r w:rsidR="00971CEE">
        <w:t xml:space="preserve">Küchenwelt </w:t>
      </w:r>
      <w:r>
        <w:t>feiert einjähriges Bestehen</w:t>
      </w:r>
    </w:p>
    <w:p w14:paraId="47D2D067" w14:textId="77777777" w:rsidR="005B63B9" w:rsidRPr="000D1906" w:rsidRDefault="005B63B9" w:rsidP="00E36D60">
      <w:pPr>
        <w:pStyle w:val="NurText"/>
        <w:spacing w:line="360" w:lineRule="auto"/>
        <w:jc w:val="both"/>
        <w:rPr>
          <w:rFonts w:ascii="Arial" w:hAnsi="Arial" w:cs="Arial"/>
          <w:szCs w:val="22"/>
        </w:rPr>
      </w:pPr>
    </w:p>
    <w:p w14:paraId="5C76FE91" w14:textId="753423EC" w:rsidR="002F7ABB" w:rsidRDefault="00236932" w:rsidP="002F7ABB">
      <w:pPr>
        <w:pStyle w:val="NurText"/>
        <w:spacing w:line="360" w:lineRule="auto"/>
        <w:jc w:val="both"/>
        <w:rPr>
          <w:rFonts w:ascii="Arial" w:hAnsi="Arial" w:cs="Arial"/>
          <w:szCs w:val="22"/>
        </w:rPr>
      </w:pPr>
      <w:r>
        <w:rPr>
          <w:rFonts w:ascii="Arial" w:hAnsi="Arial" w:cs="Arial"/>
          <w:b/>
          <w:szCs w:val="22"/>
        </w:rPr>
        <w:t>Leipzig-Paunsdorf</w:t>
      </w:r>
      <w:r w:rsidR="00CB5FBC">
        <w:rPr>
          <w:rFonts w:ascii="Arial" w:hAnsi="Arial" w:cs="Arial"/>
          <w:b/>
          <w:szCs w:val="22"/>
        </w:rPr>
        <w:t xml:space="preserve"> im</w:t>
      </w:r>
      <w:r w:rsidR="00896145">
        <w:rPr>
          <w:rFonts w:ascii="Arial" w:hAnsi="Arial" w:cs="Arial"/>
          <w:b/>
          <w:szCs w:val="22"/>
        </w:rPr>
        <w:t xml:space="preserve"> </w:t>
      </w:r>
      <w:r>
        <w:rPr>
          <w:rFonts w:ascii="Arial" w:hAnsi="Arial" w:cs="Arial"/>
          <w:b/>
          <w:szCs w:val="22"/>
        </w:rPr>
        <w:t>Dezember</w:t>
      </w:r>
      <w:r w:rsidR="0087488F" w:rsidRPr="0080228F">
        <w:rPr>
          <w:rFonts w:ascii="Arial" w:hAnsi="Arial" w:cs="Arial"/>
          <w:b/>
          <w:szCs w:val="22"/>
        </w:rPr>
        <w:t xml:space="preserve"> 2018</w:t>
      </w:r>
      <w:r w:rsidR="0087488F" w:rsidRPr="000D1906">
        <w:rPr>
          <w:rFonts w:ascii="Arial" w:hAnsi="Arial" w:cs="Arial"/>
          <w:szCs w:val="22"/>
        </w:rPr>
        <w:t xml:space="preserve"> – </w:t>
      </w:r>
      <w:r w:rsidR="00035033">
        <w:rPr>
          <w:rFonts w:ascii="Arial" w:hAnsi="Arial" w:cs="Arial"/>
          <w:szCs w:val="22"/>
        </w:rPr>
        <w:t xml:space="preserve">Seit einem Jahr gehört die Porta Küchenwelt in direkter Nachbarschaft zum P.C. Paunsdorf-Center nun schon zur Top-Adresse, wenn es um das Thema Küchen geht. Mit einer Ausstellungsfläche von 4.500 Quadratmetern präsentiert Porta </w:t>
      </w:r>
      <w:r w:rsidR="00035033" w:rsidRPr="00035033">
        <w:rPr>
          <w:rFonts w:ascii="Arial" w:hAnsi="Arial" w:cs="Arial"/>
          <w:szCs w:val="22"/>
        </w:rPr>
        <w:t>aktuelle</w:t>
      </w:r>
      <w:r w:rsidR="00035033">
        <w:rPr>
          <w:rFonts w:ascii="Arial" w:hAnsi="Arial" w:cs="Arial"/>
          <w:szCs w:val="22"/>
        </w:rPr>
        <w:t xml:space="preserve"> </w:t>
      </w:r>
      <w:r w:rsidR="00FA4FFC">
        <w:rPr>
          <w:rFonts w:ascii="Arial" w:hAnsi="Arial" w:cs="Arial"/>
          <w:szCs w:val="22"/>
        </w:rPr>
        <w:t>Küchentrends und -</w:t>
      </w:r>
      <w:r w:rsidR="00035033" w:rsidRPr="00035033">
        <w:rPr>
          <w:rFonts w:ascii="Arial" w:hAnsi="Arial" w:cs="Arial"/>
          <w:szCs w:val="22"/>
        </w:rPr>
        <w:t>utensilien für jeden Geschmack und Geldbeutel. Auf speziellen Kompetenzflächen können Besucher eine große Auswahl an Elektrogeräten und Armaturen namhafter Hersteller, wie Siemens, Miele, AEG und Neff entdecken und mehr über deren Funktionalität erfahren. Eine wertige Natur- und Quarzstein-Ausstellung lädt zusätzlich zum Stöbern ein.</w:t>
      </w:r>
      <w:r w:rsidR="00D604E3">
        <w:rPr>
          <w:rFonts w:ascii="Arial" w:hAnsi="Arial" w:cs="Arial"/>
          <w:szCs w:val="22"/>
        </w:rPr>
        <w:t xml:space="preserve"> </w:t>
      </w:r>
      <w:r w:rsidR="00035033" w:rsidRPr="00035033">
        <w:rPr>
          <w:rFonts w:ascii="Arial" w:hAnsi="Arial" w:cs="Arial"/>
          <w:szCs w:val="22"/>
        </w:rPr>
        <w:t>Küchen-Accessoires wie Töpfe, Gläser und Besteck unterstreichen das fachspezifische Angebot der Porta Küchenwelt.</w:t>
      </w:r>
      <w:r w:rsidR="002F7ABB">
        <w:rPr>
          <w:rFonts w:ascii="Arial" w:hAnsi="Arial" w:cs="Arial"/>
          <w:szCs w:val="22"/>
        </w:rPr>
        <w:t xml:space="preserve"> Das Highlight der Küchenwelt ist die separate Kochschule, in der regelmäßig spannende Kochevents stattfinden. Ob Fisch aus Meer und Bach, Gaumenfreuden aus der Karibik oder Köstlichkeiten zum Feste, die Themenwelt ist vielfältig und lässt Gourmetherzen höher schlagen. </w:t>
      </w:r>
      <w:r w:rsidR="002F7ABB" w:rsidRPr="00A47033">
        <w:rPr>
          <w:rFonts w:ascii="Arial" w:hAnsi="Arial" w:cs="Arial"/>
          <w:szCs w:val="22"/>
        </w:rPr>
        <w:t>Ausgestattet mit hochwertigen Elektrogeräten</w:t>
      </w:r>
      <w:r w:rsidR="002F7ABB">
        <w:rPr>
          <w:rFonts w:ascii="Arial" w:hAnsi="Arial" w:cs="Arial"/>
          <w:szCs w:val="22"/>
        </w:rPr>
        <w:t>,</w:t>
      </w:r>
      <w:r w:rsidR="002F7ABB" w:rsidRPr="00A47033">
        <w:rPr>
          <w:rFonts w:ascii="Arial" w:hAnsi="Arial" w:cs="Arial"/>
          <w:szCs w:val="22"/>
        </w:rPr>
        <w:t xml:space="preserve"> einer T</w:t>
      </w:r>
      <w:r w:rsidR="002F7ABB">
        <w:rPr>
          <w:rFonts w:ascii="Arial" w:hAnsi="Arial" w:cs="Arial"/>
          <w:szCs w:val="22"/>
        </w:rPr>
        <w:t>eppanyaki Grill- und Wokstation und einer langen Tafel zum gemeinsamen Genießen, bietet die Kochschule  ideale</w:t>
      </w:r>
      <w:r w:rsidR="002F7ABB" w:rsidRPr="00A47033">
        <w:rPr>
          <w:rFonts w:ascii="Arial" w:hAnsi="Arial" w:cs="Arial"/>
          <w:szCs w:val="22"/>
        </w:rPr>
        <w:t xml:space="preserve"> Voraussetzungen</w:t>
      </w:r>
      <w:r w:rsidR="002F7ABB">
        <w:rPr>
          <w:rFonts w:ascii="Arial" w:hAnsi="Arial" w:cs="Arial"/>
          <w:szCs w:val="22"/>
        </w:rPr>
        <w:t xml:space="preserve"> für genussreiche Stunden. Die Porta Küchenwelt hat montags bis samstags jeweils vo</w:t>
      </w:r>
      <w:r w:rsidR="00675CE2">
        <w:rPr>
          <w:rFonts w:ascii="Arial" w:hAnsi="Arial" w:cs="Arial"/>
          <w:szCs w:val="22"/>
        </w:rPr>
        <w:t>n 10 bis 20 Uhr geöffnet</w:t>
      </w:r>
      <w:r w:rsidR="00631CA6">
        <w:rPr>
          <w:rFonts w:ascii="Arial" w:hAnsi="Arial" w:cs="Arial"/>
          <w:szCs w:val="22"/>
        </w:rPr>
        <w:t>. Porta-Geschäftsleiter Peter Kasper und sein Team freuen sich auch die kommenden Jahre am Standort am P.C. Paunsdorf</w:t>
      </w:r>
      <w:r w:rsidR="00DF5923">
        <w:rPr>
          <w:rFonts w:ascii="Arial" w:hAnsi="Arial" w:cs="Arial"/>
          <w:szCs w:val="22"/>
        </w:rPr>
        <w:t>-</w:t>
      </w:r>
      <w:r w:rsidR="00631CA6">
        <w:rPr>
          <w:rFonts w:ascii="Arial" w:hAnsi="Arial" w:cs="Arial"/>
          <w:szCs w:val="22"/>
        </w:rPr>
        <w:t xml:space="preserve">Center für Ihre Kunden da zu sein. </w:t>
      </w:r>
      <w:r w:rsidR="00675CE2">
        <w:rPr>
          <w:rFonts w:ascii="Arial" w:hAnsi="Arial" w:cs="Arial"/>
          <w:szCs w:val="22"/>
        </w:rPr>
        <w:t>Nähere</w:t>
      </w:r>
      <w:r w:rsidR="000E38AF">
        <w:rPr>
          <w:rFonts w:ascii="Arial" w:hAnsi="Arial" w:cs="Arial"/>
          <w:szCs w:val="22"/>
        </w:rPr>
        <w:t xml:space="preserve"> Informationen zu den Kochveranstaltungen</w:t>
      </w:r>
      <w:r w:rsidR="00675CE2">
        <w:rPr>
          <w:rFonts w:ascii="Arial" w:hAnsi="Arial" w:cs="Arial"/>
          <w:szCs w:val="22"/>
        </w:rPr>
        <w:t xml:space="preserve"> erhalten Interessierte auf Anfrage</w:t>
      </w:r>
      <w:r w:rsidR="000E38AF">
        <w:rPr>
          <w:rFonts w:ascii="Arial" w:hAnsi="Arial" w:cs="Arial"/>
          <w:szCs w:val="22"/>
        </w:rPr>
        <w:t xml:space="preserve"> in der Küchenwelt</w:t>
      </w:r>
      <w:r w:rsidR="00675CE2">
        <w:rPr>
          <w:rFonts w:ascii="Arial" w:hAnsi="Arial" w:cs="Arial"/>
          <w:szCs w:val="22"/>
        </w:rPr>
        <w:t xml:space="preserve"> oder </w:t>
      </w:r>
      <w:r w:rsidR="000E38AF">
        <w:rPr>
          <w:rFonts w:ascii="Arial" w:hAnsi="Arial" w:cs="Arial"/>
          <w:szCs w:val="22"/>
        </w:rPr>
        <w:t xml:space="preserve">auf der Internetseite unter: </w:t>
      </w:r>
      <w:r w:rsidR="00675CE2" w:rsidRPr="00675CE2">
        <w:rPr>
          <w:rFonts w:ascii="Arial" w:hAnsi="Arial" w:cs="Arial"/>
          <w:szCs w:val="22"/>
        </w:rPr>
        <w:t>https://porta.de/porta/kuechenwelt/kochschule</w:t>
      </w:r>
      <w:r w:rsidR="00675CE2">
        <w:rPr>
          <w:rFonts w:ascii="Arial" w:hAnsi="Arial" w:cs="Arial"/>
          <w:szCs w:val="22"/>
        </w:rPr>
        <w:t>.</w:t>
      </w:r>
      <w:bookmarkStart w:id="0" w:name="_GoBack"/>
      <w:bookmarkEnd w:id="0"/>
    </w:p>
    <w:p w14:paraId="79A54653" w14:textId="7365CBCB" w:rsidR="00035033" w:rsidRDefault="00035033" w:rsidP="00511726">
      <w:pPr>
        <w:pStyle w:val="NurText"/>
        <w:spacing w:before="240" w:line="360" w:lineRule="auto"/>
        <w:jc w:val="both"/>
        <w:rPr>
          <w:rFonts w:ascii="Arial" w:hAnsi="Arial" w:cs="Arial"/>
          <w:szCs w:val="22"/>
        </w:rPr>
      </w:pPr>
    </w:p>
    <w:p w14:paraId="1CF52F3A" w14:textId="77777777" w:rsidR="00993776" w:rsidRDefault="00993776" w:rsidP="0023595F">
      <w:pPr>
        <w:pStyle w:val="NurText"/>
        <w:spacing w:line="360" w:lineRule="auto"/>
        <w:jc w:val="both"/>
        <w:rPr>
          <w:rFonts w:ascii="Arial" w:hAnsi="Arial" w:cs="Arial"/>
          <w:szCs w:val="22"/>
        </w:rPr>
      </w:pPr>
    </w:p>
    <w:p w14:paraId="092C5E3F" w14:textId="77777777" w:rsidR="00D528B0" w:rsidRDefault="00D528B0" w:rsidP="0087488F">
      <w:pPr>
        <w:pStyle w:val="NurText"/>
        <w:spacing w:line="360" w:lineRule="auto"/>
        <w:jc w:val="both"/>
        <w:rPr>
          <w:rFonts w:ascii="Arial" w:hAnsi="Arial" w:cs="Arial"/>
          <w:szCs w:val="22"/>
        </w:rPr>
      </w:pPr>
    </w:p>
    <w:p w14:paraId="7F8FF85B" w14:textId="77777777" w:rsidR="00F26F04" w:rsidRDefault="00F26F04" w:rsidP="00F26F04">
      <w:pPr>
        <w:rPr>
          <w:rFonts w:cs="Arial"/>
          <w:sz w:val="18"/>
          <w:szCs w:val="18"/>
          <w:u w:val="single"/>
        </w:rPr>
      </w:pPr>
      <w:r>
        <w:rPr>
          <w:rFonts w:cs="Arial"/>
          <w:sz w:val="18"/>
          <w:szCs w:val="18"/>
          <w:u w:val="single"/>
        </w:rPr>
        <w:t>Hinweis für die Redaktion:</w:t>
      </w:r>
    </w:p>
    <w:p w14:paraId="5137AF7F" w14:textId="21397566" w:rsidR="00F26F04" w:rsidRDefault="00F26F04" w:rsidP="00F26F04">
      <w:pPr>
        <w:pStyle w:val="NurText"/>
        <w:spacing w:line="360" w:lineRule="auto"/>
        <w:rPr>
          <w:rFonts w:ascii="Arial" w:hAnsi="Arial" w:cs="Arial"/>
          <w:sz w:val="18"/>
          <w:szCs w:val="18"/>
        </w:rPr>
      </w:pPr>
      <w:r>
        <w:rPr>
          <w:rFonts w:ascii="Arial" w:hAnsi="Arial" w:cs="Arial"/>
          <w:sz w:val="18"/>
          <w:szCs w:val="18"/>
        </w:rPr>
        <w:t xml:space="preserve">Textlänge: </w:t>
      </w:r>
      <w:r w:rsidR="000830E7">
        <w:rPr>
          <w:rFonts w:ascii="Arial" w:hAnsi="Arial" w:cs="Arial"/>
          <w:sz w:val="18"/>
          <w:szCs w:val="18"/>
        </w:rPr>
        <w:t>1.5</w:t>
      </w:r>
      <w:r w:rsidR="00115745">
        <w:rPr>
          <w:rFonts w:ascii="Arial" w:hAnsi="Arial" w:cs="Arial"/>
          <w:sz w:val="18"/>
          <w:szCs w:val="18"/>
        </w:rPr>
        <w:t>94</w:t>
      </w:r>
      <w:r>
        <w:rPr>
          <w:rFonts w:ascii="Arial" w:hAnsi="Arial" w:cs="Arial"/>
          <w:sz w:val="18"/>
          <w:szCs w:val="18"/>
        </w:rPr>
        <w:t xml:space="preserve"> Zeichen mit Leerzeichen, ohne Überschrift</w:t>
      </w:r>
    </w:p>
    <w:p w14:paraId="60547F77" w14:textId="46ECBA2B" w:rsidR="00F26F04" w:rsidRDefault="00F26F04" w:rsidP="00F26F04">
      <w:pPr>
        <w:jc w:val="both"/>
        <w:rPr>
          <w:rFonts w:cs="Arial"/>
          <w:sz w:val="18"/>
          <w:szCs w:val="18"/>
        </w:rPr>
      </w:pPr>
      <w:r>
        <w:rPr>
          <w:rFonts w:cs="Arial"/>
          <w:sz w:val="18"/>
          <w:szCs w:val="18"/>
        </w:rPr>
        <w:t>Bildmaterial finden Sie anbei</w:t>
      </w:r>
      <w:r w:rsidR="0069299B">
        <w:rPr>
          <w:rFonts w:cs="Arial"/>
          <w:sz w:val="18"/>
          <w:szCs w:val="18"/>
        </w:rPr>
        <w:t xml:space="preserve"> </w:t>
      </w:r>
    </w:p>
    <w:p w14:paraId="47C3283D" w14:textId="588F6D71" w:rsidR="008958BA" w:rsidRDefault="008958BA" w:rsidP="008958BA">
      <w:pPr>
        <w:jc w:val="both"/>
        <w:rPr>
          <w:rFonts w:cs="Arial"/>
          <w:sz w:val="18"/>
          <w:szCs w:val="18"/>
        </w:rPr>
      </w:pPr>
      <w:r>
        <w:rPr>
          <w:rFonts w:cs="Arial"/>
          <w:sz w:val="18"/>
          <w:szCs w:val="18"/>
        </w:rPr>
        <w:t xml:space="preserve">Bild 1: </w:t>
      </w:r>
      <w:r w:rsidR="00CC780B" w:rsidRPr="00CC780B">
        <w:rPr>
          <w:rFonts w:cs="Arial"/>
          <w:sz w:val="18"/>
          <w:szCs w:val="18"/>
        </w:rPr>
        <w:t>Porta_Kuechenwelt_Kuehe_Industrial_Syle_Betonoptik</w:t>
      </w:r>
      <w:r>
        <w:rPr>
          <w:rFonts w:cs="Arial"/>
          <w:sz w:val="18"/>
          <w:szCs w:val="18"/>
        </w:rPr>
        <w:t>.jpg</w:t>
      </w:r>
    </w:p>
    <w:p w14:paraId="24EB7EE2" w14:textId="252E0302" w:rsidR="008958BA" w:rsidRDefault="008958BA" w:rsidP="008958BA">
      <w:pPr>
        <w:jc w:val="both"/>
        <w:rPr>
          <w:rFonts w:cs="Arial"/>
          <w:sz w:val="18"/>
          <w:szCs w:val="18"/>
        </w:rPr>
      </w:pPr>
      <w:r>
        <w:rPr>
          <w:rFonts w:cs="Arial"/>
          <w:sz w:val="18"/>
          <w:szCs w:val="18"/>
        </w:rPr>
        <w:t xml:space="preserve">Bild 2: </w:t>
      </w:r>
      <w:r w:rsidR="00CC780B" w:rsidRPr="00CC780B">
        <w:rPr>
          <w:rFonts w:cs="Arial"/>
          <w:sz w:val="18"/>
          <w:szCs w:val="18"/>
        </w:rPr>
        <w:t>Porta_Kuechenwelt_Geraete_Kompetenzflaeche</w:t>
      </w:r>
      <w:r>
        <w:rPr>
          <w:rFonts w:cs="Arial"/>
          <w:sz w:val="18"/>
          <w:szCs w:val="18"/>
        </w:rPr>
        <w:t>.jpg</w:t>
      </w:r>
    </w:p>
    <w:p w14:paraId="428D7743" w14:textId="5FBF12CD" w:rsidR="008958BA" w:rsidRDefault="008958BA" w:rsidP="008958BA">
      <w:pPr>
        <w:jc w:val="both"/>
        <w:rPr>
          <w:rFonts w:cs="Arial"/>
          <w:sz w:val="18"/>
          <w:szCs w:val="18"/>
        </w:rPr>
      </w:pPr>
      <w:r>
        <w:rPr>
          <w:rFonts w:cs="Arial"/>
          <w:sz w:val="18"/>
          <w:szCs w:val="18"/>
        </w:rPr>
        <w:t xml:space="preserve">Bild 3: </w:t>
      </w:r>
      <w:r w:rsidR="00CC780B" w:rsidRPr="00CC780B">
        <w:rPr>
          <w:rFonts w:cs="Arial"/>
          <w:sz w:val="18"/>
          <w:szCs w:val="18"/>
        </w:rPr>
        <w:t>Porta_Kuechenwelt_Kueche_Optik_Grau</w:t>
      </w:r>
      <w:r>
        <w:rPr>
          <w:rFonts w:cs="Arial"/>
          <w:sz w:val="18"/>
          <w:szCs w:val="18"/>
        </w:rPr>
        <w:t>.jpg</w:t>
      </w:r>
    </w:p>
    <w:p w14:paraId="40413EA1" w14:textId="3FC19E4B" w:rsidR="00CC780B" w:rsidRDefault="00CC780B" w:rsidP="008958BA">
      <w:pPr>
        <w:jc w:val="both"/>
        <w:rPr>
          <w:rFonts w:cs="Arial"/>
          <w:sz w:val="18"/>
          <w:szCs w:val="18"/>
        </w:rPr>
      </w:pPr>
      <w:r>
        <w:rPr>
          <w:rFonts w:cs="Arial"/>
          <w:sz w:val="18"/>
          <w:szCs w:val="18"/>
        </w:rPr>
        <w:t xml:space="preserve">Bild 4: </w:t>
      </w:r>
      <w:r w:rsidRPr="00CC780B">
        <w:rPr>
          <w:rFonts w:cs="Arial"/>
          <w:sz w:val="18"/>
          <w:szCs w:val="18"/>
        </w:rPr>
        <w:t>Porta_Kuechenwelt_Leipzig_Paunsdorf</w:t>
      </w:r>
      <w:r>
        <w:rPr>
          <w:rFonts w:cs="Arial"/>
          <w:sz w:val="18"/>
          <w:szCs w:val="18"/>
        </w:rPr>
        <w:t>.jpg</w:t>
      </w:r>
    </w:p>
    <w:p w14:paraId="2300B0DF" w14:textId="5353EC12" w:rsidR="00F26F04" w:rsidRDefault="00F26F04" w:rsidP="00F26F04">
      <w:pPr>
        <w:jc w:val="both"/>
        <w:rPr>
          <w:rFonts w:cs="Arial"/>
          <w:sz w:val="18"/>
          <w:szCs w:val="18"/>
        </w:rPr>
      </w:pPr>
      <w:r>
        <w:rPr>
          <w:rFonts w:cs="Arial"/>
          <w:sz w:val="18"/>
          <w:szCs w:val="18"/>
        </w:rPr>
        <w:t xml:space="preserve">Fotograf/in: </w:t>
      </w:r>
      <w:r w:rsidR="000830E7">
        <w:rPr>
          <w:rFonts w:cs="Arial"/>
          <w:sz w:val="18"/>
          <w:szCs w:val="18"/>
        </w:rPr>
        <w:t>Porta Möbel</w:t>
      </w:r>
    </w:p>
    <w:p w14:paraId="53A912AE" w14:textId="77777777" w:rsidR="005B63B9" w:rsidRPr="00986C65" w:rsidRDefault="005B63B9" w:rsidP="005B63B9">
      <w:pPr>
        <w:pStyle w:val="berschrift2"/>
        <w:rPr>
          <w:u w:val="single"/>
        </w:rPr>
      </w:pPr>
      <w:r w:rsidRPr="00E07646">
        <w:rPr>
          <w:u w:val="single"/>
        </w:rPr>
        <w:lastRenderedPageBreak/>
        <w:t>Hintergrundinformationen zur Porta-Unternehmensgruppe</w:t>
      </w:r>
      <w:r>
        <w:rPr>
          <w:u w:val="single"/>
        </w:rPr>
        <w:t>:</w:t>
      </w:r>
    </w:p>
    <w:p w14:paraId="183E7BEC" w14:textId="31361F40" w:rsidR="005B63B9" w:rsidRDefault="005B63B9" w:rsidP="005B63B9">
      <w:pPr>
        <w:jc w:val="both"/>
        <w:rPr>
          <w:rFonts w:cs="Arial"/>
          <w:sz w:val="18"/>
          <w:szCs w:val="18"/>
        </w:rPr>
      </w:pPr>
      <w:r w:rsidRPr="0031077A">
        <w:rPr>
          <w:rFonts w:cs="Arial"/>
          <w:sz w:val="18"/>
          <w:szCs w:val="18"/>
        </w:rPr>
        <w:t xml:space="preserve">Zur </w:t>
      </w:r>
      <w:r>
        <w:rPr>
          <w:rFonts w:cs="Arial"/>
          <w:sz w:val="18"/>
          <w:szCs w:val="18"/>
        </w:rPr>
        <w:t>P</w:t>
      </w:r>
      <w:r w:rsidRPr="0031077A">
        <w:rPr>
          <w:rFonts w:cs="Arial"/>
          <w:sz w:val="18"/>
          <w:szCs w:val="18"/>
        </w:rPr>
        <w:t>orta-Gruppe gehören aktuell 2</w:t>
      </w:r>
      <w:r>
        <w:rPr>
          <w:rFonts w:cs="Arial"/>
          <w:sz w:val="18"/>
          <w:szCs w:val="18"/>
        </w:rPr>
        <w:t>4</w:t>
      </w:r>
      <w:r w:rsidRPr="0031077A">
        <w:rPr>
          <w:rFonts w:cs="Arial"/>
          <w:sz w:val="18"/>
          <w:szCs w:val="18"/>
        </w:rPr>
        <w:t xml:space="preserve"> großflächige </w:t>
      </w:r>
      <w:r>
        <w:rPr>
          <w:rFonts w:cs="Arial"/>
          <w:sz w:val="18"/>
          <w:szCs w:val="18"/>
        </w:rPr>
        <w:t>Porta-Einrichtungshäuser, eine Porta-Küchenwelt in Leipzig-Paunsdorf, zwei</w:t>
      </w:r>
      <w:r w:rsidRPr="0031077A">
        <w:rPr>
          <w:rFonts w:cs="Arial"/>
          <w:sz w:val="18"/>
          <w:szCs w:val="18"/>
        </w:rPr>
        <w:t xml:space="preserve"> Hausmann-Möbelhäuser in Köln-</w:t>
      </w:r>
      <w:proofErr w:type="spellStart"/>
      <w:r w:rsidRPr="0031077A">
        <w:rPr>
          <w:rFonts w:cs="Arial"/>
          <w:sz w:val="18"/>
          <w:szCs w:val="18"/>
        </w:rPr>
        <w:t>Gremberghoven</w:t>
      </w:r>
      <w:proofErr w:type="spellEnd"/>
      <w:r w:rsidRPr="0031077A">
        <w:rPr>
          <w:rFonts w:cs="Arial"/>
          <w:sz w:val="18"/>
          <w:szCs w:val="18"/>
        </w:rPr>
        <w:t xml:space="preserve"> und Berghei</w:t>
      </w:r>
      <w:r>
        <w:rPr>
          <w:rFonts w:cs="Arial"/>
          <w:sz w:val="18"/>
          <w:szCs w:val="18"/>
        </w:rPr>
        <w:t xml:space="preserve">m, 100 SB-Filialen „Möbel BOSS“ </w:t>
      </w:r>
      <w:r w:rsidRPr="00446B94">
        <w:rPr>
          <w:rFonts w:cs="Arial"/>
          <w:sz w:val="18"/>
          <w:szCs w:val="18"/>
        </w:rPr>
        <w:t xml:space="preserve">sowie 19 Einrichtungsmärkte der ASKO-Gruppe in Tschechien und der Slowakei. Das Unternehmen </w:t>
      </w:r>
      <w:r>
        <w:rPr>
          <w:rFonts w:cs="Arial"/>
          <w:sz w:val="18"/>
          <w:szCs w:val="18"/>
        </w:rPr>
        <w:t>mit rund</w:t>
      </w:r>
      <w:r w:rsidRPr="00446B94">
        <w:rPr>
          <w:rFonts w:cs="Arial"/>
          <w:sz w:val="18"/>
          <w:szCs w:val="18"/>
        </w:rPr>
        <w:t xml:space="preserve"> </w:t>
      </w:r>
      <w:r>
        <w:rPr>
          <w:rFonts w:cs="Arial"/>
          <w:sz w:val="18"/>
          <w:szCs w:val="18"/>
        </w:rPr>
        <w:t>8.000</w:t>
      </w:r>
      <w:r w:rsidRPr="00446B94">
        <w:rPr>
          <w:rFonts w:cs="Arial"/>
          <w:sz w:val="18"/>
          <w:szCs w:val="18"/>
        </w:rPr>
        <w:t xml:space="preserve"> Mitarbeiterinnen und Mitarbeitern erwirtschaftet einen Jahresumsatz von 1</w:t>
      </w:r>
      <w:r>
        <w:rPr>
          <w:rFonts w:cs="Arial"/>
          <w:sz w:val="18"/>
          <w:szCs w:val="18"/>
        </w:rPr>
        <w:t>,35</w:t>
      </w:r>
      <w:r w:rsidRPr="00446B94">
        <w:rPr>
          <w:rFonts w:cs="Arial"/>
          <w:sz w:val="18"/>
          <w:szCs w:val="18"/>
        </w:rPr>
        <w:t xml:space="preserve"> Milliarden</w:t>
      </w:r>
      <w:r w:rsidRPr="00446B94">
        <w:rPr>
          <w:rFonts w:cs="Arial"/>
          <w:color w:val="FF0000"/>
          <w:sz w:val="18"/>
          <w:szCs w:val="18"/>
        </w:rPr>
        <w:t xml:space="preserve"> </w:t>
      </w:r>
      <w:r w:rsidRPr="00446B94">
        <w:rPr>
          <w:rFonts w:cs="Arial"/>
          <w:sz w:val="18"/>
          <w:szCs w:val="18"/>
        </w:rPr>
        <w:t xml:space="preserve">Euro. Birgit Gärtner und Achim </w:t>
      </w:r>
      <w:proofErr w:type="spellStart"/>
      <w:r w:rsidRPr="00446B94">
        <w:rPr>
          <w:rFonts w:cs="Arial"/>
          <w:sz w:val="18"/>
          <w:szCs w:val="18"/>
        </w:rPr>
        <w:t>Fahrenkamp</w:t>
      </w:r>
      <w:proofErr w:type="spellEnd"/>
      <w:r w:rsidRPr="00446B94">
        <w:rPr>
          <w:rFonts w:cs="Arial"/>
          <w:sz w:val="18"/>
          <w:szCs w:val="18"/>
        </w:rPr>
        <w:t xml:space="preserve"> führen das Unternehmen in zweiter Generation</w:t>
      </w:r>
      <w:r w:rsidR="00FC2A8B">
        <w:rPr>
          <w:rFonts w:cs="Arial"/>
          <w:sz w:val="18"/>
          <w:szCs w:val="18"/>
        </w:rPr>
        <w:t>.</w:t>
      </w:r>
    </w:p>
    <w:p w14:paraId="3024D6FD" w14:textId="77777777" w:rsidR="005B63B9" w:rsidRPr="0031077A" w:rsidRDefault="005B63B9" w:rsidP="005B63B9">
      <w:pPr>
        <w:jc w:val="both"/>
        <w:rPr>
          <w:rFonts w:cs="Arial"/>
          <w:sz w:val="18"/>
          <w:szCs w:val="18"/>
        </w:rPr>
      </w:pPr>
    </w:p>
    <w:p w14:paraId="105881FA" w14:textId="77777777" w:rsidR="005B63B9" w:rsidRDefault="005B63B9" w:rsidP="005B63B9">
      <w:pPr>
        <w:jc w:val="both"/>
        <w:rPr>
          <w:rFonts w:cs="Arial"/>
          <w:sz w:val="18"/>
          <w:szCs w:val="18"/>
        </w:rPr>
      </w:pPr>
      <w:r w:rsidRPr="0031077A">
        <w:rPr>
          <w:rFonts w:cs="Arial"/>
          <w:sz w:val="18"/>
          <w:szCs w:val="18"/>
        </w:rPr>
        <w:t xml:space="preserve">Als Familienunternehmen engagiert sich die </w:t>
      </w:r>
      <w:r>
        <w:rPr>
          <w:rFonts w:cs="Arial"/>
          <w:sz w:val="18"/>
          <w:szCs w:val="18"/>
        </w:rPr>
        <w:t>P</w:t>
      </w:r>
      <w:r w:rsidRPr="0031077A">
        <w:rPr>
          <w:rFonts w:cs="Arial"/>
          <w:sz w:val="18"/>
          <w:szCs w:val="18"/>
        </w:rPr>
        <w:t xml:space="preserve">orta-Unternehmensgruppe für verschiedene soziale Projekte und Einrichtungen. Schwerpunktmäßig unterstützt </w:t>
      </w:r>
      <w:r>
        <w:rPr>
          <w:rFonts w:cs="Arial"/>
          <w:sz w:val="18"/>
          <w:szCs w:val="18"/>
        </w:rPr>
        <w:t>P</w:t>
      </w:r>
      <w:r w:rsidRPr="0031077A">
        <w:rPr>
          <w:rFonts w:cs="Arial"/>
          <w:sz w:val="18"/>
          <w:szCs w:val="18"/>
        </w:rPr>
        <w:t>orta die „Andreas Gärtner-Stiftung – Hilfe für Menschen mit geisti</w:t>
      </w:r>
      <w:r>
        <w:rPr>
          <w:rFonts w:cs="Arial"/>
          <w:sz w:val="18"/>
          <w:szCs w:val="18"/>
        </w:rPr>
        <w:t>ger Behinderung“, die 1993 von P</w:t>
      </w:r>
      <w:r w:rsidRPr="0031077A">
        <w:rPr>
          <w:rFonts w:cs="Arial"/>
          <w:sz w:val="18"/>
          <w:szCs w:val="18"/>
        </w:rPr>
        <w:t>orta-Mitgründer Hermann Gärtner ins Leben gerufen wurde.</w:t>
      </w:r>
    </w:p>
    <w:p w14:paraId="2E7F1409" w14:textId="77777777" w:rsidR="005B63B9" w:rsidRDefault="005B63B9" w:rsidP="005B63B9">
      <w:pPr>
        <w:jc w:val="both"/>
        <w:rPr>
          <w:rFonts w:cs="Arial"/>
          <w:sz w:val="18"/>
          <w:szCs w:val="18"/>
        </w:rPr>
      </w:pPr>
    </w:p>
    <w:p w14:paraId="5C306A4B" w14:textId="70CC57CC" w:rsidR="005B63B9" w:rsidRDefault="005B63B9" w:rsidP="005B63B9">
      <w:pPr>
        <w:jc w:val="both"/>
        <w:rPr>
          <w:rFonts w:cs="Arial"/>
          <w:i/>
          <w:sz w:val="18"/>
          <w:szCs w:val="18"/>
        </w:rPr>
      </w:pPr>
      <w:r w:rsidRPr="005B63B9">
        <w:rPr>
          <w:rFonts w:cs="Arial"/>
          <w:i/>
          <w:sz w:val="18"/>
          <w:szCs w:val="18"/>
        </w:rPr>
        <w:t>http://porta.de/unternehmen/historie</w:t>
      </w:r>
    </w:p>
    <w:p w14:paraId="669C7B7F" w14:textId="77777777" w:rsidR="005B63B9" w:rsidRDefault="005B63B9" w:rsidP="005B63B9">
      <w:pPr>
        <w:jc w:val="both"/>
        <w:rPr>
          <w:rFonts w:cs="Arial"/>
          <w:i/>
          <w:sz w:val="18"/>
          <w:szCs w:val="18"/>
        </w:rPr>
      </w:pPr>
    </w:p>
    <w:p w14:paraId="59D977E9" w14:textId="77777777" w:rsidR="00D528B0" w:rsidRDefault="00D528B0" w:rsidP="005B63B9">
      <w:pPr>
        <w:jc w:val="both"/>
        <w:rPr>
          <w:rFonts w:cs="Arial"/>
          <w:i/>
          <w:sz w:val="18"/>
          <w:szCs w:val="18"/>
        </w:rPr>
      </w:pPr>
    </w:p>
    <w:p w14:paraId="091B7CCB" w14:textId="77777777" w:rsidR="005B63B9" w:rsidRDefault="005B63B9" w:rsidP="005B63B9">
      <w:pPr>
        <w:rPr>
          <w:rFonts w:cs="Arial"/>
          <w:sz w:val="18"/>
          <w:szCs w:val="18"/>
          <w:u w:val="single"/>
        </w:rPr>
      </w:pPr>
      <w:r>
        <w:rPr>
          <w:rFonts w:cs="Arial"/>
          <w:sz w:val="18"/>
          <w:szCs w:val="18"/>
          <w:u w:val="single"/>
        </w:rPr>
        <w:t>Pressekontakt bei Rückfra</w:t>
      </w:r>
      <w:r>
        <w:rPr>
          <w:rFonts w:cs="Arial"/>
          <w:sz w:val="18"/>
          <w:szCs w:val="18"/>
        </w:rPr>
        <w:t>g</w:t>
      </w:r>
      <w:r>
        <w:rPr>
          <w:rFonts w:cs="Arial"/>
          <w:sz w:val="18"/>
          <w:szCs w:val="18"/>
          <w:u w:val="single"/>
        </w:rPr>
        <w:t>en:</w:t>
      </w:r>
    </w:p>
    <w:p w14:paraId="7E8F2C1E" w14:textId="77777777" w:rsidR="005B63B9" w:rsidRDefault="005B63B9" w:rsidP="005B63B9">
      <w:pPr>
        <w:tabs>
          <w:tab w:val="left" w:pos="851"/>
        </w:tabs>
        <w:rPr>
          <w:rFonts w:cs="Arial"/>
          <w:color w:val="000000"/>
          <w:sz w:val="18"/>
          <w:szCs w:val="18"/>
          <w:lang w:eastAsia="de-DE"/>
        </w:rPr>
      </w:pPr>
      <w:r>
        <w:rPr>
          <w:rFonts w:cs="Arial"/>
          <w:color w:val="000000"/>
          <w:sz w:val="18"/>
          <w:szCs w:val="18"/>
          <w:lang w:eastAsia="de-DE"/>
        </w:rPr>
        <w:t>Meike Niemeier</w:t>
      </w:r>
    </w:p>
    <w:p w14:paraId="559C79D3" w14:textId="77777777" w:rsidR="005B63B9" w:rsidRDefault="005B63B9" w:rsidP="005B63B9">
      <w:pPr>
        <w:tabs>
          <w:tab w:val="left" w:pos="851"/>
        </w:tabs>
        <w:rPr>
          <w:rFonts w:cs="Arial"/>
          <w:color w:val="000000"/>
          <w:sz w:val="18"/>
          <w:szCs w:val="18"/>
          <w:lang w:eastAsia="de-DE"/>
        </w:rPr>
      </w:pPr>
      <w:r>
        <w:rPr>
          <w:rFonts w:cs="Arial"/>
          <w:color w:val="000000"/>
          <w:sz w:val="18"/>
          <w:szCs w:val="18"/>
          <w:lang w:eastAsia="de-DE"/>
        </w:rPr>
        <w:t>-Presse- &amp; Öffentlichkeitsarbeit-</w:t>
      </w:r>
    </w:p>
    <w:p w14:paraId="6EFA8877" w14:textId="77777777" w:rsidR="005B63B9" w:rsidRDefault="005B63B9" w:rsidP="005B63B9">
      <w:pPr>
        <w:tabs>
          <w:tab w:val="left" w:pos="851"/>
        </w:tabs>
        <w:rPr>
          <w:rFonts w:cs="Arial"/>
          <w:color w:val="000000"/>
          <w:sz w:val="18"/>
          <w:szCs w:val="18"/>
          <w:lang w:val="en-US" w:eastAsia="de-DE"/>
        </w:rPr>
      </w:pPr>
      <w:proofErr w:type="gramStart"/>
      <w:r>
        <w:rPr>
          <w:rFonts w:cs="Arial"/>
          <w:b/>
          <w:bCs/>
          <w:i/>
          <w:iCs/>
          <w:color w:val="FF0000"/>
          <w:sz w:val="18"/>
          <w:szCs w:val="18"/>
          <w:lang w:val="en-US" w:eastAsia="de-DE"/>
        </w:rPr>
        <w:t>media</w:t>
      </w:r>
      <w:proofErr w:type="gramEnd"/>
      <w:r>
        <w:rPr>
          <w:rFonts w:cs="Arial"/>
          <w:b/>
          <w:bCs/>
          <w:i/>
          <w:iCs/>
          <w:color w:val="1F497D"/>
          <w:sz w:val="18"/>
          <w:szCs w:val="18"/>
          <w:lang w:val="en-US" w:eastAsia="de-DE"/>
        </w:rPr>
        <w:t>!</w:t>
      </w:r>
      <w:r>
        <w:rPr>
          <w:rFonts w:cs="Arial"/>
          <w:color w:val="1F497D"/>
          <w:sz w:val="18"/>
          <w:szCs w:val="18"/>
          <w:lang w:val="en-US" w:eastAsia="de-DE"/>
        </w:rPr>
        <w:t> </w:t>
      </w:r>
      <w:proofErr w:type="spellStart"/>
      <w:r>
        <w:rPr>
          <w:rFonts w:cs="Arial"/>
          <w:color w:val="000000"/>
          <w:sz w:val="18"/>
          <w:szCs w:val="18"/>
          <w:lang w:val="en-US" w:eastAsia="de-DE"/>
        </w:rPr>
        <w:t>Werbe</w:t>
      </w:r>
      <w:proofErr w:type="spellEnd"/>
      <w:r>
        <w:rPr>
          <w:rFonts w:cs="Arial"/>
          <w:color w:val="000000"/>
          <w:sz w:val="18"/>
          <w:szCs w:val="18"/>
          <w:lang w:val="en-US" w:eastAsia="de-DE"/>
        </w:rPr>
        <w:t xml:space="preserve"> GmbH &amp; Co. KG</w:t>
      </w:r>
      <w:r>
        <w:rPr>
          <w:rFonts w:cs="Arial"/>
          <w:color w:val="000000"/>
          <w:sz w:val="18"/>
          <w:szCs w:val="18"/>
          <w:lang w:val="en-US" w:eastAsia="de-DE"/>
        </w:rPr>
        <w:br/>
      </w:r>
      <w:proofErr w:type="spellStart"/>
      <w:r>
        <w:rPr>
          <w:rFonts w:cs="Arial"/>
          <w:color w:val="000000"/>
          <w:sz w:val="18"/>
          <w:szCs w:val="18"/>
          <w:lang w:val="en-US" w:eastAsia="de-DE"/>
        </w:rPr>
        <w:t>Bakenweg</w:t>
      </w:r>
      <w:proofErr w:type="spellEnd"/>
      <w:r>
        <w:rPr>
          <w:rFonts w:cs="Arial"/>
          <w:color w:val="000000"/>
          <w:sz w:val="18"/>
          <w:szCs w:val="18"/>
          <w:lang w:val="en-US" w:eastAsia="de-DE"/>
        </w:rPr>
        <w:t xml:space="preserve"> 16 – 20, 32457 Porta </w:t>
      </w:r>
      <w:proofErr w:type="spellStart"/>
      <w:r>
        <w:rPr>
          <w:rFonts w:cs="Arial"/>
          <w:color w:val="000000"/>
          <w:sz w:val="18"/>
          <w:szCs w:val="18"/>
          <w:lang w:val="en-US" w:eastAsia="de-DE"/>
        </w:rPr>
        <w:t>Westfalica</w:t>
      </w:r>
      <w:proofErr w:type="spellEnd"/>
    </w:p>
    <w:p w14:paraId="1C521DE4" w14:textId="43A69174" w:rsidR="005B63B9" w:rsidRDefault="005B63B9" w:rsidP="005B63B9">
      <w:pPr>
        <w:tabs>
          <w:tab w:val="left" w:pos="851"/>
        </w:tabs>
      </w:pPr>
      <w:r>
        <w:rPr>
          <w:rFonts w:cs="Arial"/>
          <w:color w:val="000000"/>
          <w:sz w:val="18"/>
          <w:szCs w:val="18"/>
          <w:lang w:eastAsia="de-DE"/>
        </w:rPr>
        <w:t xml:space="preserve">Telefon: 0 57 31 / 609-393, E-Mail: </w:t>
      </w:r>
      <w:r>
        <w:rPr>
          <w:rFonts w:cs="Arial"/>
          <w:sz w:val="18"/>
          <w:szCs w:val="18"/>
          <w:lang w:eastAsia="de-DE"/>
        </w:rPr>
        <w:t>m.niemeier@porta.de</w:t>
      </w:r>
    </w:p>
    <w:p w14:paraId="47709EFA" w14:textId="254C6F5B" w:rsidR="00C121BC" w:rsidRPr="00F26F04" w:rsidRDefault="00C121BC" w:rsidP="00F26F04">
      <w:pPr>
        <w:spacing w:after="200" w:line="276" w:lineRule="auto"/>
        <w:rPr>
          <w:rFonts w:eastAsiaTheme="majorEastAsia" w:cstheme="majorBidi"/>
          <w:sz w:val="18"/>
          <w:szCs w:val="26"/>
          <w:u w:val="single"/>
        </w:rPr>
      </w:pPr>
    </w:p>
    <w:sectPr w:rsidR="00C121BC" w:rsidRPr="00F26F04" w:rsidSect="00CF1268">
      <w:headerReference w:type="default" r:id="rId7"/>
      <w:pgSz w:w="11906" w:h="16838"/>
      <w:pgMar w:top="326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31A59" w14:textId="77777777" w:rsidR="00514EE4" w:rsidRDefault="00514EE4" w:rsidP="00217B00">
      <w:pPr>
        <w:spacing w:line="240" w:lineRule="auto"/>
      </w:pPr>
      <w:r>
        <w:separator/>
      </w:r>
    </w:p>
  </w:endnote>
  <w:endnote w:type="continuationSeparator" w:id="0">
    <w:p w14:paraId="161CAF5F" w14:textId="77777777" w:rsidR="00514EE4" w:rsidRDefault="00514EE4" w:rsidP="00217B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90303" w14:textId="77777777" w:rsidR="00514EE4" w:rsidRDefault="00514EE4" w:rsidP="00217B00">
      <w:pPr>
        <w:spacing w:line="240" w:lineRule="auto"/>
      </w:pPr>
      <w:r>
        <w:separator/>
      </w:r>
    </w:p>
  </w:footnote>
  <w:footnote w:type="continuationSeparator" w:id="0">
    <w:p w14:paraId="141C4AAC" w14:textId="77777777" w:rsidR="00514EE4" w:rsidRDefault="00514EE4" w:rsidP="00217B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6FA7A" w14:textId="77777777" w:rsidR="00864865" w:rsidRDefault="00864865">
    <w:pPr>
      <w:pStyle w:val="Kopfzeile"/>
      <w:rPr>
        <w:noProof/>
        <w:lang w:eastAsia="de-DE"/>
      </w:rPr>
    </w:pPr>
  </w:p>
  <w:p w14:paraId="5833B97D" w14:textId="1CD9F6B0" w:rsidR="00864865" w:rsidRDefault="00950E9A">
    <w:pPr>
      <w:pStyle w:val="Kopfzeile"/>
    </w:pPr>
    <w:r w:rsidRPr="00B54EB3">
      <w:rPr>
        <w:noProof/>
        <w:lang w:eastAsia="de-DE"/>
      </w:rPr>
      <w:drawing>
        <wp:inline distT="0" distB="0" distL="0" distR="0" wp14:anchorId="70D970BC" wp14:editId="435A63CF">
          <wp:extent cx="5760720" cy="614680"/>
          <wp:effectExtent l="0" t="0" r="0" b="0"/>
          <wp:docPr id="1" name="Grafik 1" descr="R:\Vorlagen\PM\porta\Kopf_Pressemitteilung_porta_grau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orlagen\PM\porta\Kopf_Pressemitteilung_porta_grau_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4680"/>
                  </a:xfrm>
                  <a:prstGeom prst="rect">
                    <a:avLst/>
                  </a:prstGeom>
                  <a:noFill/>
                  <a:ln>
                    <a:noFill/>
                  </a:ln>
                </pic:spPr>
              </pic:pic>
            </a:graphicData>
          </a:graphic>
        </wp:inline>
      </w:drawing>
    </w:r>
  </w:p>
  <w:p w14:paraId="535FDFD4" w14:textId="77777777" w:rsidR="00864865" w:rsidRDefault="00864865">
    <w:pPr>
      <w:pStyle w:val="Kopfzeile"/>
    </w:pPr>
  </w:p>
  <w:p w14:paraId="201AB411" w14:textId="77777777" w:rsidR="00864865" w:rsidRDefault="0086486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C2FE0"/>
    <w:multiLevelType w:val="hybridMultilevel"/>
    <w:tmpl w:val="6E2ABD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9306E8A"/>
    <w:multiLevelType w:val="hybridMultilevel"/>
    <w:tmpl w:val="07D49C98"/>
    <w:lvl w:ilvl="0" w:tplc="234A4038">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B00"/>
    <w:rsid w:val="000268CE"/>
    <w:rsid w:val="00035033"/>
    <w:rsid w:val="000830E7"/>
    <w:rsid w:val="000832BA"/>
    <w:rsid w:val="000854D6"/>
    <w:rsid w:val="000B4DD2"/>
    <w:rsid w:val="000D1906"/>
    <w:rsid w:val="000E0FFA"/>
    <w:rsid w:val="000E277D"/>
    <w:rsid w:val="000E38AF"/>
    <w:rsid w:val="000F4F5E"/>
    <w:rsid w:val="00115745"/>
    <w:rsid w:val="001E0155"/>
    <w:rsid w:val="00217B00"/>
    <w:rsid w:val="0022455C"/>
    <w:rsid w:val="0023595F"/>
    <w:rsid w:val="00236932"/>
    <w:rsid w:val="00236A27"/>
    <w:rsid w:val="002409CF"/>
    <w:rsid w:val="00263CA1"/>
    <w:rsid w:val="00287D17"/>
    <w:rsid w:val="002A062F"/>
    <w:rsid w:val="002D46DD"/>
    <w:rsid w:val="002E2378"/>
    <w:rsid w:val="002F2805"/>
    <w:rsid w:val="002F7ABB"/>
    <w:rsid w:val="00316CD2"/>
    <w:rsid w:val="00321BCB"/>
    <w:rsid w:val="003258C9"/>
    <w:rsid w:val="00332664"/>
    <w:rsid w:val="0034739C"/>
    <w:rsid w:val="0035016C"/>
    <w:rsid w:val="00386329"/>
    <w:rsid w:val="00391CE4"/>
    <w:rsid w:val="003F4E68"/>
    <w:rsid w:val="003F5447"/>
    <w:rsid w:val="004871F3"/>
    <w:rsid w:val="004A778E"/>
    <w:rsid w:val="004B7AA1"/>
    <w:rsid w:val="00511726"/>
    <w:rsid w:val="00514EE4"/>
    <w:rsid w:val="00590D8B"/>
    <w:rsid w:val="005B0904"/>
    <w:rsid w:val="005B63B9"/>
    <w:rsid w:val="005C2EB7"/>
    <w:rsid w:val="005C53AA"/>
    <w:rsid w:val="005F4020"/>
    <w:rsid w:val="00602A83"/>
    <w:rsid w:val="00611E79"/>
    <w:rsid w:val="0062016B"/>
    <w:rsid w:val="006210A7"/>
    <w:rsid w:val="00631CA6"/>
    <w:rsid w:val="00675CE2"/>
    <w:rsid w:val="00677AC2"/>
    <w:rsid w:val="0069299B"/>
    <w:rsid w:val="00701D63"/>
    <w:rsid w:val="00723C7E"/>
    <w:rsid w:val="007348FF"/>
    <w:rsid w:val="00740BDF"/>
    <w:rsid w:val="00757508"/>
    <w:rsid w:val="0077054A"/>
    <w:rsid w:val="00780158"/>
    <w:rsid w:val="00781E57"/>
    <w:rsid w:val="007967DC"/>
    <w:rsid w:val="00797A67"/>
    <w:rsid w:val="007C38F8"/>
    <w:rsid w:val="007D07B1"/>
    <w:rsid w:val="007D7013"/>
    <w:rsid w:val="007F13A6"/>
    <w:rsid w:val="0080228F"/>
    <w:rsid w:val="00811257"/>
    <w:rsid w:val="00820398"/>
    <w:rsid w:val="008452D0"/>
    <w:rsid w:val="00847301"/>
    <w:rsid w:val="00852B73"/>
    <w:rsid w:val="0086104E"/>
    <w:rsid w:val="00864865"/>
    <w:rsid w:val="0087488F"/>
    <w:rsid w:val="0087523E"/>
    <w:rsid w:val="00884C06"/>
    <w:rsid w:val="008958BA"/>
    <w:rsid w:val="00896145"/>
    <w:rsid w:val="00896C81"/>
    <w:rsid w:val="008C76CE"/>
    <w:rsid w:val="008D3F67"/>
    <w:rsid w:val="008F5578"/>
    <w:rsid w:val="008F7351"/>
    <w:rsid w:val="009443F4"/>
    <w:rsid w:val="00950E9A"/>
    <w:rsid w:val="0096137C"/>
    <w:rsid w:val="00971CEE"/>
    <w:rsid w:val="00972B94"/>
    <w:rsid w:val="009745BB"/>
    <w:rsid w:val="0097761E"/>
    <w:rsid w:val="009865B2"/>
    <w:rsid w:val="00986C65"/>
    <w:rsid w:val="00993776"/>
    <w:rsid w:val="0099758B"/>
    <w:rsid w:val="009C0D38"/>
    <w:rsid w:val="009D59C7"/>
    <w:rsid w:val="009F4229"/>
    <w:rsid w:val="00A336DF"/>
    <w:rsid w:val="00A719BA"/>
    <w:rsid w:val="00A71A09"/>
    <w:rsid w:val="00AA0ECB"/>
    <w:rsid w:val="00AA1FF8"/>
    <w:rsid w:val="00AD0FA0"/>
    <w:rsid w:val="00AD39B0"/>
    <w:rsid w:val="00AF76C0"/>
    <w:rsid w:val="00B32561"/>
    <w:rsid w:val="00B40E0E"/>
    <w:rsid w:val="00B51869"/>
    <w:rsid w:val="00B54EB3"/>
    <w:rsid w:val="00B846A6"/>
    <w:rsid w:val="00BA2461"/>
    <w:rsid w:val="00BC3C67"/>
    <w:rsid w:val="00BD7446"/>
    <w:rsid w:val="00BF489E"/>
    <w:rsid w:val="00BF5D58"/>
    <w:rsid w:val="00C06AFA"/>
    <w:rsid w:val="00C121BC"/>
    <w:rsid w:val="00C34833"/>
    <w:rsid w:val="00C6048E"/>
    <w:rsid w:val="00CB5FBC"/>
    <w:rsid w:val="00CC3731"/>
    <w:rsid w:val="00CC780B"/>
    <w:rsid w:val="00CD5DB6"/>
    <w:rsid w:val="00CD6EAE"/>
    <w:rsid w:val="00CF1268"/>
    <w:rsid w:val="00CF661B"/>
    <w:rsid w:val="00D046C1"/>
    <w:rsid w:val="00D064B8"/>
    <w:rsid w:val="00D3537E"/>
    <w:rsid w:val="00D46F37"/>
    <w:rsid w:val="00D528B0"/>
    <w:rsid w:val="00D566C4"/>
    <w:rsid w:val="00D604E3"/>
    <w:rsid w:val="00DB7D75"/>
    <w:rsid w:val="00DE2AAF"/>
    <w:rsid w:val="00DF4D25"/>
    <w:rsid w:val="00DF5923"/>
    <w:rsid w:val="00E07646"/>
    <w:rsid w:val="00E36D60"/>
    <w:rsid w:val="00E50D42"/>
    <w:rsid w:val="00E72C6D"/>
    <w:rsid w:val="00EC7E38"/>
    <w:rsid w:val="00EE58F3"/>
    <w:rsid w:val="00F01F45"/>
    <w:rsid w:val="00F26F04"/>
    <w:rsid w:val="00F3661E"/>
    <w:rsid w:val="00F41BBA"/>
    <w:rsid w:val="00F84E01"/>
    <w:rsid w:val="00F86A64"/>
    <w:rsid w:val="00F87F1D"/>
    <w:rsid w:val="00FA4FFC"/>
    <w:rsid w:val="00FC2A8B"/>
    <w:rsid w:val="00FE7F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1682C2A"/>
  <w15:docId w15:val="{E6D60F31-97F7-454C-AD81-83B2E110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986C65"/>
    <w:pPr>
      <w:spacing w:after="0" w:line="360" w:lineRule="auto"/>
    </w:pPr>
    <w:rPr>
      <w:rFonts w:ascii="Arial" w:hAnsi="Arial"/>
    </w:rPr>
  </w:style>
  <w:style w:type="paragraph" w:styleId="berschrift1">
    <w:name w:val="heading 1"/>
    <w:aliases w:val="Fließtext fett"/>
    <w:basedOn w:val="Standard"/>
    <w:next w:val="Standard"/>
    <w:link w:val="berschrift1Zchn"/>
    <w:uiPriority w:val="9"/>
    <w:qFormat/>
    <w:rsid w:val="00986C65"/>
    <w:pPr>
      <w:keepNext/>
      <w:keepLines/>
      <w:outlineLvl w:val="0"/>
    </w:pPr>
    <w:rPr>
      <w:rFonts w:eastAsiaTheme="majorEastAsia" w:cstheme="majorBidi"/>
      <w:b/>
      <w:szCs w:val="32"/>
    </w:rPr>
  </w:style>
  <w:style w:type="paragraph" w:styleId="berschrift2">
    <w:name w:val="heading 2"/>
    <w:aliases w:val="Zusatzinformationen"/>
    <w:basedOn w:val="Standard"/>
    <w:next w:val="Standard"/>
    <w:link w:val="berschrift2Zchn"/>
    <w:uiPriority w:val="9"/>
    <w:unhideWhenUsed/>
    <w:qFormat/>
    <w:rsid w:val="00986C65"/>
    <w:pPr>
      <w:keepNext/>
      <w:keepLines/>
      <w:outlineLvl w:val="1"/>
    </w:pPr>
    <w:rPr>
      <w:rFonts w:eastAsiaTheme="majorEastAsia" w:cstheme="majorBidi"/>
      <w:sz w:val="1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7B0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17B00"/>
  </w:style>
  <w:style w:type="paragraph" w:styleId="Fuzeile">
    <w:name w:val="footer"/>
    <w:basedOn w:val="Standard"/>
    <w:link w:val="FuzeileZchn"/>
    <w:uiPriority w:val="99"/>
    <w:unhideWhenUsed/>
    <w:rsid w:val="00217B0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17B00"/>
  </w:style>
  <w:style w:type="paragraph" w:styleId="Sprechblasentext">
    <w:name w:val="Balloon Text"/>
    <w:basedOn w:val="Standard"/>
    <w:link w:val="SprechblasentextZchn"/>
    <w:uiPriority w:val="99"/>
    <w:semiHidden/>
    <w:unhideWhenUsed/>
    <w:rsid w:val="00217B0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7B00"/>
    <w:rPr>
      <w:rFonts w:ascii="Tahoma" w:hAnsi="Tahoma" w:cs="Tahoma"/>
      <w:sz w:val="16"/>
      <w:szCs w:val="16"/>
    </w:rPr>
  </w:style>
  <w:style w:type="character" w:styleId="Hyperlink">
    <w:name w:val="Hyperlink"/>
    <w:basedOn w:val="Absatz-Standardschriftart"/>
    <w:uiPriority w:val="99"/>
    <w:unhideWhenUsed/>
    <w:rsid w:val="00986C65"/>
    <w:rPr>
      <w:color w:val="0563C1"/>
      <w:u w:val="single"/>
    </w:rPr>
  </w:style>
  <w:style w:type="paragraph" w:styleId="KeinLeerraum">
    <w:name w:val="No Spacing"/>
    <w:aliases w:val="Überschrift"/>
    <w:uiPriority w:val="1"/>
    <w:qFormat/>
    <w:rsid w:val="00C6048E"/>
    <w:pPr>
      <w:spacing w:after="0" w:line="360" w:lineRule="auto"/>
    </w:pPr>
    <w:rPr>
      <w:rFonts w:ascii="Arial" w:hAnsi="Arial"/>
      <w:b/>
      <w:sz w:val="30"/>
    </w:rPr>
  </w:style>
  <w:style w:type="character" w:customStyle="1" w:styleId="berschrift1Zchn">
    <w:name w:val="Überschrift 1 Zchn"/>
    <w:aliases w:val="Fließtext fett Zchn"/>
    <w:basedOn w:val="Absatz-Standardschriftart"/>
    <w:link w:val="berschrift1"/>
    <w:uiPriority w:val="9"/>
    <w:rsid w:val="00986C65"/>
    <w:rPr>
      <w:rFonts w:ascii="Arial" w:eastAsiaTheme="majorEastAsia" w:hAnsi="Arial" w:cstheme="majorBidi"/>
      <w:b/>
      <w:szCs w:val="32"/>
    </w:rPr>
  </w:style>
  <w:style w:type="character" w:customStyle="1" w:styleId="berschrift2Zchn">
    <w:name w:val="Überschrift 2 Zchn"/>
    <w:aliases w:val="Zusatzinformationen Zchn"/>
    <w:basedOn w:val="Absatz-Standardschriftart"/>
    <w:link w:val="berschrift2"/>
    <w:uiPriority w:val="9"/>
    <w:rsid w:val="00986C65"/>
    <w:rPr>
      <w:rFonts w:ascii="Arial" w:eastAsiaTheme="majorEastAsia" w:hAnsi="Arial" w:cstheme="majorBidi"/>
      <w:sz w:val="18"/>
      <w:szCs w:val="26"/>
    </w:rPr>
  </w:style>
  <w:style w:type="paragraph" w:styleId="Listenabsatz">
    <w:name w:val="List Paragraph"/>
    <w:basedOn w:val="Standard"/>
    <w:uiPriority w:val="34"/>
    <w:qFormat/>
    <w:rsid w:val="000E277D"/>
    <w:pPr>
      <w:spacing w:line="240" w:lineRule="auto"/>
      <w:ind w:left="720"/>
    </w:pPr>
    <w:rPr>
      <w:rFonts w:ascii="Calibri" w:hAnsi="Calibri" w:cs="Times New Roman"/>
    </w:rPr>
  </w:style>
  <w:style w:type="paragraph" w:styleId="NurText">
    <w:name w:val="Plain Text"/>
    <w:basedOn w:val="Standard"/>
    <w:link w:val="NurTextZchn"/>
    <w:uiPriority w:val="99"/>
    <w:semiHidden/>
    <w:unhideWhenUsed/>
    <w:rsid w:val="00E36D60"/>
    <w:pPr>
      <w:spacing w:line="240" w:lineRule="auto"/>
    </w:pPr>
    <w:rPr>
      <w:rFonts w:ascii="Calibri" w:hAnsi="Calibri" w:cs="Consolas"/>
      <w:szCs w:val="21"/>
    </w:rPr>
  </w:style>
  <w:style w:type="character" w:customStyle="1" w:styleId="NurTextZchn">
    <w:name w:val="Nur Text Zchn"/>
    <w:basedOn w:val="Absatz-Standardschriftart"/>
    <w:link w:val="NurText"/>
    <w:uiPriority w:val="99"/>
    <w:semiHidden/>
    <w:rsid w:val="00E36D60"/>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114164">
      <w:bodyDiv w:val="1"/>
      <w:marLeft w:val="0"/>
      <w:marRight w:val="0"/>
      <w:marTop w:val="0"/>
      <w:marBottom w:val="0"/>
      <w:divBdr>
        <w:top w:val="none" w:sz="0" w:space="0" w:color="auto"/>
        <w:left w:val="none" w:sz="0" w:space="0" w:color="auto"/>
        <w:bottom w:val="none" w:sz="0" w:space="0" w:color="auto"/>
        <w:right w:val="none" w:sz="0" w:space="0" w:color="auto"/>
      </w:divBdr>
    </w:div>
    <w:div w:id="507062363">
      <w:bodyDiv w:val="1"/>
      <w:marLeft w:val="0"/>
      <w:marRight w:val="0"/>
      <w:marTop w:val="0"/>
      <w:marBottom w:val="0"/>
      <w:divBdr>
        <w:top w:val="none" w:sz="0" w:space="0" w:color="auto"/>
        <w:left w:val="none" w:sz="0" w:space="0" w:color="auto"/>
        <w:bottom w:val="none" w:sz="0" w:space="0" w:color="auto"/>
        <w:right w:val="none" w:sz="0" w:space="0" w:color="auto"/>
      </w:divBdr>
    </w:div>
    <w:div w:id="128157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Jox, Roman</dc:creator>
  <cp:lastModifiedBy>Niemeier, Meike</cp:lastModifiedBy>
  <cp:revision>28</cp:revision>
  <cp:lastPrinted>2018-11-15T06:52:00Z</cp:lastPrinted>
  <dcterms:created xsi:type="dcterms:W3CDTF">2018-11-14T06:57:00Z</dcterms:created>
  <dcterms:modified xsi:type="dcterms:W3CDTF">2018-12-06T11:57:00Z</dcterms:modified>
</cp:coreProperties>
</file>