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1648B5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Schutz vor Überhitzung und Blendungen im Fahrzeug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1648B5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1648B5">
        <w:rPr>
          <w:rFonts w:ascii="Arial Narrow" w:hAnsi="Arial Narrow"/>
          <w:b/>
          <w:sz w:val="28"/>
          <w:szCs w:val="28"/>
          <w:lang w:val="de-DE"/>
        </w:rPr>
        <w:t xml:space="preserve">3M Obsidian Sonnenschutzfolien </w:t>
      </w:r>
      <w:r>
        <w:rPr>
          <w:rFonts w:ascii="Arial Narrow" w:hAnsi="Arial Narrow"/>
          <w:b/>
          <w:sz w:val="28"/>
          <w:szCs w:val="28"/>
          <w:lang w:val="de-DE"/>
        </w:rPr>
        <w:t xml:space="preserve">schaffen ein </w:t>
      </w:r>
      <w:proofErr w:type="gramStart"/>
      <w:r>
        <w:rPr>
          <w:rFonts w:ascii="Arial Narrow" w:hAnsi="Arial Narrow"/>
          <w:b/>
          <w:sz w:val="28"/>
          <w:szCs w:val="28"/>
          <w:lang w:val="de-DE"/>
        </w:rPr>
        <w:t>cooles</w:t>
      </w:r>
      <w:proofErr w:type="gramEnd"/>
      <w:r>
        <w:rPr>
          <w:rFonts w:ascii="Arial Narrow" w:hAnsi="Arial Narrow"/>
          <w:b/>
          <w:sz w:val="28"/>
          <w:szCs w:val="28"/>
          <w:lang w:val="de-DE"/>
        </w:rPr>
        <w:t xml:space="preserve"> Klima</w:t>
      </w:r>
      <w:r w:rsidRPr="001648B5">
        <w:rPr>
          <w:rFonts w:ascii="Arial Narrow" w:hAnsi="Arial Narrow"/>
          <w:b/>
          <w:sz w:val="28"/>
          <w:szCs w:val="28"/>
          <w:lang w:val="de-DE"/>
        </w:rPr>
        <w:t xml:space="preserve"> 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1648B5" w:rsidRPr="001648B5" w:rsidRDefault="001648B5" w:rsidP="001648B5">
      <w:pPr>
        <w:spacing w:line="360" w:lineRule="auto"/>
        <w:rPr>
          <w:rStyle w:val="pagetitle"/>
          <w:b/>
          <w:lang w:val="de-DE"/>
        </w:rPr>
      </w:pPr>
      <w:r w:rsidRPr="001648B5">
        <w:rPr>
          <w:rStyle w:val="pagetitle"/>
          <w:b/>
          <w:lang w:val="de-DE"/>
        </w:rPr>
        <w:t xml:space="preserve">An sonnigen Tagen wird es im Fahrzeug schnell unangenehm heiß. Die neuen 3M Obsidian Sonnenschutzfolien sorgen für Abhilfe: Sie weisen bis zu 44 Prozent der Sonnenenergie zurück und schützen </w:t>
      </w:r>
      <w:r w:rsidR="00CB148D">
        <w:rPr>
          <w:rStyle w:val="pagetitle"/>
          <w:b/>
          <w:lang w:val="de-DE"/>
        </w:rPr>
        <w:t xml:space="preserve">damit sowohl vor starker Wärmebelastung im Fahrzeuginnenraum als auch </w:t>
      </w:r>
      <w:r w:rsidRPr="001648B5">
        <w:rPr>
          <w:rStyle w:val="pagetitle"/>
          <w:b/>
          <w:lang w:val="de-DE"/>
        </w:rPr>
        <w:t>vor unangenehme</w:t>
      </w:r>
      <w:r w:rsidR="00CB148D">
        <w:rPr>
          <w:rStyle w:val="pagetitle"/>
          <w:b/>
          <w:lang w:val="de-DE"/>
        </w:rPr>
        <w:t>r</w:t>
      </w:r>
      <w:r w:rsidRPr="001648B5">
        <w:rPr>
          <w:rStyle w:val="pagetitle"/>
          <w:b/>
          <w:lang w:val="de-DE"/>
        </w:rPr>
        <w:t xml:space="preserve"> Blendung.</w:t>
      </w:r>
    </w:p>
    <w:p w:rsidR="00781152" w:rsidRPr="00ED3CA4" w:rsidRDefault="00781152" w:rsidP="00014CDC">
      <w:pPr>
        <w:spacing w:line="360" w:lineRule="auto"/>
        <w:rPr>
          <w:rStyle w:val="pagetitle"/>
          <w:b/>
          <w:lang w:val="de-DE"/>
        </w:rPr>
      </w:pPr>
    </w:p>
    <w:p w:rsidR="001648B5" w:rsidRPr="001648B5" w:rsidRDefault="00CB148D" w:rsidP="001648B5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Die</w:t>
      </w:r>
      <w:r w:rsidR="001648B5" w:rsidRPr="001648B5">
        <w:rPr>
          <w:rStyle w:val="pagetitle"/>
          <w:lang w:val="de-DE"/>
        </w:rPr>
        <w:t xml:space="preserve"> Obsidian Sonnenschutzfolien </w:t>
      </w:r>
      <w:r>
        <w:rPr>
          <w:rStyle w:val="pagetitle"/>
          <w:lang w:val="de-DE"/>
        </w:rPr>
        <w:t>weisen eine</w:t>
      </w:r>
      <w:r w:rsidR="001648B5" w:rsidRPr="001648B5">
        <w:rPr>
          <w:rStyle w:val="pagetitle"/>
          <w:lang w:val="de-DE"/>
        </w:rPr>
        <w:t xml:space="preserve"> hohe Wärme</w:t>
      </w:r>
      <w:r>
        <w:rPr>
          <w:rStyle w:val="pagetitle"/>
          <w:lang w:val="de-DE"/>
        </w:rPr>
        <w:t>rück</w:t>
      </w:r>
      <w:r w:rsidR="001648B5" w:rsidRPr="001648B5">
        <w:rPr>
          <w:rStyle w:val="pagetitle"/>
          <w:lang w:val="de-DE"/>
        </w:rPr>
        <w:t xml:space="preserve">weisung </w:t>
      </w:r>
      <w:r>
        <w:rPr>
          <w:rStyle w:val="pagetitle"/>
          <w:lang w:val="de-DE"/>
        </w:rPr>
        <w:t>sowie einen</w:t>
      </w:r>
      <w:r w:rsidR="001648B5" w:rsidRPr="001648B5">
        <w:rPr>
          <w:rStyle w:val="pagetitle"/>
          <w:lang w:val="de-DE"/>
        </w:rPr>
        <w:t xml:space="preserve"> überdurchschnittlichen Schutz vor UV-Strahlung</w:t>
      </w:r>
      <w:r>
        <w:rPr>
          <w:rStyle w:val="pagetitle"/>
          <w:lang w:val="de-DE"/>
        </w:rPr>
        <w:t xml:space="preserve"> von </w:t>
      </w:r>
      <w:r w:rsidR="00D407B8">
        <w:rPr>
          <w:rStyle w:val="pagetitle"/>
          <w:lang w:val="de-DE"/>
        </w:rPr>
        <w:t xml:space="preserve">bis zu 99 Prozent </w:t>
      </w:r>
      <w:r>
        <w:rPr>
          <w:rStyle w:val="pagetitle"/>
          <w:lang w:val="de-DE"/>
        </w:rPr>
        <w:t>auf</w:t>
      </w:r>
      <w:r w:rsidR="00D407B8">
        <w:rPr>
          <w:rStyle w:val="pagetitle"/>
          <w:lang w:val="de-DE"/>
        </w:rPr>
        <w:t xml:space="preserve">. </w:t>
      </w:r>
      <w:r w:rsidR="001648B5" w:rsidRPr="001648B5">
        <w:rPr>
          <w:rStyle w:val="pagetitle"/>
          <w:lang w:val="de-DE"/>
        </w:rPr>
        <w:t>D</w:t>
      </w:r>
      <w:r>
        <w:rPr>
          <w:rStyle w:val="pagetitle"/>
          <w:lang w:val="de-DE"/>
        </w:rPr>
        <w:t xml:space="preserve">ie effektive Wirkungsweise der Folien </w:t>
      </w:r>
      <w:r w:rsidR="001648B5" w:rsidRPr="001648B5">
        <w:rPr>
          <w:rStyle w:val="pagetitle"/>
          <w:lang w:val="de-DE"/>
        </w:rPr>
        <w:t xml:space="preserve">verbessert nicht nur das Wohlbefinden der Insassen, sondern entlastet auch die Klimaanlage und hilft </w:t>
      </w:r>
      <w:r w:rsidR="001648B5">
        <w:rPr>
          <w:rStyle w:val="pagetitle"/>
          <w:lang w:val="de-DE"/>
        </w:rPr>
        <w:t>somit</w:t>
      </w:r>
      <w:r w:rsidR="001648B5" w:rsidRPr="001648B5">
        <w:rPr>
          <w:rStyle w:val="pagetitle"/>
          <w:lang w:val="de-DE"/>
        </w:rPr>
        <w:t xml:space="preserve">, Kraftstoff zu sparen. Die Folien sind in </w:t>
      </w:r>
      <w:r w:rsidR="00D407B8">
        <w:rPr>
          <w:rStyle w:val="pagetitle"/>
          <w:lang w:val="de-DE"/>
        </w:rPr>
        <w:t xml:space="preserve">verschiedenen </w:t>
      </w:r>
      <w:r w:rsidR="001648B5" w:rsidRPr="001648B5">
        <w:rPr>
          <w:rStyle w:val="pagetitle"/>
          <w:lang w:val="de-DE"/>
        </w:rPr>
        <w:t xml:space="preserve">Tönungsgraden </w:t>
      </w:r>
      <w:r w:rsidR="00D407B8">
        <w:rPr>
          <w:rStyle w:val="pagetitle"/>
          <w:lang w:val="de-DE"/>
        </w:rPr>
        <w:t xml:space="preserve">erhältlich und filtern </w:t>
      </w:r>
      <w:r w:rsidR="001648B5" w:rsidRPr="001648B5">
        <w:rPr>
          <w:rStyle w:val="pagetitle"/>
          <w:lang w:val="de-DE"/>
        </w:rPr>
        <w:t>zwischen 5 und 50 Prozent des in das Fahrzeug einfallenden Lichts</w:t>
      </w:r>
      <w:r w:rsidR="00D407B8">
        <w:rPr>
          <w:rStyle w:val="pagetitle"/>
          <w:lang w:val="de-DE"/>
        </w:rPr>
        <w:t xml:space="preserve">. Damit </w:t>
      </w:r>
      <w:r w:rsidR="001648B5" w:rsidRPr="001648B5">
        <w:rPr>
          <w:rStyle w:val="pagetitle"/>
          <w:lang w:val="de-DE"/>
        </w:rPr>
        <w:t xml:space="preserve">reduzieren </w:t>
      </w:r>
      <w:r w:rsidR="00D407B8">
        <w:rPr>
          <w:rStyle w:val="pagetitle"/>
          <w:lang w:val="de-DE"/>
        </w:rPr>
        <w:t xml:space="preserve">sie </w:t>
      </w:r>
      <w:r w:rsidR="001648B5">
        <w:rPr>
          <w:rStyle w:val="pagetitle"/>
          <w:lang w:val="de-DE"/>
        </w:rPr>
        <w:t xml:space="preserve">zusätzlich </w:t>
      </w:r>
      <w:r>
        <w:rPr>
          <w:rStyle w:val="pagetitle"/>
          <w:lang w:val="de-DE"/>
        </w:rPr>
        <w:t xml:space="preserve">störende </w:t>
      </w:r>
      <w:r w:rsidR="001648B5" w:rsidRPr="001648B5">
        <w:rPr>
          <w:rStyle w:val="pagetitle"/>
          <w:lang w:val="de-DE"/>
        </w:rPr>
        <w:t>Blendeffekte</w:t>
      </w:r>
      <w:r>
        <w:rPr>
          <w:rStyle w:val="pagetitle"/>
          <w:lang w:val="de-DE"/>
        </w:rPr>
        <w:t>, besonders durch nachfolgende Autos im Straßenverkehr.</w:t>
      </w:r>
      <w:r w:rsidR="001648B5" w:rsidRPr="001648B5">
        <w:rPr>
          <w:rStyle w:val="pagetitle"/>
          <w:lang w:val="de-DE"/>
        </w:rPr>
        <w:t xml:space="preserve"> </w:t>
      </w:r>
    </w:p>
    <w:p w:rsidR="001648B5" w:rsidRPr="001648B5" w:rsidRDefault="001648B5" w:rsidP="001648B5">
      <w:pPr>
        <w:spacing w:line="360" w:lineRule="auto"/>
        <w:rPr>
          <w:rStyle w:val="pagetitle"/>
          <w:lang w:val="de-DE"/>
        </w:rPr>
      </w:pPr>
    </w:p>
    <w:p w:rsidR="001648B5" w:rsidRPr="001648B5" w:rsidRDefault="001648B5" w:rsidP="001648B5">
      <w:pPr>
        <w:spacing w:line="360" w:lineRule="auto"/>
        <w:rPr>
          <w:rStyle w:val="pagetitle"/>
          <w:b/>
          <w:bCs/>
          <w:lang w:val="de-DE"/>
        </w:rPr>
      </w:pPr>
      <w:r w:rsidRPr="001648B5">
        <w:rPr>
          <w:rStyle w:val="pagetitle"/>
          <w:b/>
          <w:bCs/>
          <w:lang w:val="de-DE"/>
        </w:rPr>
        <w:t>Lange Farbbeständigkeit</w:t>
      </w:r>
    </w:p>
    <w:p w:rsidR="001648B5" w:rsidRPr="001648B5" w:rsidRDefault="001648B5" w:rsidP="001648B5">
      <w:pPr>
        <w:spacing w:line="360" w:lineRule="auto"/>
        <w:rPr>
          <w:rStyle w:val="pagetitle"/>
          <w:lang w:val="de-DE"/>
        </w:rPr>
      </w:pPr>
      <w:r w:rsidRPr="001648B5">
        <w:rPr>
          <w:rStyle w:val="pagetitle"/>
          <w:lang w:val="de-DE"/>
        </w:rPr>
        <w:t>Die Sonnenschutzfolien der Serie Obsidian werden mit der patentierten 3M Infuse-Technologie hergestellt, bei der die Farbstoffpartikel direkt in die Folie eingebunden werden. Dieses Verfahren ermöglicht eine bessere Farbbeständigkeit und Haltbarkeit als bei vielen anderen, gefärbten Folien.</w:t>
      </w:r>
      <w:r>
        <w:rPr>
          <w:rStyle w:val="pagetitle"/>
          <w:lang w:val="de-DE"/>
        </w:rPr>
        <w:t xml:space="preserve"> </w:t>
      </w:r>
      <w:r w:rsidRPr="001648B5">
        <w:rPr>
          <w:rStyle w:val="pagetitle"/>
          <w:lang w:val="de-DE"/>
        </w:rPr>
        <w:t>Da das Material metallfrei ist, treten keinerlei Störungen von Mobiltelefonen, GPS- und Funkgeräten auf.</w:t>
      </w:r>
    </w:p>
    <w:p w:rsidR="001648B5" w:rsidRPr="001648B5" w:rsidRDefault="001648B5" w:rsidP="001648B5">
      <w:pPr>
        <w:spacing w:line="360" w:lineRule="auto"/>
        <w:rPr>
          <w:rStyle w:val="pagetitle"/>
          <w:lang w:val="de-DE"/>
        </w:rPr>
      </w:pPr>
    </w:p>
    <w:p w:rsidR="001648B5" w:rsidRPr="001648B5" w:rsidRDefault="001648B5" w:rsidP="001648B5">
      <w:pPr>
        <w:spacing w:line="360" w:lineRule="auto"/>
        <w:rPr>
          <w:rStyle w:val="pagetitle"/>
          <w:b/>
          <w:bCs/>
          <w:lang w:val="de-DE"/>
        </w:rPr>
      </w:pPr>
      <w:r w:rsidRPr="001648B5">
        <w:rPr>
          <w:rStyle w:val="pagetitle"/>
          <w:b/>
          <w:bCs/>
          <w:lang w:val="de-DE"/>
        </w:rPr>
        <w:lastRenderedPageBreak/>
        <w:t xml:space="preserve">Installation bei </w:t>
      </w:r>
      <w:r w:rsidR="00CB148D">
        <w:rPr>
          <w:rStyle w:val="pagetitle"/>
          <w:b/>
          <w:bCs/>
          <w:lang w:val="de-DE"/>
        </w:rPr>
        <w:t>zertifizierten</w:t>
      </w:r>
      <w:r w:rsidRPr="001648B5">
        <w:rPr>
          <w:rStyle w:val="pagetitle"/>
          <w:b/>
          <w:bCs/>
          <w:lang w:val="de-DE"/>
        </w:rPr>
        <w:t xml:space="preserve"> 3M Partnern</w:t>
      </w:r>
    </w:p>
    <w:p w:rsidR="00F37608" w:rsidRDefault="001648B5" w:rsidP="006B601F">
      <w:pPr>
        <w:spacing w:line="360" w:lineRule="auto"/>
        <w:rPr>
          <w:rStyle w:val="pagetitle"/>
          <w:lang w:val="de-DE"/>
        </w:rPr>
      </w:pPr>
      <w:r w:rsidRPr="001648B5">
        <w:rPr>
          <w:rStyle w:val="pagetitle"/>
          <w:lang w:val="de-DE"/>
        </w:rPr>
        <w:t xml:space="preserve">Erfahrene und </w:t>
      </w:r>
      <w:r w:rsidR="00CB148D">
        <w:rPr>
          <w:rStyle w:val="pagetitle"/>
          <w:lang w:val="de-DE"/>
        </w:rPr>
        <w:t>zertifizierte</w:t>
      </w:r>
      <w:r w:rsidRPr="001648B5">
        <w:rPr>
          <w:rStyle w:val="pagetitle"/>
          <w:lang w:val="de-DE"/>
        </w:rPr>
        <w:t xml:space="preserve"> 3M-Partner übernehmen die Applikation der Sonnenschutzfolien auf der Innenseite </w:t>
      </w:r>
      <w:r w:rsidR="00CB148D">
        <w:rPr>
          <w:rStyle w:val="pagetitle"/>
          <w:lang w:val="de-DE"/>
        </w:rPr>
        <w:t>der</w:t>
      </w:r>
      <w:r w:rsidRPr="001648B5">
        <w:rPr>
          <w:rStyle w:val="pagetitle"/>
          <w:lang w:val="de-DE"/>
        </w:rPr>
        <w:t xml:space="preserve"> Fahrzeug</w:t>
      </w:r>
      <w:r w:rsidR="00CB148D">
        <w:rPr>
          <w:rStyle w:val="pagetitle"/>
          <w:lang w:val="de-DE"/>
        </w:rPr>
        <w:t>scheiben.</w:t>
      </w:r>
      <w:r w:rsidRPr="001648B5">
        <w:rPr>
          <w:rStyle w:val="pagetitle"/>
          <w:lang w:val="de-DE"/>
        </w:rPr>
        <w:t xml:space="preserve"> Alle Produkte der Serie verfügen über eine Allgemeine Bauartgenehmigung (ABG), so dass die Verwendung ohne weit</w:t>
      </w:r>
      <w:r>
        <w:rPr>
          <w:rStyle w:val="pagetitle"/>
          <w:lang w:val="de-DE"/>
        </w:rPr>
        <w:t>e</w:t>
      </w:r>
      <w:r w:rsidRPr="001648B5">
        <w:rPr>
          <w:rStyle w:val="pagetitle"/>
          <w:lang w:val="de-DE"/>
        </w:rPr>
        <w:t>re Zulassungspfli</w:t>
      </w:r>
      <w:r>
        <w:rPr>
          <w:rStyle w:val="pagetitle"/>
          <w:lang w:val="de-DE"/>
        </w:rPr>
        <w:t>c</w:t>
      </w:r>
      <w:r w:rsidRPr="001648B5">
        <w:rPr>
          <w:rStyle w:val="pagetitle"/>
          <w:lang w:val="de-DE"/>
        </w:rPr>
        <w:t>ht möglich</w:t>
      </w:r>
      <w:r>
        <w:rPr>
          <w:rStyle w:val="pagetitle"/>
          <w:lang w:val="de-DE"/>
        </w:rPr>
        <w:t xml:space="preserve"> </w:t>
      </w:r>
      <w:r w:rsidRPr="001648B5">
        <w:rPr>
          <w:rStyle w:val="pagetitle"/>
          <w:lang w:val="de-DE"/>
        </w:rPr>
        <w:t>ist.</w:t>
      </w:r>
      <w:r w:rsidR="00CB148D">
        <w:rPr>
          <w:rStyle w:val="pagetitle"/>
          <w:lang w:val="de-DE"/>
        </w:rPr>
        <w:t xml:space="preserve"> Entsprechend der gesetzlichen Bestimmungen in der EU ist in der Regel eine Verlegung bis zur B-Säule des Fahrzeugs erlaubt.</w:t>
      </w:r>
    </w:p>
    <w:p w:rsidR="000544EE" w:rsidRDefault="000544EE" w:rsidP="006B601F">
      <w:pPr>
        <w:spacing w:line="360" w:lineRule="auto"/>
        <w:rPr>
          <w:rStyle w:val="pagetitle"/>
          <w:lang w:val="de-DE"/>
        </w:rPr>
      </w:pPr>
    </w:p>
    <w:p w:rsidR="000544EE" w:rsidRDefault="000544EE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Weitere Informationen unter </w:t>
      </w:r>
      <w:hyperlink r:id="rId9" w:history="1">
        <w:r w:rsidRPr="001B2BBB">
          <w:rPr>
            <w:rStyle w:val="Hyperlink"/>
            <w:lang w:val="de-DE"/>
          </w:rPr>
          <w:t>www.3M.de/windows-films</w:t>
        </w:r>
      </w:hyperlink>
      <w:r>
        <w:rPr>
          <w:rStyle w:val="pagetitle"/>
          <w:lang w:val="de-DE"/>
        </w:rPr>
        <w:t xml:space="preserve"> (DE), </w:t>
      </w:r>
      <w:hyperlink r:id="rId10" w:history="1">
        <w:r w:rsidRPr="001B2BBB">
          <w:rPr>
            <w:rStyle w:val="Hyperlink"/>
            <w:lang w:val="de-DE"/>
          </w:rPr>
          <w:t>www.3M.com/at/windowfilm</w:t>
        </w:r>
      </w:hyperlink>
      <w:r>
        <w:rPr>
          <w:rStyle w:val="pagetitle"/>
          <w:lang w:val="de-DE"/>
        </w:rPr>
        <w:t xml:space="preserve"> (AT), </w:t>
      </w:r>
      <w:hyperlink r:id="rId11" w:history="1">
        <w:r w:rsidRPr="001B2BBB">
          <w:rPr>
            <w:rStyle w:val="Hyperlink"/>
            <w:lang w:val="de-DE"/>
          </w:rPr>
          <w:t>www.3Mwindowfilms.ch</w:t>
        </w:r>
      </w:hyperlink>
      <w:r>
        <w:rPr>
          <w:rStyle w:val="pagetitle"/>
          <w:lang w:val="de-DE"/>
        </w:rPr>
        <w:t xml:space="preserve"> (CH)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1648B5" w:rsidRDefault="00E10163" w:rsidP="00E10163">
      <w:pPr>
        <w:rPr>
          <w:color w:val="000000" w:themeColor="text1"/>
          <w:lang w:val="de-DE"/>
        </w:rPr>
      </w:pPr>
      <w:r w:rsidRPr="006D50AE">
        <w:rPr>
          <w:color w:val="000000" w:themeColor="text1"/>
          <w:lang w:val="de-DE"/>
        </w:rPr>
        <w:t xml:space="preserve">Neuss, den </w:t>
      </w:r>
      <w:r w:rsidR="006D50AE" w:rsidRPr="006D50AE">
        <w:rPr>
          <w:color w:val="000000" w:themeColor="text1"/>
          <w:lang w:val="de-DE"/>
        </w:rPr>
        <w:t>09</w:t>
      </w:r>
      <w:r w:rsidRPr="006D50AE">
        <w:rPr>
          <w:color w:val="000000" w:themeColor="text1"/>
          <w:lang w:val="de-DE"/>
        </w:rPr>
        <w:t xml:space="preserve">. </w:t>
      </w:r>
      <w:r w:rsidR="006D50AE" w:rsidRPr="006D50AE">
        <w:rPr>
          <w:color w:val="000000" w:themeColor="text1"/>
          <w:lang w:val="de-DE"/>
        </w:rPr>
        <w:t>März</w:t>
      </w:r>
      <w:r w:rsidRPr="006D50AE">
        <w:rPr>
          <w:color w:val="000000" w:themeColor="text1"/>
          <w:lang w:val="de-DE"/>
        </w:rPr>
        <w:t xml:space="preserve"> 20</w:t>
      </w:r>
      <w:r w:rsidR="00704902" w:rsidRPr="006D50AE">
        <w:rPr>
          <w:color w:val="000000" w:themeColor="text1"/>
          <w:lang w:val="de-DE"/>
        </w:rPr>
        <w:t>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1648B5">
        <w:t>1.</w:t>
      </w:r>
      <w:r w:rsidR="00CB148D">
        <w:t>821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1648B5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704902" w:rsidRDefault="00704902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1670304" cy="104394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automotive-window-film-crystalline-series-cr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63" cy="10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Default="00704902" w:rsidP="00E10163">
      <w:pPr>
        <w:rPr>
          <w:iCs/>
          <w:lang w:val="de-DE"/>
        </w:rPr>
      </w:pPr>
      <w:r w:rsidRPr="00704902">
        <w:rPr>
          <w:i/>
          <w:lang w:val="de-DE"/>
        </w:rPr>
        <w:t>Obsidian-Sonnenschutzfolien.jpg:</w:t>
      </w:r>
      <w:r>
        <w:rPr>
          <w:iCs/>
          <w:lang w:val="de-DE"/>
        </w:rPr>
        <w:t xml:space="preserve"> </w:t>
      </w:r>
      <w:r w:rsidRPr="00704902">
        <w:rPr>
          <w:iCs/>
          <w:lang w:val="de-DE"/>
        </w:rPr>
        <w:t>Die neuen 3M Obsidian Sonnenschutzfolien schützen vor hoher Wärmebelastung im Fahrzeug und Blendung. Foto: 3M</w:t>
      </w:r>
    </w:p>
    <w:p w:rsidR="00704902" w:rsidRDefault="00704902" w:rsidP="00E10163">
      <w:pPr>
        <w:rPr>
          <w:iCs/>
          <w:lang w:val="de-DE"/>
        </w:rPr>
      </w:pPr>
    </w:p>
    <w:p w:rsidR="00704902" w:rsidRDefault="00704902" w:rsidP="00E10163">
      <w:pPr>
        <w:rPr>
          <w:iCs/>
          <w:lang w:val="de-DE"/>
        </w:rPr>
      </w:pPr>
      <w:r>
        <w:rPr>
          <w:iCs/>
          <w:noProof/>
          <w:lang w:val="de-DE"/>
        </w:rPr>
        <w:lastRenderedPageBreak/>
        <w:drawing>
          <wp:inline distT="0" distB="0" distL="0" distR="0">
            <wp:extent cx="1670050" cy="10437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tm-cs35-automotive-window-fil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16" cy="105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902" w:rsidRPr="00704902" w:rsidRDefault="00704902" w:rsidP="00E10163">
      <w:pPr>
        <w:rPr>
          <w:iCs/>
          <w:lang w:val="de-DE"/>
        </w:rPr>
      </w:pPr>
      <w:r w:rsidRPr="00704902">
        <w:rPr>
          <w:i/>
          <w:lang w:val="de-DE"/>
        </w:rPr>
        <w:t>Sonnenschutz-Autoscheiben.jpg:</w:t>
      </w:r>
      <w:r>
        <w:rPr>
          <w:iCs/>
          <w:lang w:val="de-DE"/>
        </w:rPr>
        <w:t xml:space="preserve"> </w:t>
      </w:r>
      <w:r w:rsidRPr="00704902">
        <w:rPr>
          <w:iCs/>
          <w:lang w:val="de-DE"/>
        </w:rPr>
        <w:t xml:space="preserve">Die Sonnenschutzfolien </w:t>
      </w:r>
      <w:r w:rsidRPr="00704902">
        <w:rPr>
          <w:rStyle w:val="pagetitle"/>
          <w:lang w:val="de-DE"/>
        </w:rPr>
        <w:t>weisen bis zu 44 Prozent der Sonnenenergie zurück. Foto: 3M</w:t>
      </w:r>
    </w:p>
    <w:p w:rsidR="001648B5" w:rsidRPr="007301D1" w:rsidRDefault="001648B5" w:rsidP="00E10163">
      <w:pPr>
        <w:rPr>
          <w:lang w:val="de-DE"/>
        </w:rPr>
      </w:pP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1648B5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1648B5">
        <w:rPr>
          <w:sz w:val="20"/>
          <w:lang w:val="fr-FR"/>
        </w:rPr>
        <w:t>2457</w:t>
      </w:r>
    </w:p>
    <w:p w:rsidR="001648B5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</w:t>
      </w:r>
      <w:r w:rsidRPr="001648B5">
        <w:rPr>
          <w:color w:val="auto"/>
          <w:sz w:val="20"/>
          <w:lang w:val="fr-FR"/>
        </w:rPr>
        <w:t>-Mail:</w:t>
      </w:r>
      <w:proofErr w:type="gramEnd"/>
      <w:r w:rsidRPr="001648B5">
        <w:rPr>
          <w:color w:val="auto"/>
          <w:sz w:val="20"/>
          <w:lang w:val="fr-FR"/>
        </w:rPr>
        <w:t xml:space="preserve"> </w:t>
      </w:r>
      <w:hyperlink r:id="rId14" w:history="1">
        <w:r w:rsidR="001648B5" w:rsidRPr="001648B5">
          <w:rPr>
            <w:color w:val="auto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2C5AD2">
        <w:rPr>
          <w:sz w:val="20"/>
          <w:lang w:val="fr-FR"/>
        </w:rPr>
        <w:t>Maria Christina Anger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+4</w:t>
      </w:r>
      <w:r w:rsidR="002C5AD2">
        <w:rPr>
          <w:sz w:val="20"/>
          <w:lang w:val="fr-FR"/>
        </w:rPr>
        <w:t>3 1</w:t>
      </w:r>
      <w:r>
        <w:rPr>
          <w:sz w:val="20"/>
          <w:lang w:val="fr-FR"/>
        </w:rPr>
        <w:t xml:space="preserve"> </w:t>
      </w:r>
      <w:r w:rsidR="002C5AD2">
        <w:rPr>
          <w:sz w:val="20"/>
          <w:lang w:val="fr-FR"/>
        </w:rPr>
        <w:t>86686 494</w:t>
      </w:r>
    </w:p>
    <w:p w:rsidR="00E50908" w:rsidRDefault="00E50908" w:rsidP="001648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jc w:val="both"/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5" w:history="1">
        <w:r w:rsidR="002C5AD2" w:rsidRPr="0002091A">
          <w:rPr>
            <w:rStyle w:val="Hyperlink"/>
            <w:sz w:val="20"/>
            <w:lang w:val="fr-FR"/>
          </w:rPr>
          <w:t>mcanger@3M.com</w:t>
        </w:r>
      </w:hyperlink>
    </w:p>
    <w:p w:rsidR="001648B5" w:rsidRDefault="001648B5" w:rsidP="001648B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jc w:val="both"/>
        <w:rPr>
          <w:color w:val="0070C0"/>
          <w:sz w:val="20"/>
          <w:lang w:val="fr-FR"/>
        </w:rPr>
      </w:pPr>
      <w:bookmarkStart w:id="0" w:name="_GoBack"/>
      <w:bookmarkEnd w:id="0"/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EF" w:rsidRDefault="005917EF">
      <w:r>
        <w:separator/>
      </w:r>
    </w:p>
  </w:endnote>
  <w:endnote w:type="continuationSeparator" w:id="0">
    <w:p w:rsidR="005917EF" w:rsidRDefault="0059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AE" w:rsidRDefault="006D5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EF" w:rsidRDefault="005917EF">
      <w:r>
        <w:separator/>
      </w:r>
    </w:p>
  </w:footnote>
  <w:footnote w:type="continuationSeparator" w:id="0">
    <w:p w:rsidR="005917EF" w:rsidRDefault="0059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AE" w:rsidRDefault="006D5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AE" w:rsidRDefault="006D50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AE" w:rsidRDefault="006D50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4EE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05A32"/>
    <w:rsid w:val="0012106B"/>
    <w:rsid w:val="001272BE"/>
    <w:rsid w:val="00137CAD"/>
    <w:rsid w:val="00142C57"/>
    <w:rsid w:val="00153497"/>
    <w:rsid w:val="001572C8"/>
    <w:rsid w:val="001648B5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D5059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C5AD2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57"/>
    <w:rsid w:val="004253F3"/>
    <w:rsid w:val="004323E3"/>
    <w:rsid w:val="00432A53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17EF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D50AE"/>
    <w:rsid w:val="006E45BC"/>
    <w:rsid w:val="006E7B17"/>
    <w:rsid w:val="006F0BC3"/>
    <w:rsid w:val="006F1A79"/>
    <w:rsid w:val="006F1E50"/>
    <w:rsid w:val="006F1E7A"/>
    <w:rsid w:val="00704902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A7E42"/>
    <w:rsid w:val="00AC4585"/>
    <w:rsid w:val="00AC5BC5"/>
    <w:rsid w:val="00AE4FD3"/>
    <w:rsid w:val="00AE518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331F9"/>
    <w:rsid w:val="00C51375"/>
    <w:rsid w:val="00C657FE"/>
    <w:rsid w:val="00C83C1F"/>
    <w:rsid w:val="00CA225D"/>
    <w:rsid w:val="00CA25F1"/>
    <w:rsid w:val="00CB148D"/>
    <w:rsid w:val="00CD2617"/>
    <w:rsid w:val="00CF0207"/>
    <w:rsid w:val="00D131D4"/>
    <w:rsid w:val="00D203A7"/>
    <w:rsid w:val="00D277CE"/>
    <w:rsid w:val="00D35317"/>
    <w:rsid w:val="00D407B8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66398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21C40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windowfilms.ch" TargetMode="External"/><Relationship Id="rId24" Type="http://schemas.openxmlformats.org/officeDocument/2006/relationships/hyperlink" Target="http://www.3M.com/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canger@3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3M.com/at/windowfilm" TargetMode="External"/><Relationship Id="rId19" Type="http://schemas.openxmlformats.org/officeDocument/2006/relationships/hyperlink" Target="https://www.facebook.com/3MDeutschlan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M.de/windows-films" TargetMode="External"/><Relationship Id="rId14" Type="http://schemas.openxmlformats.org/officeDocument/2006/relationships/hyperlink" Target="mailto:cbauch@3M.com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BC38-949E-426F-B1CE-D9C5E47D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4434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9</cp:revision>
  <cp:lastPrinted>2007-02-27T13:03:00Z</cp:lastPrinted>
  <dcterms:created xsi:type="dcterms:W3CDTF">2019-08-28T07:51:00Z</dcterms:created>
  <dcterms:modified xsi:type="dcterms:W3CDTF">2020-03-09T09:11:00Z</dcterms:modified>
</cp:coreProperties>
</file>